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6" w:rsidRDefault="009362C6"/>
    <w:p w:rsidR="009362C6" w:rsidRDefault="009362C6"/>
    <w:p w:rsidR="009362C6" w:rsidRDefault="009362C6"/>
    <w:p w:rsidR="009362C6" w:rsidRDefault="009362C6"/>
    <w:p w:rsidR="009362C6" w:rsidRDefault="009362C6"/>
    <w:p w:rsidR="009362C6" w:rsidRDefault="009362C6" w:rsidP="009362C6">
      <w:pPr>
        <w:jc w:val="center"/>
      </w:pPr>
    </w:p>
    <w:p w:rsidR="009362C6" w:rsidRDefault="009362C6" w:rsidP="009362C6">
      <w:pPr>
        <w:jc w:val="center"/>
      </w:pPr>
    </w:p>
    <w:p w:rsidR="009362C6" w:rsidRDefault="009362C6" w:rsidP="009362C6">
      <w:pPr>
        <w:jc w:val="center"/>
      </w:pPr>
      <w:r>
        <w:rPr>
          <w:rFonts w:ascii="Wide Latin" w:hAnsi="Wide Latin"/>
          <w:noProof/>
        </w:rPr>
        <w:drawing>
          <wp:inline distT="0" distB="0" distL="0" distR="0" wp14:anchorId="59ABCDCF" wp14:editId="2F03538B">
            <wp:extent cx="4686300" cy="1332647"/>
            <wp:effectExtent l="0" t="0" r="0" b="1270"/>
            <wp:docPr id="3" name="Picture 3" descr="L:\PhotoBank\Logos\NebraskaLaw_TypeTreatment\NebraskaLaw_TypeTreatme#350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hotoBank\Logos\NebraskaLaw_TypeTreatment\NebraskaLaw_TypeTreatme#350 B&amp;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1332647"/>
                    </a:xfrm>
                    <a:prstGeom prst="rect">
                      <a:avLst/>
                    </a:prstGeom>
                    <a:noFill/>
                    <a:ln>
                      <a:noFill/>
                    </a:ln>
                  </pic:spPr>
                </pic:pic>
              </a:graphicData>
            </a:graphic>
          </wp:inline>
        </w:drawing>
      </w:r>
    </w:p>
    <w:p w:rsidR="008104E4" w:rsidRDefault="008104E4" w:rsidP="009362C6">
      <w:pPr>
        <w:jc w:val="center"/>
      </w:pPr>
    </w:p>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Pr>
        <w:jc w:val="center"/>
      </w:pPr>
    </w:p>
    <w:p w:rsidR="009362C6" w:rsidRDefault="009362C6" w:rsidP="009362C6">
      <w:pPr>
        <w:jc w:val="center"/>
      </w:pPr>
    </w:p>
    <w:p w:rsidR="009362C6" w:rsidRDefault="009362C6" w:rsidP="009362C6">
      <w:pPr>
        <w:jc w:val="center"/>
      </w:pPr>
    </w:p>
    <w:p w:rsidR="009362C6" w:rsidRPr="009362C6" w:rsidRDefault="005E179B" w:rsidP="009362C6">
      <w:pPr>
        <w:jc w:val="center"/>
        <w:rPr>
          <w:sz w:val="144"/>
          <w:szCs w:val="144"/>
        </w:rPr>
      </w:pPr>
      <w:r>
        <w:rPr>
          <w:sz w:val="144"/>
          <w:szCs w:val="144"/>
        </w:rPr>
        <w:t>Spring</w:t>
      </w:r>
      <w:r w:rsidR="009362C6" w:rsidRPr="009362C6">
        <w:rPr>
          <w:sz w:val="144"/>
          <w:szCs w:val="144"/>
        </w:rPr>
        <w:t xml:space="preserve"> </w:t>
      </w:r>
      <w:r w:rsidR="008C0B7E">
        <w:rPr>
          <w:sz w:val="144"/>
          <w:szCs w:val="144"/>
        </w:rPr>
        <w:t>2015</w:t>
      </w:r>
    </w:p>
    <w:p w:rsidR="009362C6" w:rsidRPr="009362C6" w:rsidRDefault="009362C6" w:rsidP="009362C6">
      <w:pPr>
        <w:jc w:val="center"/>
        <w:rPr>
          <w:sz w:val="96"/>
          <w:szCs w:val="96"/>
        </w:rPr>
      </w:pPr>
    </w:p>
    <w:p w:rsidR="009362C6" w:rsidRDefault="009362C6" w:rsidP="009362C6">
      <w:pPr>
        <w:jc w:val="center"/>
        <w:rPr>
          <w:sz w:val="96"/>
          <w:szCs w:val="96"/>
        </w:rPr>
      </w:pPr>
      <w:r>
        <w:rPr>
          <w:sz w:val="96"/>
          <w:szCs w:val="96"/>
        </w:rPr>
        <w:t xml:space="preserve">Upperclass </w:t>
      </w:r>
      <w:r w:rsidRPr="009362C6">
        <w:rPr>
          <w:sz w:val="96"/>
          <w:szCs w:val="96"/>
        </w:rPr>
        <w:t>Registration Materials</w:t>
      </w:r>
    </w:p>
    <w:p w:rsidR="009362C6" w:rsidRDefault="009362C6" w:rsidP="009362C6">
      <w:pPr>
        <w:rPr>
          <w:i/>
          <w:sz w:val="22"/>
          <w:szCs w:val="22"/>
        </w:rPr>
      </w:pPr>
    </w:p>
    <w:p w:rsidR="009362C6" w:rsidRDefault="009362C6" w:rsidP="009362C6">
      <w:pPr>
        <w:rPr>
          <w:i/>
          <w:sz w:val="22"/>
          <w:szCs w:val="22"/>
        </w:rPr>
      </w:pPr>
    </w:p>
    <w:p w:rsidR="009362C6" w:rsidRDefault="009362C6" w:rsidP="009362C6">
      <w:pPr>
        <w:rPr>
          <w:i/>
          <w:sz w:val="22"/>
          <w:szCs w:val="22"/>
        </w:rPr>
      </w:pPr>
    </w:p>
    <w:p w:rsidR="009362C6" w:rsidRDefault="009362C6" w:rsidP="009362C6">
      <w:pPr>
        <w:rPr>
          <w:i/>
          <w:sz w:val="22"/>
          <w:szCs w:val="22"/>
        </w:rPr>
      </w:pPr>
    </w:p>
    <w:p w:rsidR="00756EAC" w:rsidRDefault="005E179B" w:rsidP="00756EAC">
      <w:pPr>
        <w:sectPr w:rsidR="00756EAC" w:rsidSect="00C60C21">
          <w:footerReference w:type="default" r:id="rId10"/>
          <w:footerReference w:type="first" r:id="rId11"/>
          <w:pgSz w:w="12240" w:h="15840" w:code="1"/>
          <w:pgMar w:top="720" w:right="720" w:bottom="720" w:left="720" w:header="720" w:footer="720" w:gutter="0"/>
          <w:cols w:space="720"/>
          <w:titlePg/>
          <w:docGrid w:linePitch="360"/>
        </w:sectPr>
      </w:pPr>
      <w:r>
        <w:rPr>
          <w:i/>
          <w:sz w:val="22"/>
          <w:szCs w:val="22"/>
        </w:rPr>
        <w:fldChar w:fldCharType="begin"/>
      </w:r>
      <w:r>
        <w:rPr>
          <w:i/>
          <w:sz w:val="22"/>
          <w:szCs w:val="22"/>
        </w:rPr>
        <w:instrText xml:space="preserve"> DATE \@ "MMMM d, yyyy" </w:instrText>
      </w:r>
      <w:r>
        <w:rPr>
          <w:i/>
          <w:sz w:val="22"/>
          <w:szCs w:val="22"/>
        </w:rPr>
        <w:fldChar w:fldCharType="separate"/>
      </w:r>
      <w:r w:rsidR="006D2387">
        <w:rPr>
          <w:i/>
          <w:noProof/>
          <w:sz w:val="22"/>
          <w:szCs w:val="22"/>
        </w:rPr>
        <w:t>November 12, 2014</w:t>
      </w:r>
      <w:r>
        <w:rPr>
          <w:i/>
          <w:sz w:val="22"/>
          <w:szCs w:val="22"/>
        </w:rPr>
        <w:fldChar w:fldCharType="end"/>
      </w:r>
      <w:r w:rsidR="003F6F42">
        <w:rPr>
          <w:i/>
          <w:sz w:val="22"/>
          <w:szCs w:val="22"/>
        </w:rPr>
        <w:t xml:space="preserve"> .3</w:t>
      </w:r>
      <w:r w:rsidR="00534FDC">
        <w:rPr>
          <w:i/>
          <w:sz w:val="22"/>
          <w:szCs w:val="22"/>
        </w:rPr>
        <w:br w:type="page"/>
      </w:r>
    </w:p>
    <w:p w:rsidR="00950119" w:rsidRDefault="00950119" w:rsidP="00950119">
      <w:pPr>
        <w:pStyle w:val="Title"/>
      </w:pPr>
      <w:r>
        <w:t>Table of Contents</w:t>
      </w:r>
    </w:p>
    <w:p w:rsidR="00130F08" w:rsidRDefault="00130F08" w:rsidP="00130F08"/>
    <w:p w:rsidR="009C7F8E" w:rsidRPr="00851A20" w:rsidRDefault="00851A20" w:rsidP="00851A20">
      <w:pPr>
        <w:spacing w:after="120"/>
        <w:rPr>
          <w:u w:val="single"/>
        </w:rPr>
      </w:pPr>
      <w:r w:rsidRPr="00851A20">
        <w:rPr>
          <w:u w:val="single"/>
        </w:rPr>
        <w:t>Hyperlink</w:t>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r>
      <w:r w:rsidRPr="00851A20">
        <w:rPr>
          <w:u w:val="single"/>
        </w:rPr>
        <w:tab/>
        <w:t xml:space="preserve">    Page</w:t>
      </w:r>
    </w:p>
    <w:p w:rsidR="00130F08" w:rsidRDefault="003E032F" w:rsidP="00851A20">
      <w:pPr>
        <w:tabs>
          <w:tab w:val="right" w:leader="dot" w:pos="7200"/>
        </w:tabs>
        <w:spacing w:after="80"/>
      </w:pPr>
      <w:hyperlink w:anchor="ClinicalCourses" w:history="1">
        <w:r w:rsidR="00130F08" w:rsidRPr="001D2DA1">
          <w:rPr>
            <w:rStyle w:val="Hyperlink"/>
          </w:rPr>
          <w:t>Clinical</w:t>
        </w:r>
        <w:r w:rsidR="00130F08">
          <w:rPr>
            <w:rStyle w:val="Hyperlink"/>
          </w:rPr>
          <w:t xml:space="preserve"> </w:t>
        </w:r>
        <w:r w:rsidR="00130F08" w:rsidRPr="001D2DA1">
          <w:rPr>
            <w:rStyle w:val="Hyperlink"/>
          </w:rPr>
          <w:t>Courses</w:t>
        </w:r>
      </w:hyperlink>
      <w:r w:rsidR="00851A20">
        <w:rPr>
          <w:rStyle w:val="Hyperlink"/>
        </w:rPr>
        <w:tab/>
        <w:t>13</w:t>
      </w:r>
    </w:p>
    <w:p w:rsidR="00130F08" w:rsidRDefault="003E032F" w:rsidP="00851A20">
      <w:pPr>
        <w:tabs>
          <w:tab w:val="right" w:leader="dot" w:pos="7200"/>
        </w:tabs>
        <w:spacing w:after="80"/>
      </w:pPr>
      <w:hyperlink w:anchor="CourseDescriptions" w:history="1">
        <w:r w:rsidR="00130F08" w:rsidRPr="001D2DA1">
          <w:rPr>
            <w:rStyle w:val="Hyperlink"/>
          </w:rPr>
          <w:t>Course</w:t>
        </w:r>
        <w:r w:rsidR="00130F08">
          <w:rPr>
            <w:rStyle w:val="Hyperlink"/>
          </w:rPr>
          <w:t xml:space="preserve"> </w:t>
        </w:r>
        <w:r w:rsidR="00130F08" w:rsidRPr="001D2DA1">
          <w:rPr>
            <w:rStyle w:val="Hyperlink"/>
          </w:rPr>
          <w:t>Descriptions</w:t>
        </w:r>
      </w:hyperlink>
      <w:r w:rsidR="00851A20">
        <w:rPr>
          <w:rStyle w:val="Hyperlink"/>
        </w:rPr>
        <w:tab/>
        <w:t>26</w:t>
      </w:r>
    </w:p>
    <w:p w:rsidR="00130F08" w:rsidRDefault="003E032F" w:rsidP="00851A20">
      <w:pPr>
        <w:tabs>
          <w:tab w:val="right" w:leader="dot" w:pos="7200"/>
        </w:tabs>
        <w:spacing w:after="80"/>
      </w:pPr>
      <w:hyperlink w:anchor="CoursesOutsideoftheLawCollege" w:history="1">
        <w:r w:rsidR="00130F08" w:rsidRPr="001D2DA1">
          <w:rPr>
            <w:rStyle w:val="Hyperlink"/>
          </w:rPr>
          <w:t>Courses</w:t>
        </w:r>
        <w:r w:rsidR="00130F08">
          <w:rPr>
            <w:rStyle w:val="Hyperlink"/>
          </w:rPr>
          <w:t xml:space="preserve"> </w:t>
        </w:r>
        <w:r w:rsidR="00130F08" w:rsidRPr="001D2DA1">
          <w:rPr>
            <w:rStyle w:val="Hyperlink"/>
          </w:rPr>
          <w:t>Outside</w:t>
        </w:r>
        <w:r w:rsidR="00130F08">
          <w:rPr>
            <w:rStyle w:val="Hyperlink"/>
          </w:rPr>
          <w:t xml:space="preserve"> </w:t>
        </w:r>
        <w:r w:rsidR="00130F08" w:rsidRPr="001D2DA1">
          <w:rPr>
            <w:rStyle w:val="Hyperlink"/>
          </w:rPr>
          <w:t>of</w:t>
        </w:r>
        <w:r w:rsidR="00130F08">
          <w:rPr>
            <w:rStyle w:val="Hyperlink"/>
          </w:rPr>
          <w:t xml:space="preserve"> </w:t>
        </w:r>
        <w:r w:rsidR="00130F08" w:rsidRPr="001D2DA1">
          <w:rPr>
            <w:rStyle w:val="Hyperlink"/>
          </w:rPr>
          <w:t>the</w:t>
        </w:r>
        <w:r w:rsidR="00130F08">
          <w:rPr>
            <w:rStyle w:val="Hyperlink"/>
          </w:rPr>
          <w:t xml:space="preserve"> </w:t>
        </w:r>
        <w:r w:rsidR="00130F08" w:rsidRPr="001D2DA1">
          <w:rPr>
            <w:rStyle w:val="Hyperlink"/>
          </w:rPr>
          <w:t>Law</w:t>
        </w:r>
        <w:r w:rsidR="00130F08">
          <w:rPr>
            <w:rStyle w:val="Hyperlink"/>
          </w:rPr>
          <w:t xml:space="preserve"> </w:t>
        </w:r>
        <w:r w:rsidR="00130F08" w:rsidRPr="001D2DA1">
          <w:rPr>
            <w:rStyle w:val="Hyperlink"/>
          </w:rPr>
          <w:t>College</w:t>
        </w:r>
      </w:hyperlink>
      <w:r w:rsidR="00851A20">
        <w:rPr>
          <w:rStyle w:val="Hyperlink"/>
        </w:rPr>
        <w:tab/>
        <w:t>14</w:t>
      </w:r>
    </w:p>
    <w:p w:rsidR="00130F08" w:rsidRDefault="003E032F" w:rsidP="00851A20">
      <w:pPr>
        <w:tabs>
          <w:tab w:val="right" w:leader="dot" w:pos="7200"/>
        </w:tabs>
        <w:spacing w:after="80"/>
      </w:pPr>
      <w:hyperlink w:anchor="CreditHourLimitations" w:history="1">
        <w:r w:rsidR="00130F08" w:rsidRPr="001D2DA1">
          <w:rPr>
            <w:rStyle w:val="Hyperlink"/>
          </w:rPr>
          <w:t>Credit</w:t>
        </w:r>
        <w:r w:rsidR="00130F08">
          <w:rPr>
            <w:rStyle w:val="Hyperlink"/>
          </w:rPr>
          <w:t xml:space="preserve"> </w:t>
        </w:r>
        <w:r w:rsidR="00130F08" w:rsidRPr="001D2DA1">
          <w:rPr>
            <w:rStyle w:val="Hyperlink"/>
          </w:rPr>
          <w:t>Hour</w:t>
        </w:r>
        <w:r w:rsidR="00130F08">
          <w:rPr>
            <w:rStyle w:val="Hyperlink"/>
          </w:rPr>
          <w:t xml:space="preserve"> </w:t>
        </w:r>
        <w:r w:rsidR="00130F08" w:rsidRPr="001D2DA1">
          <w:rPr>
            <w:rStyle w:val="Hyperlink"/>
          </w:rPr>
          <w:t>Limitations</w:t>
        </w:r>
      </w:hyperlink>
      <w:r w:rsidR="00851A20">
        <w:rPr>
          <w:rStyle w:val="Hyperlink"/>
        </w:rPr>
        <w:tab/>
        <w:t>12</w:t>
      </w:r>
    </w:p>
    <w:p w:rsidR="00130F08" w:rsidRDefault="003E032F" w:rsidP="00851A20">
      <w:pPr>
        <w:tabs>
          <w:tab w:val="right" w:leader="dot" w:pos="7200"/>
        </w:tabs>
        <w:spacing w:after="80"/>
      </w:pPr>
      <w:hyperlink w:anchor="DropAddWithdrawals" w:history="1">
        <w:r w:rsidR="00130F08" w:rsidRPr="001D2DA1">
          <w:rPr>
            <w:rStyle w:val="Hyperlink"/>
          </w:rPr>
          <w:t>Drop</w:t>
        </w:r>
        <w:r w:rsidR="00130F08">
          <w:rPr>
            <w:rStyle w:val="Hyperlink"/>
          </w:rPr>
          <w:t xml:space="preserve"> / </w:t>
        </w:r>
        <w:r w:rsidR="00130F08" w:rsidRPr="001D2DA1">
          <w:rPr>
            <w:rStyle w:val="Hyperlink"/>
          </w:rPr>
          <w:t>Add</w:t>
        </w:r>
        <w:r w:rsidR="00130F08">
          <w:rPr>
            <w:rStyle w:val="Hyperlink"/>
          </w:rPr>
          <w:t xml:space="preserve"> / </w:t>
        </w:r>
        <w:r w:rsidR="00130F08" w:rsidRPr="001D2DA1">
          <w:rPr>
            <w:rStyle w:val="Hyperlink"/>
          </w:rPr>
          <w:t>Withdrawals</w:t>
        </w:r>
      </w:hyperlink>
      <w:r w:rsidR="00851A20">
        <w:rPr>
          <w:rStyle w:val="Hyperlink"/>
        </w:rPr>
        <w:tab/>
        <w:t>25</w:t>
      </w:r>
    </w:p>
    <w:p w:rsidR="00130F08" w:rsidRDefault="003E032F" w:rsidP="00851A20">
      <w:pPr>
        <w:tabs>
          <w:tab w:val="right" w:leader="dot" w:pos="7200"/>
        </w:tabs>
        <w:spacing w:after="80"/>
      </w:pPr>
      <w:hyperlink w:anchor="EnrollmentandOtherLimits" w:history="1">
        <w:r w:rsidR="00130F08" w:rsidRPr="001D2DA1">
          <w:rPr>
            <w:rStyle w:val="Hyperlink"/>
          </w:rPr>
          <w:t>Enrollment</w:t>
        </w:r>
        <w:r w:rsidR="00130F08">
          <w:rPr>
            <w:rStyle w:val="Hyperlink"/>
          </w:rPr>
          <w:t xml:space="preserve"> </w:t>
        </w:r>
        <w:r w:rsidR="00130F08" w:rsidRPr="001D2DA1">
          <w:rPr>
            <w:rStyle w:val="Hyperlink"/>
          </w:rPr>
          <w:t>and</w:t>
        </w:r>
        <w:r w:rsidR="00130F08">
          <w:rPr>
            <w:rStyle w:val="Hyperlink"/>
          </w:rPr>
          <w:t xml:space="preserve"> </w:t>
        </w:r>
        <w:r w:rsidR="00130F08" w:rsidRPr="001D2DA1">
          <w:rPr>
            <w:rStyle w:val="Hyperlink"/>
          </w:rPr>
          <w:t>Other</w:t>
        </w:r>
        <w:r w:rsidR="00130F08">
          <w:rPr>
            <w:rStyle w:val="Hyperlink"/>
          </w:rPr>
          <w:t xml:space="preserve"> </w:t>
        </w:r>
        <w:r w:rsidR="00130F08" w:rsidRPr="001D2DA1">
          <w:rPr>
            <w:rStyle w:val="Hyperlink"/>
          </w:rPr>
          <w:t>Limits</w:t>
        </w:r>
      </w:hyperlink>
      <w:r w:rsidR="00851A20">
        <w:rPr>
          <w:rStyle w:val="Hyperlink"/>
        </w:rPr>
        <w:tab/>
        <w:t>22</w:t>
      </w:r>
    </w:p>
    <w:p w:rsidR="00130F08" w:rsidRDefault="003E032F" w:rsidP="00851A20">
      <w:pPr>
        <w:tabs>
          <w:tab w:val="right" w:leader="dot" w:pos="7200"/>
        </w:tabs>
        <w:spacing w:after="80"/>
        <w:rPr>
          <w:rStyle w:val="Hyperlink"/>
        </w:rPr>
      </w:pPr>
      <w:hyperlink w:anchor="FinalExamSchedule" w:history="1">
        <w:r w:rsidR="00130F08" w:rsidRPr="00950119">
          <w:rPr>
            <w:rStyle w:val="Hyperlink"/>
          </w:rPr>
          <w:t>Final</w:t>
        </w:r>
        <w:r w:rsidR="00130F08">
          <w:rPr>
            <w:rStyle w:val="Hyperlink"/>
          </w:rPr>
          <w:t xml:space="preserve"> </w:t>
        </w:r>
        <w:r w:rsidR="00130F08" w:rsidRPr="00950119">
          <w:rPr>
            <w:rStyle w:val="Hyperlink"/>
          </w:rPr>
          <w:t>Exam</w:t>
        </w:r>
        <w:r w:rsidR="00130F08">
          <w:rPr>
            <w:rStyle w:val="Hyperlink"/>
          </w:rPr>
          <w:t xml:space="preserve"> </w:t>
        </w:r>
        <w:r w:rsidR="00130F08" w:rsidRPr="00950119">
          <w:rPr>
            <w:rStyle w:val="Hyperlink"/>
          </w:rPr>
          <w:t>Schedule</w:t>
        </w:r>
      </w:hyperlink>
      <w:r w:rsidR="00851A20">
        <w:rPr>
          <w:rStyle w:val="Hyperlink"/>
        </w:rPr>
        <w:tab/>
        <w:t>10</w:t>
      </w:r>
    </w:p>
    <w:p w:rsidR="00085D8C" w:rsidRDefault="003E032F" w:rsidP="00851A20">
      <w:pPr>
        <w:tabs>
          <w:tab w:val="right" w:leader="dot" w:pos="7200"/>
        </w:tabs>
        <w:spacing w:after="80"/>
      </w:pPr>
      <w:hyperlink w:anchor="FlexibleScheduling" w:history="1">
        <w:r w:rsidR="00085D8C" w:rsidRPr="00085D8C">
          <w:rPr>
            <w:rStyle w:val="Hyperlink"/>
          </w:rPr>
          <w:t>Flexible</w:t>
        </w:r>
        <w:r w:rsidR="00085D8C">
          <w:rPr>
            <w:rStyle w:val="Hyperlink"/>
          </w:rPr>
          <w:t xml:space="preserve"> </w:t>
        </w:r>
        <w:r w:rsidR="00085D8C" w:rsidRPr="00085D8C">
          <w:rPr>
            <w:rStyle w:val="Hyperlink"/>
          </w:rPr>
          <w:t>Scheduling</w:t>
        </w:r>
      </w:hyperlink>
      <w:r w:rsidR="00851A20">
        <w:rPr>
          <w:rStyle w:val="Hyperlink"/>
        </w:rPr>
        <w:tab/>
        <w:t>19</w:t>
      </w:r>
    </w:p>
    <w:p w:rsidR="00130F08" w:rsidRDefault="003E032F" w:rsidP="00851A20">
      <w:pPr>
        <w:tabs>
          <w:tab w:val="right" w:leader="dot" w:pos="7200"/>
        </w:tabs>
        <w:spacing w:after="80"/>
      </w:pPr>
      <w:hyperlink w:anchor="GraduationRequirements" w:history="1">
        <w:r w:rsidR="00130F08" w:rsidRPr="001D2DA1">
          <w:rPr>
            <w:rStyle w:val="Hyperlink"/>
          </w:rPr>
          <w:t>Graduation</w:t>
        </w:r>
        <w:r w:rsidR="00130F08">
          <w:rPr>
            <w:rStyle w:val="Hyperlink"/>
          </w:rPr>
          <w:t xml:space="preserve"> </w:t>
        </w:r>
        <w:r w:rsidR="00130F08" w:rsidRPr="001D2DA1">
          <w:rPr>
            <w:rStyle w:val="Hyperlink"/>
          </w:rPr>
          <w:t>Requirements</w:t>
        </w:r>
      </w:hyperlink>
      <w:r w:rsidR="00851A20">
        <w:rPr>
          <w:rStyle w:val="Hyperlink"/>
        </w:rPr>
        <w:tab/>
        <w:t>12</w:t>
      </w:r>
    </w:p>
    <w:p w:rsidR="00130F08" w:rsidRDefault="003E032F" w:rsidP="00851A20">
      <w:pPr>
        <w:tabs>
          <w:tab w:val="right" w:leader="dot" w:pos="7200"/>
        </w:tabs>
        <w:spacing w:after="80"/>
      </w:pPr>
      <w:hyperlink w:anchor="Lotteries" w:history="1">
        <w:r w:rsidR="00130F08" w:rsidRPr="001D2DA1">
          <w:rPr>
            <w:rStyle w:val="Hyperlink"/>
          </w:rPr>
          <w:t>Lotteries</w:t>
        </w:r>
      </w:hyperlink>
      <w:r w:rsidR="00851A20">
        <w:rPr>
          <w:rStyle w:val="Hyperlink"/>
        </w:rPr>
        <w:tab/>
        <w:t>17</w:t>
      </w:r>
    </w:p>
    <w:p w:rsidR="00130F08" w:rsidRDefault="003E032F" w:rsidP="00851A20">
      <w:pPr>
        <w:tabs>
          <w:tab w:val="right" w:leader="dot" w:pos="7200"/>
        </w:tabs>
        <w:spacing w:after="80"/>
        <w:rPr>
          <w:rStyle w:val="Hyperlink"/>
        </w:rPr>
      </w:pPr>
      <w:hyperlink w:anchor="MiniCourses" w:history="1">
        <w:r w:rsidR="00130F08" w:rsidRPr="00950119">
          <w:rPr>
            <w:rStyle w:val="Hyperlink"/>
          </w:rPr>
          <w:t>Mini</w:t>
        </w:r>
        <w:r w:rsidR="00130F08">
          <w:rPr>
            <w:rStyle w:val="Hyperlink"/>
          </w:rPr>
          <w:t xml:space="preserve"> </w:t>
        </w:r>
        <w:r w:rsidR="00130F08" w:rsidRPr="00950119">
          <w:rPr>
            <w:rStyle w:val="Hyperlink"/>
          </w:rPr>
          <w:t>Courses</w:t>
        </w:r>
      </w:hyperlink>
      <w:r w:rsidR="00851A20">
        <w:rPr>
          <w:rStyle w:val="Hyperlink"/>
        </w:rPr>
        <w:tab/>
        <w:t>8</w:t>
      </w:r>
    </w:p>
    <w:p w:rsidR="00320C9B" w:rsidRDefault="003E032F" w:rsidP="00851A20">
      <w:pPr>
        <w:tabs>
          <w:tab w:val="right" w:leader="dot" w:pos="7200"/>
        </w:tabs>
        <w:spacing w:after="80"/>
      </w:pPr>
      <w:hyperlink w:anchor="PreSessionMiniCourses" w:history="1">
        <w:r w:rsidR="00320C9B" w:rsidRPr="00320C9B">
          <w:rPr>
            <w:rStyle w:val="Hyperlink"/>
          </w:rPr>
          <w:t>Mini-Courses during Pre-Session</w:t>
        </w:r>
      </w:hyperlink>
      <w:r w:rsidR="00320C9B">
        <w:tab/>
        <w:t>7</w:t>
      </w:r>
    </w:p>
    <w:p w:rsidR="00130F08" w:rsidRDefault="003E032F" w:rsidP="00851A20">
      <w:pPr>
        <w:tabs>
          <w:tab w:val="right" w:leader="dot" w:pos="7200"/>
        </w:tabs>
        <w:spacing w:after="80"/>
      </w:pPr>
      <w:hyperlink w:anchor="PlanningTips" w:history="1">
        <w:r w:rsidR="00130F08" w:rsidRPr="001D2DA1">
          <w:rPr>
            <w:rStyle w:val="Hyperlink"/>
          </w:rPr>
          <w:t>Planning</w:t>
        </w:r>
        <w:r w:rsidR="00130F08">
          <w:rPr>
            <w:rStyle w:val="Hyperlink"/>
          </w:rPr>
          <w:t xml:space="preserve"> </w:t>
        </w:r>
        <w:r w:rsidR="00130F08" w:rsidRPr="001D2DA1">
          <w:rPr>
            <w:rStyle w:val="Hyperlink"/>
          </w:rPr>
          <w:t>Tips</w:t>
        </w:r>
      </w:hyperlink>
      <w:r w:rsidR="00851A20">
        <w:rPr>
          <w:rStyle w:val="Hyperlink"/>
        </w:rPr>
        <w:tab/>
        <w:t>18</w:t>
      </w:r>
    </w:p>
    <w:p w:rsidR="00130F08" w:rsidRDefault="003E032F" w:rsidP="00851A20">
      <w:pPr>
        <w:tabs>
          <w:tab w:val="right" w:leader="dot" w:pos="7200"/>
        </w:tabs>
        <w:spacing w:after="80"/>
      </w:pPr>
      <w:hyperlink w:anchor="PrerequisitesandCorequisites" w:history="1">
        <w:r w:rsidR="00130F08" w:rsidRPr="001D2DA1">
          <w:rPr>
            <w:rStyle w:val="Hyperlink"/>
          </w:rPr>
          <w:t>Pre</w:t>
        </w:r>
        <w:r w:rsidR="00130F08">
          <w:rPr>
            <w:rStyle w:val="Hyperlink"/>
          </w:rPr>
          <w:t>-</w:t>
        </w:r>
        <w:r w:rsidR="00130F08" w:rsidRPr="001D2DA1">
          <w:rPr>
            <w:rStyle w:val="Hyperlink"/>
          </w:rPr>
          <w:t>requisites</w:t>
        </w:r>
        <w:r w:rsidR="00130F08">
          <w:rPr>
            <w:rStyle w:val="Hyperlink"/>
          </w:rPr>
          <w:t xml:space="preserve"> </w:t>
        </w:r>
        <w:r w:rsidR="00130F08" w:rsidRPr="001D2DA1">
          <w:rPr>
            <w:rStyle w:val="Hyperlink"/>
          </w:rPr>
          <w:t>and</w:t>
        </w:r>
        <w:r w:rsidR="00130F08">
          <w:rPr>
            <w:rStyle w:val="Hyperlink"/>
          </w:rPr>
          <w:t xml:space="preserve"> </w:t>
        </w:r>
        <w:r w:rsidR="00130F08" w:rsidRPr="001D2DA1">
          <w:rPr>
            <w:rStyle w:val="Hyperlink"/>
          </w:rPr>
          <w:t>Co</w:t>
        </w:r>
        <w:r w:rsidR="00130F08">
          <w:rPr>
            <w:rStyle w:val="Hyperlink"/>
          </w:rPr>
          <w:t>-</w:t>
        </w:r>
        <w:r w:rsidR="00130F08" w:rsidRPr="001D2DA1">
          <w:rPr>
            <w:rStyle w:val="Hyperlink"/>
          </w:rPr>
          <w:t>requisites</w:t>
        </w:r>
      </w:hyperlink>
      <w:r w:rsidR="00851A20">
        <w:rPr>
          <w:rStyle w:val="Hyperlink"/>
        </w:rPr>
        <w:tab/>
        <w:t>16</w:t>
      </w:r>
    </w:p>
    <w:p w:rsidR="005A4489" w:rsidRDefault="003E032F" w:rsidP="005A4489">
      <w:pPr>
        <w:tabs>
          <w:tab w:val="right" w:leader="dot" w:pos="7200"/>
        </w:tabs>
        <w:spacing w:after="80"/>
      </w:pPr>
      <w:hyperlink w:anchor="ProfessionalSkillsCourses" w:history="1">
        <w:r w:rsidR="005A4489" w:rsidRPr="005A4489">
          <w:rPr>
            <w:rStyle w:val="Hyperlink"/>
          </w:rPr>
          <w:t>Professional</w:t>
        </w:r>
        <w:r w:rsidR="005A4489">
          <w:rPr>
            <w:rStyle w:val="Hyperlink"/>
          </w:rPr>
          <w:t xml:space="preserve"> </w:t>
        </w:r>
        <w:r w:rsidR="005A4489" w:rsidRPr="005A4489">
          <w:rPr>
            <w:rStyle w:val="Hyperlink"/>
          </w:rPr>
          <w:t>Skills</w:t>
        </w:r>
        <w:r w:rsidR="005A4489">
          <w:rPr>
            <w:rStyle w:val="Hyperlink"/>
          </w:rPr>
          <w:t xml:space="preserve"> </w:t>
        </w:r>
        <w:r w:rsidR="005A4489" w:rsidRPr="005A4489">
          <w:rPr>
            <w:rStyle w:val="Hyperlink"/>
          </w:rPr>
          <w:t>Courses</w:t>
        </w:r>
      </w:hyperlink>
      <w:r w:rsidR="005A4489">
        <w:rPr>
          <w:rStyle w:val="Hyperlink"/>
        </w:rPr>
        <w:tab/>
        <w:t>13</w:t>
      </w:r>
    </w:p>
    <w:p w:rsidR="00130F08" w:rsidRDefault="003E032F" w:rsidP="00851A20">
      <w:pPr>
        <w:tabs>
          <w:tab w:val="right" w:leader="dot" w:pos="7200"/>
        </w:tabs>
        <w:spacing w:after="80"/>
      </w:pPr>
      <w:hyperlink w:anchor="ProgramsofConcentratedStudy" w:history="1">
        <w:r w:rsidR="00130F08" w:rsidRPr="001D2DA1">
          <w:rPr>
            <w:rStyle w:val="Hyperlink"/>
          </w:rPr>
          <w:t>Programs</w:t>
        </w:r>
        <w:r w:rsidR="00130F08">
          <w:rPr>
            <w:rStyle w:val="Hyperlink"/>
          </w:rPr>
          <w:t xml:space="preserve"> </w:t>
        </w:r>
        <w:r w:rsidR="00130F08" w:rsidRPr="001D2DA1">
          <w:rPr>
            <w:rStyle w:val="Hyperlink"/>
          </w:rPr>
          <w:t>of</w:t>
        </w:r>
        <w:r w:rsidR="00130F08">
          <w:rPr>
            <w:rStyle w:val="Hyperlink"/>
          </w:rPr>
          <w:t xml:space="preserve"> </w:t>
        </w:r>
        <w:r w:rsidR="00130F08" w:rsidRPr="001D2DA1">
          <w:rPr>
            <w:rStyle w:val="Hyperlink"/>
          </w:rPr>
          <w:t>Concentrated</w:t>
        </w:r>
        <w:r w:rsidR="00130F08">
          <w:rPr>
            <w:rStyle w:val="Hyperlink"/>
          </w:rPr>
          <w:t xml:space="preserve"> </w:t>
        </w:r>
        <w:r w:rsidR="00130F08" w:rsidRPr="001D2DA1">
          <w:rPr>
            <w:rStyle w:val="Hyperlink"/>
          </w:rPr>
          <w:t>Study</w:t>
        </w:r>
      </w:hyperlink>
      <w:r w:rsidR="00851A20">
        <w:rPr>
          <w:rStyle w:val="Hyperlink"/>
        </w:rPr>
        <w:tab/>
        <w:t>14</w:t>
      </w:r>
    </w:p>
    <w:p w:rsidR="00130F08" w:rsidRDefault="003E032F" w:rsidP="00851A20">
      <w:pPr>
        <w:tabs>
          <w:tab w:val="right" w:leader="dot" w:pos="7200"/>
        </w:tabs>
        <w:spacing w:after="80"/>
      </w:pPr>
      <w:hyperlink w:anchor="RequiredCourses" w:history="1">
        <w:r w:rsidR="00130F08" w:rsidRPr="001D2DA1">
          <w:rPr>
            <w:rStyle w:val="Hyperlink"/>
          </w:rPr>
          <w:t>Required</w:t>
        </w:r>
        <w:r w:rsidR="00130F08">
          <w:rPr>
            <w:rStyle w:val="Hyperlink"/>
          </w:rPr>
          <w:t xml:space="preserve"> </w:t>
        </w:r>
        <w:r w:rsidR="00130F08" w:rsidRPr="001D2DA1">
          <w:rPr>
            <w:rStyle w:val="Hyperlink"/>
          </w:rPr>
          <w:t>Courses</w:t>
        </w:r>
      </w:hyperlink>
      <w:r w:rsidR="00851A20">
        <w:rPr>
          <w:rStyle w:val="Hyperlink"/>
        </w:rPr>
        <w:tab/>
        <w:t>1</w:t>
      </w:r>
      <w:r w:rsidR="00137B6F">
        <w:rPr>
          <w:rStyle w:val="Hyperlink"/>
        </w:rPr>
        <w:t>3</w:t>
      </w:r>
    </w:p>
    <w:p w:rsidR="00130F08" w:rsidRDefault="003E032F" w:rsidP="00851A20">
      <w:pPr>
        <w:tabs>
          <w:tab w:val="right" w:leader="dot" w:pos="7200"/>
        </w:tabs>
        <w:spacing w:after="80"/>
      </w:pPr>
      <w:hyperlink w:anchor="SpringClassSchedule" w:history="1">
        <w:r w:rsidR="00130F08" w:rsidRPr="00950119">
          <w:rPr>
            <w:rStyle w:val="Hyperlink"/>
          </w:rPr>
          <w:t>Spring</w:t>
        </w:r>
        <w:r w:rsidR="00130F08">
          <w:rPr>
            <w:rStyle w:val="Hyperlink"/>
          </w:rPr>
          <w:t xml:space="preserve"> </w:t>
        </w:r>
        <w:r w:rsidR="00130F08" w:rsidRPr="00950119">
          <w:rPr>
            <w:rStyle w:val="Hyperlink"/>
          </w:rPr>
          <w:t>Class</w:t>
        </w:r>
        <w:r w:rsidR="00130F08">
          <w:rPr>
            <w:rStyle w:val="Hyperlink"/>
          </w:rPr>
          <w:t xml:space="preserve"> </w:t>
        </w:r>
        <w:r w:rsidR="00130F08" w:rsidRPr="00950119">
          <w:rPr>
            <w:rStyle w:val="Hyperlink"/>
          </w:rPr>
          <w:t>Schedule</w:t>
        </w:r>
      </w:hyperlink>
      <w:r w:rsidR="00851A20">
        <w:rPr>
          <w:rStyle w:val="Hyperlink"/>
        </w:rPr>
        <w:tab/>
        <w:t>4</w:t>
      </w:r>
    </w:p>
    <w:p w:rsidR="00950119" w:rsidRDefault="003E032F" w:rsidP="00851A20">
      <w:pPr>
        <w:tabs>
          <w:tab w:val="right" w:leader="dot" w:pos="7200"/>
        </w:tabs>
        <w:spacing w:after="80"/>
      </w:pPr>
      <w:hyperlink w:anchor="Spring2014Calendar" w:history="1">
        <w:r w:rsidR="00950119" w:rsidRPr="00950119">
          <w:rPr>
            <w:rStyle w:val="Hyperlink"/>
          </w:rPr>
          <w:t>Spring</w:t>
        </w:r>
        <w:r w:rsidR="00950119">
          <w:rPr>
            <w:rStyle w:val="Hyperlink"/>
          </w:rPr>
          <w:t xml:space="preserve"> </w:t>
        </w:r>
        <w:r w:rsidR="008C0B7E">
          <w:rPr>
            <w:rStyle w:val="Hyperlink"/>
          </w:rPr>
          <w:t>2015</w:t>
        </w:r>
        <w:r w:rsidR="00950119">
          <w:rPr>
            <w:rStyle w:val="Hyperlink"/>
          </w:rPr>
          <w:t xml:space="preserve"> </w:t>
        </w:r>
        <w:r w:rsidR="00950119" w:rsidRPr="00950119">
          <w:rPr>
            <w:rStyle w:val="Hyperlink"/>
          </w:rPr>
          <w:t>Calendar</w:t>
        </w:r>
      </w:hyperlink>
      <w:r w:rsidR="00851A20">
        <w:rPr>
          <w:rStyle w:val="Hyperlink"/>
        </w:rPr>
        <w:tab/>
        <w:t>3</w:t>
      </w:r>
    </w:p>
    <w:p w:rsidR="001D2DA1" w:rsidRDefault="003E032F" w:rsidP="00851A20">
      <w:pPr>
        <w:tabs>
          <w:tab w:val="right" w:leader="dot" w:pos="7200"/>
        </w:tabs>
        <w:spacing w:after="80"/>
      </w:pPr>
      <w:hyperlink w:anchor="Summer2014Sessions" w:history="1">
        <w:r w:rsidR="001D2DA1" w:rsidRPr="001D2DA1">
          <w:rPr>
            <w:rStyle w:val="Hyperlink"/>
          </w:rPr>
          <w:t>Summer</w:t>
        </w:r>
        <w:r w:rsidR="001D2DA1">
          <w:rPr>
            <w:rStyle w:val="Hyperlink"/>
          </w:rPr>
          <w:t xml:space="preserve"> </w:t>
        </w:r>
        <w:r w:rsidR="008C0B7E">
          <w:rPr>
            <w:rStyle w:val="Hyperlink"/>
          </w:rPr>
          <w:t>2015</w:t>
        </w:r>
        <w:r w:rsidR="001D2DA1">
          <w:rPr>
            <w:rStyle w:val="Hyperlink"/>
          </w:rPr>
          <w:t xml:space="preserve"> </w:t>
        </w:r>
        <w:r w:rsidR="001D2DA1" w:rsidRPr="001D2DA1">
          <w:rPr>
            <w:rStyle w:val="Hyperlink"/>
          </w:rPr>
          <w:t>Sessions</w:t>
        </w:r>
      </w:hyperlink>
      <w:r w:rsidR="00851A20">
        <w:rPr>
          <w:rStyle w:val="Hyperlink"/>
        </w:rPr>
        <w:tab/>
        <w:t>11</w:t>
      </w:r>
    </w:p>
    <w:p w:rsidR="009C7F8E" w:rsidRDefault="003E032F" w:rsidP="00851A20">
      <w:pPr>
        <w:tabs>
          <w:tab w:val="right" w:leader="dot" w:pos="7200"/>
        </w:tabs>
        <w:spacing w:after="80"/>
      </w:pPr>
      <w:hyperlink w:anchor="TipsforSecondYearStudents" w:history="1">
        <w:r w:rsidR="009C7F8E" w:rsidRPr="001D2DA1">
          <w:rPr>
            <w:rStyle w:val="Hyperlink"/>
          </w:rPr>
          <w:t>Tips</w:t>
        </w:r>
        <w:r w:rsidR="009C7F8E">
          <w:rPr>
            <w:rStyle w:val="Hyperlink"/>
          </w:rPr>
          <w:t xml:space="preserve"> </w:t>
        </w:r>
        <w:r w:rsidR="009C7F8E" w:rsidRPr="001D2DA1">
          <w:rPr>
            <w:rStyle w:val="Hyperlink"/>
          </w:rPr>
          <w:t>for</w:t>
        </w:r>
        <w:r w:rsidR="009C7F8E">
          <w:rPr>
            <w:rStyle w:val="Hyperlink"/>
          </w:rPr>
          <w:t xml:space="preserve"> </w:t>
        </w:r>
        <w:r w:rsidR="009C7F8E" w:rsidRPr="001D2DA1">
          <w:rPr>
            <w:rStyle w:val="Hyperlink"/>
          </w:rPr>
          <w:t>Second</w:t>
        </w:r>
        <w:r w:rsidR="009C7F8E">
          <w:rPr>
            <w:rStyle w:val="Hyperlink"/>
          </w:rPr>
          <w:t xml:space="preserve"> </w:t>
        </w:r>
        <w:r w:rsidR="009C7F8E" w:rsidRPr="001D2DA1">
          <w:rPr>
            <w:rStyle w:val="Hyperlink"/>
          </w:rPr>
          <w:t>Year</w:t>
        </w:r>
        <w:r w:rsidR="009C7F8E">
          <w:rPr>
            <w:rStyle w:val="Hyperlink"/>
          </w:rPr>
          <w:t xml:space="preserve"> </w:t>
        </w:r>
        <w:r w:rsidR="009C7F8E" w:rsidRPr="001D2DA1">
          <w:rPr>
            <w:rStyle w:val="Hyperlink"/>
          </w:rPr>
          <w:t>Students</w:t>
        </w:r>
      </w:hyperlink>
      <w:r w:rsidR="00851A20">
        <w:rPr>
          <w:rStyle w:val="Hyperlink"/>
        </w:rPr>
        <w:tab/>
        <w:t>21</w:t>
      </w:r>
    </w:p>
    <w:p w:rsidR="001D2DA1" w:rsidRDefault="003E032F" w:rsidP="00851A20">
      <w:pPr>
        <w:tabs>
          <w:tab w:val="right" w:leader="dot" w:pos="7200"/>
        </w:tabs>
        <w:spacing w:after="80"/>
        <w:rPr>
          <w:rStyle w:val="Hyperlink"/>
        </w:rPr>
      </w:pPr>
      <w:hyperlink w:anchor="VariableCreditHourCourses" w:history="1">
        <w:r w:rsidR="001D2DA1" w:rsidRPr="001D2DA1">
          <w:rPr>
            <w:rStyle w:val="Hyperlink"/>
          </w:rPr>
          <w:t>Variable</w:t>
        </w:r>
        <w:r w:rsidR="001D2DA1">
          <w:rPr>
            <w:rStyle w:val="Hyperlink"/>
          </w:rPr>
          <w:t xml:space="preserve"> </w:t>
        </w:r>
        <w:r w:rsidR="001D2DA1" w:rsidRPr="001D2DA1">
          <w:rPr>
            <w:rStyle w:val="Hyperlink"/>
          </w:rPr>
          <w:t>Credit</w:t>
        </w:r>
        <w:r w:rsidR="001D2DA1">
          <w:rPr>
            <w:rStyle w:val="Hyperlink"/>
          </w:rPr>
          <w:t xml:space="preserve"> </w:t>
        </w:r>
        <w:r w:rsidR="001D2DA1" w:rsidRPr="001D2DA1">
          <w:rPr>
            <w:rStyle w:val="Hyperlink"/>
          </w:rPr>
          <w:t>Hour</w:t>
        </w:r>
        <w:r w:rsidR="001D2DA1">
          <w:rPr>
            <w:rStyle w:val="Hyperlink"/>
          </w:rPr>
          <w:t xml:space="preserve"> </w:t>
        </w:r>
        <w:r w:rsidR="001D2DA1" w:rsidRPr="001D2DA1">
          <w:rPr>
            <w:rStyle w:val="Hyperlink"/>
          </w:rPr>
          <w:t>Courses</w:t>
        </w:r>
      </w:hyperlink>
      <w:r w:rsidR="00851A20">
        <w:rPr>
          <w:rStyle w:val="Hyperlink"/>
        </w:rPr>
        <w:tab/>
        <w:t>19</w:t>
      </w:r>
    </w:p>
    <w:p w:rsidR="00773FF1" w:rsidRPr="00773FF1" w:rsidRDefault="00773FF1" w:rsidP="00851A20">
      <w:pPr>
        <w:tabs>
          <w:tab w:val="right" w:leader="dot" w:pos="7200"/>
        </w:tabs>
        <w:spacing w:after="80"/>
        <w:rPr>
          <w:rStyle w:val="Hyperlink"/>
        </w:rPr>
      </w:pPr>
      <w:r>
        <w:fldChar w:fldCharType="begin"/>
      </w:r>
      <w:r>
        <w:instrText xml:space="preserve"> HYPERLINK  \l "TentativeListofFall2015Classes" </w:instrText>
      </w:r>
      <w:r>
        <w:fldChar w:fldCharType="separate"/>
      </w:r>
      <w:r w:rsidRPr="00773FF1">
        <w:rPr>
          <w:rStyle w:val="Hyperlink"/>
        </w:rPr>
        <w:t xml:space="preserve">Tentative List of </w:t>
      </w:r>
      <w:proofErr w:type="gramStart"/>
      <w:r w:rsidRPr="00773FF1">
        <w:rPr>
          <w:rStyle w:val="Hyperlink"/>
        </w:rPr>
        <w:t>Fall</w:t>
      </w:r>
      <w:proofErr w:type="gramEnd"/>
      <w:r w:rsidRPr="00773FF1">
        <w:rPr>
          <w:rStyle w:val="Hyperlink"/>
        </w:rPr>
        <w:t xml:space="preserve"> 2015 Classes</w:t>
      </w:r>
      <w:r w:rsidRPr="00773FF1">
        <w:rPr>
          <w:rStyle w:val="Hyperlink"/>
        </w:rPr>
        <w:tab/>
        <w:t>3</w:t>
      </w:r>
      <w:r w:rsidR="000C54CD">
        <w:rPr>
          <w:rStyle w:val="Hyperlink"/>
        </w:rPr>
        <w:t>5</w:t>
      </w:r>
    </w:p>
    <w:p w:rsidR="00773FF1" w:rsidRPr="00773FF1" w:rsidRDefault="00773FF1" w:rsidP="00851A20">
      <w:pPr>
        <w:tabs>
          <w:tab w:val="right" w:leader="dot" w:pos="7200"/>
        </w:tabs>
        <w:spacing w:after="80"/>
        <w:rPr>
          <w:rStyle w:val="Hyperlink"/>
        </w:rPr>
      </w:pPr>
      <w:r>
        <w:fldChar w:fldCharType="end"/>
      </w:r>
      <w:r>
        <w:fldChar w:fldCharType="begin"/>
      </w:r>
      <w:r>
        <w:instrText xml:space="preserve"> HYPERLINK  \l "TentativeListofSpring2016Classes" </w:instrText>
      </w:r>
      <w:r>
        <w:fldChar w:fldCharType="separate"/>
      </w:r>
      <w:r w:rsidRPr="00773FF1">
        <w:rPr>
          <w:rStyle w:val="Hyperlink"/>
        </w:rPr>
        <w:t xml:space="preserve">Tentative List of </w:t>
      </w:r>
      <w:proofErr w:type="gramStart"/>
      <w:r w:rsidRPr="00773FF1">
        <w:rPr>
          <w:rStyle w:val="Hyperlink"/>
        </w:rPr>
        <w:t>Spring</w:t>
      </w:r>
      <w:proofErr w:type="gramEnd"/>
      <w:r w:rsidRPr="00773FF1">
        <w:rPr>
          <w:rStyle w:val="Hyperlink"/>
        </w:rPr>
        <w:t xml:space="preserve"> 2016 Classes</w:t>
      </w:r>
      <w:r w:rsidRPr="00773FF1">
        <w:rPr>
          <w:rStyle w:val="Hyperlink"/>
        </w:rPr>
        <w:tab/>
        <w:t>3</w:t>
      </w:r>
      <w:r w:rsidR="000C54CD">
        <w:rPr>
          <w:rStyle w:val="Hyperlink"/>
        </w:rPr>
        <w:t>6</w:t>
      </w:r>
    </w:p>
    <w:p w:rsidR="00130F08" w:rsidRDefault="00773FF1">
      <w:r>
        <w:fldChar w:fldCharType="end"/>
      </w:r>
    </w:p>
    <w:p w:rsidR="00B90032" w:rsidRDefault="00B90032">
      <w:pPr>
        <w:rPr>
          <w:rFonts w:asciiTheme="majorHAnsi" w:eastAsiaTheme="majorEastAsia" w:hAnsiTheme="majorHAnsi" w:cstheme="majorBidi"/>
          <w:spacing w:val="5"/>
          <w:kern w:val="28"/>
          <w:sz w:val="40"/>
          <w:szCs w:val="52"/>
        </w:rPr>
      </w:pPr>
      <w:r>
        <w:br w:type="page"/>
      </w:r>
    </w:p>
    <w:p w:rsidR="009362C6" w:rsidRPr="00410926" w:rsidRDefault="00756EAC" w:rsidP="00410926">
      <w:pPr>
        <w:pStyle w:val="Title"/>
        <w:rPr>
          <w:i/>
          <w:sz w:val="22"/>
          <w:szCs w:val="22"/>
        </w:rPr>
      </w:pPr>
      <w:bookmarkStart w:id="0" w:name="Spring2014Calendar"/>
      <w:bookmarkEnd w:id="0"/>
      <w:r>
        <w:t>S</w:t>
      </w:r>
      <w:r w:rsidR="005E179B">
        <w:t>pring</w:t>
      </w:r>
      <w:r w:rsidR="00F432C2" w:rsidRPr="00F432C2">
        <w:t xml:space="preserve"> </w:t>
      </w:r>
      <w:r w:rsidR="008C0B7E">
        <w:t>2015</w:t>
      </w:r>
      <w:r w:rsidR="009865C3">
        <w:t xml:space="preserve"> Calendar</w:t>
      </w:r>
    </w:p>
    <w:p w:rsidR="00F432C2" w:rsidRPr="00104C44" w:rsidRDefault="00F432C2" w:rsidP="009362C6">
      <w:pPr>
        <w:rPr>
          <w:rFonts w:ascii="Arial Narrow" w:hAnsi="Arial Narrow"/>
          <w:sz w:val="20"/>
          <w:szCs w:val="20"/>
        </w:rPr>
      </w:pPr>
    </w:p>
    <w:p w:rsidR="00A80A11" w:rsidRPr="00104C44" w:rsidRDefault="00A80A11" w:rsidP="00F432C2">
      <w:pPr>
        <w:rPr>
          <w:rFonts w:ascii="Arial Narrow" w:hAnsi="Arial Narrow"/>
          <w:b/>
          <w:sz w:val="20"/>
          <w:szCs w:val="20"/>
        </w:rPr>
        <w:sectPr w:rsidR="00A80A11" w:rsidRPr="00104C44" w:rsidSect="00C60C21">
          <w:footerReference w:type="first" r:id="rId12"/>
          <w:pgSz w:w="12240" w:h="15840" w:code="1"/>
          <w:pgMar w:top="720" w:right="1008" w:bottom="720" w:left="1008" w:header="720" w:footer="720" w:gutter="0"/>
          <w:pgNumType w:start="2"/>
          <w:cols w:space="720"/>
          <w:titlePg/>
          <w:docGrid w:linePitch="360"/>
        </w:sectPr>
      </w:pPr>
    </w:p>
    <w:p w:rsidR="00F432C2" w:rsidRPr="00104C44" w:rsidRDefault="00F432C2" w:rsidP="00F432C2">
      <w:pPr>
        <w:rPr>
          <w:rFonts w:ascii="Arial Narrow" w:hAnsi="Arial Narrow"/>
          <w:b/>
        </w:rPr>
      </w:pPr>
      <w:r w:rsidRPr="00104C44">
        <w:rPr>
          <w:rFonts w:ascii="Arial Narrow" w:hAnsi="Arial Narrow"/>
          <w:b/>
        </w:rPr>
        <w:t>Lottery and Registration</w:t>
      </w:r>
    </w:p>
    <w:p w:rsidR="00F432C2" w:rsidRPr="00104C44" w:rsidRDefault="00F432C2" w:rsidP="00F432C2">
      <w:pPr>
        <w:rPr>
          <w:rFonts w:ascii="Arial Narrow" w:hAnsi="Arial Narrow"/>
          <w:sz w:val="20"/>
          <w:szCs w:val="20"/>
        </w:rPr>
      </w:pPr>
    </w:p>
    <w:p w:rsidR="00B612F0" w:rsidRDefault="00385EB2" w:rsidP="00B612F0">
      <w:pPr>
        <w:rPr>
          <w:rFonts w:ascii="Arial Narrow" w:hAnsi="Arial Narrow"/>
          <w:sz w:val="20"/>
          <w:szCs w:val="20"/>
        </w:rPr>
      </w:pPr>
      <w:r>
        <w:rPr>
          <w:rFonts w:ascii="Arial Narrow" w:hAnsi="Arial Narrow"/>
          <w:sz w:val="20"/>
          <w:szCs w:val="20"/>
        </w:rPr>
        <w:t>Tuesday</w:t>
      </w:r>
      <w:r w:rsidR="00B612F0">
        <w:rPr>
          <w:rFonts w:ascii="Arial Narrow" w:hAnsi="Arial Narrow"/>
          <w:sz w:val="20"/>
          <w:szCs w:val="20"/>
        </w:rPr>
        <w:t xml:space="preserve">, November </w:t>
      </w:r>
      <w:r>
        <w:rPr>
          <w:rFonts w:ascii="Arial Narrow" w:hAnsi="Arial Narrow"/>
          <w:sz w:val="20"/>
          <w:szCs w:val="20"/>
        </w:rPr>
        <w:t>4</w:t>
      </w:r>
      <w:r w:rsidR="00B612F0">
        <w:rPr>
          <w:rFonts w:ascii="Arial Narrow" w:hAnsi="Arial Narrow"/>
          <w:sz w:val="20"/>
          <w:szCs w:val="20"/>
        </w:rPr>
        <w:t xml:space="preserve"> – 12:00 </w:t>
      </w:r>
      <w:proofErr w:type="gramStart"/>
      <w:r w:rsidR="00B612F0">
        <w:rPr>
          <w:rFonts w:ascii="Arial Narrow" w:hAnsi="Arial Narrow"/>
          <w:sz w:val="20"/>
          <w:szCs w:val="20"/>
        </w:rPr>
        <w:t>noon</w:t>
      </w:r>
      <w:proofErr w:type="gramEnd"/>
    </w:p>
    <w:p w:rsidR="00B612F0" w:rsidRDefault="00B612F0" w:rsidP="00B612F0">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r>
      <w:r>
        <w:rPr>
          <w:rFonts w:ascii="Arial Narrow" w:hAnsi="Arial Narrow"/>
          <w:b/>
          <w:i/>
          <w:sz w:val="20"/>
          <w:szCs w:val="20"/>
          <w:u w:val="single"/>
        </w:rPr>
        <w:t>Clinic Lottery Deadline</w:t>
      </w:r>
    </w:p>
    <w:p w:rsidR="00B612F0" w:rsidRPr="00B612F0" w:rsidRDefault="00B612F0" w:rsidP="00B612F0">
      <w:pPr>
        <w:rPr>
          <w:rFonts w:ascii="Arial Narrow" w:hAnsi="Arial Narrow"/>
          <w:sz w:val="20"/>
          <w:szCs w:val="20"/>
        </w:rPr>
      </w:pPr>
      <w:r w:rsidRPr="00104C44">
        <w:rPr>
          <w:rFonts w:ascii="Arial Narrow" w:hAnsi="Arial Narrow"/>
          <w:sz w:val="20"/>
          <w:szCs w:val="20"/>
        </w:rPr>
        <w:tab/>
      </w:r>
    </w:p>
    <w:p w:rsidR="00F432C2" w:rsidRPr="00104C44" w:rsidRDefault="00385EB2" w:rsidP="00104C44">
      <w:pPr>
        <w:rPr>
          <w:rFonts w:ascii="Arial Narrow" w:hAnsi="Arial Narrow"/>
          <w:sz w:val="20"/>
          <w:szCs w:val="20"/>
        </w:rPr>
      </w:pPr>
      <w:r>
        <w:rPr>
          <w:rFonts w:ascii="Arial Narrow" w:hAnsi="Arial Narrow"/>
          <w:sz w:val="20"/>
          <w:szCs w:val="20"/>
        </w:rPr>
        <w:t xml:space="preserve">Thursday, </w:t>
      </w:r>
      <w:r w:rsidR="00300A60">
        <w:rPr>
          <w:rFonts w:ascii="Arial Narrow" w:hAnsi="Arial Narrow"/>
          <w:sz w:val="20"/>
          <w:szCs w:val="20"/>
        </w:rPr>
        <w:t xml:space="preserve">November </w:t>
      </w:r>
      <w:r>
        <w:rPr>
          <w:rFonts w:ascii="Arial Narrow" w:hAnsi="Arial Narrow"/>
          <w:sz w:val="20"/>
          <w:szCs w:val="20"/>
        </w:rPr>
        <w:t>6</w:t>
      </w:r>
      <w:r w:rsidR="00300A60">
        <w:rPr>
          <w:rFonts w:ascii="Arial Narrow" w:hAnsi="Arial Narrow"/>
          <w:sz w:val="20"/>
          <w:szCs w:val="20"/>
        </w:rPr>
        <w:t xml:space="preserve"> – 12:00 </w:t>
      </w:r>
      <w:proofErr w:type="gramStart"/>
      <w:r w:rsidR="00300A60">
        <w:rPr>
          <w:rFonts w:ascii="Arial Narrow" w:hAnsi="Arial Narrow"/>
          <w:sz w:val="20"/>
          <w:szCs w:val="20"/>
        </w:rPr>
        <w:t>noon</w:t>
      </w:r>
      <w:proofErr w:type="gramEnd"/>
    </w:p>
    <w:p w:rsidR="00F432C2" w:rsidRPr="00104C44"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Lottery deadline</w:t>
      </w:r>
      <w:r w:rsidR="00DE4CDF">
        <w:rPr>
          <w:rFonts w:ascii="Arial Narrow" w:hAnsi="Arial Narrow"/>
          <w:sz w:val="20"/>
          <w:szCs w:val="20"/>
        </w:rPr>
        <w:t xml:space="preserve"> for non-clinic courses</w:t>
      </w:r>
    </w:p>
    <w:p w:rsidR="00F432C2" w:rsidRPr="00104C44" w:rsidRDefault="00F432C2" w:rsidP="00104C44">
      <w:pPr>
        <w:rPr>
          <w:rFonts w:ascii="Arial Narrow" w:hAnsi="Arial Narrow"/>
          <w:sz w:val="20"/>
          <w:szCs w:val="20"/>
        </w:rPr>
      </w:pPr>
    </w:p>
    <w:p w:rsidR="00F432C2" w:rsidRPr="00104C44" w:rsidRDefault="00DE4CDF" w:rsidP="00104C44">
      <w:pPr>
        <w:rPr>
          <w:rFonts w:ascii="Arial Narrow" w:hAnsi="Arial Narrow"/>
          <w:sz w:val="20"/>
          <w:szCs w:val="20"/>
        </w:rPr>
      </w:pPr>
      <w:r>
        <w:rPr>
          <w:rFonts w:ascii="Arial Narrow" w:hAnsi="Arial Narrow"/>
          <w:sz w:val="20"/>
          <w:szCs w:val="20"/>
        </w:rPr>
        <w:t>Thursday</w:t>
      </w:r>
      <w:r w:rsidR="00300A60">
        <w:rPr>
          <w:rFonts w:ascii="Arial Narrow" w:hAnsi="Arial Narrow"/>
          <w:sz w:val="20"/>
          <w:szCs w:val="20"/>
        </w:rPr>
        <w:t xml:space="preserve">, November </w:t>
      </w:r>
      <w:r w:rsidR="00385EB2">
        <w:rPr>
          <w:rFonts w:ascii="Arial Narrow" w:hAnsi="Arial Narrow"/>
          <w:sz w:val="20"/>
          <w:szCs w:val="20"/>
        </w:rPr>
        <w:t>6</w:t>
      </w:r>
      <w:r w:rsidR="00300A60">
        <w:rPr>
          <w:rFonts w:ascii="Arial Narrow" w:hAnsi="Arial Narrow"/>
          <w:sz w:val="20"/>
          <w:szCs w:val="20"/>
        </w:rPr>
        <w:t xml:space="preserve"> – 4:30 pm</w:t>
      </w:r>
    </w:p>
    <w:p w:rsidR="00F432C2" w:rsidRPr="00104C44"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 xml:space="preserve">Lottery results </w:t>
      </w:r>
      <w:r w:rsidR="00385EB2">
        <w:rPr>
          <w:rFonts w:ascii="Arial Narrow" w:hAnsi="Arial Narrow"/>
          <w:sz w:val="20"/>
          <w:szCs w:val="20"/>
        </w:rPr>
        <w:t>emailed</w:t>
      </w:r>
    </w:p>
    <w:p w:rsidR="00F432C2" w:rsidRPr="00104C44" w:rsidRDefault="00F432C2" w:rsidP="00104C44">
      <w:pPr>
        <w:rPr>
          <w:rFonts w:ascii="Arial Narrow" w:hAnsi="Arial Narrow"/>
          <w:sz w:val="20"/>
          <w:szCs w:val="20"/>
        </w:rPr>
      </w:pPr>
    </w:p>
    <w:p w:rsidR="00F432C2" w:rsidRPr="00104C44" w:rsidRDefault="00F432C2" w:rsidP="00104C44">
      <w:pPr>
        <w:rPr>
          <w:rFonts w:ascii="Arial Narrow" w:hAnsi="Arial Narrow"/>
          <w:sz w:val="20"/>
          <w:szCs w:val="20"/>
        </w:rPr>
      </w:pPr>
      <w:r w:rsidRPr="00104C44">
        <w:rPr>
          <w:rFonts w:ascii="Arial Narrow" w:hAnsi="Arial Narrow"/>
          <w:sz w:val="20"/>
          <w:szCs w:val="20"/>
        </w:rPr>
        <w:t>Monday,</w:t>
      </w:r>
      <w:r w:rsidR="00300A60">
        <w:rPr>
          <w:rFonts w:ascii="Arial Narrow" w:hAnsi="Arial Narrow"/>
          <w:sz w:val="20"/>
          <w:szCs w:val="20"/>
        </w:rPr>
        <w:t xml:space="preserve"> November 1</w:t>
      </w:r>
      <w:r w:rsidR="00385EB2">
        <w:rPr>
          <w:rFonts w:ascii="Arial Narrow" w:hAnsi="Arial Narrow"/>
          <w:sz w:val="20"/>
          <w:szCs w:val="20"/>
        </w:rPr>
        <w:t>0</w:t>
      </w:r>
      <w:r w:rsidR="00300A60">
        <w:rPr>
          <w:rFonts w:ascii="Arial Narrow" w:hAnsi="Arial Narrow"/>
          <w:sz w:val="20"/>
          <w:szCs w:val="20"/>
        </w:rPr>
        <w:t xml:space="preserve"> – 4:30 pm</w:t>
      </w:r>
    </w:p>
    <w:p w:rsidR="00F432C2"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 xml:space="preserve">Final decision whether to accept lottery course must be </w:t>
      </w:r>
      <w:r w:rsidR="00104C44">
        <w:rPr>
          <w:rFonts w:ascii="Arial Narrow" w:hAnsi="Arial Narrow"/>
          <w:sz w:val="20"/>
          <w:szCs w:val="20"/>
        </w:rPr>
        <w:tab/>
      </w:r>
      <w:r w:rsidR="00104C44">
        <w:rPr>
          <w:rFonts w:ascii="Arial Narrow" w:hAnsi="Arial Narrow"/>
          <w:sz w:val="20"/>
          <w:szCs w:val="20"/>
        </w:rPr>
        <w:tab/>
      </w:r>
      <w:r w:rsidRPr="00104C44">
        <w:rPr>
          <w:rFonts w:ascii="Arial Narrow" w:hAnsi="Arial Narrow"/>
          <w:sz w:val="20"/>
          <w:szCs w:val="20"/>
        </w:rPr>
        <w:t>made.</w:t>
      </w:r>
    </w:p>
    <w:p w:rsidR="00300A60" w:rsidRDefault="00300A60" w:rsidP="00104C44">
      <w:pPr>
        <w:rPr>
          <w:rFonts w:ascii="Arial Narrow" w:hAnsi="Arial Narrow"/>
          <w:sz w:val="20"/>
          <w:szCs w:val="20"/>
        </w:rPr>
      </w:pPr>
    </w:p>
    <w:p w:rsidR="00300A60" w:rsidRPr="00300A60" w:rsidRDefault="00300A60" w:rsidP="00104C44">
      <w:pPr>
        <w:rPr>
          <w:rFonts w:ascii="Arial Narrow" w:hAnsi="Arial Narrow"/>
          <w:b/>
          <w:i/>
          <w:sz w:val="20"/>
          <w:szCs w:val="20"/>
        </w:rPr>
      </w:pPr>
      <w:r w:rsidRPr="00300A60">
        <w:rPr>
          <w:rFonts w:ascii="Arial Narrow" w:hAnsi="Arial Narrow"/>
          <w:b/>
          <w:i/>
          <w:sz w:val="20"/>
          <w:szCs w:val="20"/>
        </w:rPr>
        <w:t>Monday, November 1</w:t>
      </w:r>
      <w:r w:rsidR="00385EB2">
        <w:rPr>
          <w:rFonts w:ascii="Arial Narrow" w:hAnsi="Arial Narrow"/>
          <w:b/>
          <w:i/>
          <w:sz w:val="20"/>
          <w:szCs w:val="20"/>
        </w:rPr>
        <w:t>7</w:t>
      </w:r>
      <w:r w:rsidRPr="00300A60">
        <w:rPr>
          <w:rFonts w:ascii="Arial Narrow" w:hAnsi="Arial Narrow"/>
          <w:b/>
          <w:i/>
          <w:sz w:val="20"/>
          <w:szCs w:val="20"/>
        </w:rPr>
        <w:t xml:space="preserve"> – </w:t>
      </w:r>
      <w:r w:rsidRPr="00300A60">
        <w:rPr>
          <w:rFonts w:ascii="Arial Narrow" w:hAnsi="Arial Narrow"/>
          <w:b/>
          <w:i/>
          <w:sz w:val="20"/>
          <w:szCs w:val="20"/>
          <w:u w:val="single"/>
        </w:rPr>
        <w:t>8:00 am</w:t>
      </w:r>
    </w:p>
    <w:p w:rsidR="00300A60" w:rsidRPr="001F73D9" w:rsidRDefault="00300A60" w:rsidP="00300A60">
      <w:pPr>
        <w:pStyle w:val="ListParagraph"/>
        <w:ind w:left="360"/>
        <w:rPr>
          <w:rFonts w:ascii="Arial Narrow" w:hAnsi="Arial Narrow"/>
          <w:sz w:val="20"/>
          <w:szCs w:val="20"/>
        </w:rPr>
      </w:pPr>
      <w:r w:rsidRPr="00104C44">
        <w:rPr>
          <w:rFonts w:ascii="Arial Narrow" w:hAnsi="Arial Narrow"/>
          <w:sz w:val="20"/>
          <w:szCs w:val="20"/>
        </w:rPr>
        <w:t>•</w:t>
      </w:r>
      <w:r w:rsidRPr="00104C44">
        <w:rPr>
          <w:rFonts w:ascii="Arial Narrow" w:hAnsi="Arial Narrow"/>
          <w:sz w:val="20"/>
          <w:szCs w:val="20"/>
        </w:rPr>
        <w:tab/>
      </w:r>
      <w:r w:rsidRPr="00300A60">
        <w:rPr>
          <w:rFonts w:ascii="Arial Narrow" w:hAnsi="Arial Narrow"/>
          <w:sz w:val="20"/>
          <w:szCs w:val="20"/>
        </w:rPr>
        <w:t xml:space="preserve">Registration opens for Law </w:t>
      </w:r>
      <w:r>
        <w:rPr>
          <w:rFonts w:ascii="Arial Narrow" w:hAnsi="Arial Narrow"/>
          <w:sz w:val="20"/>
          <w:szCs w:val="20"/>
        </w:rPr>
        <w:t>c</w:t>
      </w:r>
      <w:r w:rsidRPr="00300A60">
        <w:rPr>
          <w:rFonts w:ascii="Arial Narrow" w:hAnsi="Arial Narrow"/>
          <w:sz w:val="20"/>
          <w:szCs w:val="20"/>
        </w:rPr>
        <w:t>lasses</w:t>
      </w:r>
      <w:r w:rsidR="001F73D9">
        <w:rPr>
          <w:rFonts w:ascii="Arial Narrow" w:hAnsi="Arial Narrow"/>
          <w:sz w:val="20"/>
          <w:szCs w:val="20"/>
        </w:rPr>
        <w:t xml:space="preserve"> – however it is </w:t>
      </w:r>
      <w:r w:rsidR="001F73D9">
        <w:rPr>
          <w:rFonts w:ascii="Arial Narrow" w:hAnsi="Arial Narrow"/>
          <w:sz w:val="20"/>
          <w:szCs w:val="20"/>
        </w:rPr>
        <w:tab/>
        <w:t xml:space="preserve">recommended that you register by </w:t>
      </w:r>
      <w:r w:rsidR="001F73D9">
        <w:rPr>
          <w:rFonts w:ascii="Arial Narrow" w:hAnsi="Arial Narrow"/>
          <w:b/>
          <w:sz w:val="20"/>
          <w:szCs w:val="20"/>
        </w:rPr>
        <w:t>December 1</w:t>
      </w:r>
      <w:r w:rsidR="001F73D9">
        <w:rPr>
          <w:rFonts w:ascii="Arial Narrow" w:hAnsi="Arial Narrow"/>
          <w:sz w:val="20"/>
          <w:szCs w:val="20"/>
        </w:rPr>
        <w:t xml:space="preserve"> so that </w:t>
      </w:r>
      <w:r w:rsidR="001F73D9">
        <w:rPr>
          <w:rFonts w:ascii="Arial Narrow" w:hAnsi="Arial Narrow"/>
          <w:sz w:val="20"/>
          <w:szCs w:val="20"/>
        </w:rPr>
        <w:tab/>
        <w:t>your financial aid can be processed in a timely manner.</w:t>
      </w:r>
    </w:p>
    <w:p w:rsidR="00F432C2" w:rsidRPr="00104C44" w:rsidRDefault="00F432C2" w:rsidP="00104C44">
      <w:pPr>
        <w:rPr>
          <w:rFonts w:ascii="Arial Narrow" w:hAnsi="Arial Narrow"/>
          <w:sz w:val="20"/>
          <w:szCs w:val="20"/>
        </w:rPr>
      </w:pPr>
      <w:r w:rsidRPr="00104C44">
        <w:rPr>
          <w:rFonts w:ascii="Arial Narrow" w:hAnsi="Arial Narrow"/>
          <w:sz w:val="20"/>
          <w:szCs w:val="20"/>
        </w:rPr>
        <w:tab/>
      </w:r>
    </w:p>
    <w:p w:rsidR="00F432C2" w:rsidRPr="00104C44" w:rsidRDefault="005E179B" w:rsidP="00104C44">
      <w:pPr>
        <w:rPr>
          <w:rFonts w:ascii="Arial Narrow" w:hAnsi="Arial Narrow"/>
          <w:sz w:val="20"/>
          <w:szCs w:val="20"/>
        </w:rPr>
      </w:pPr>
      <w:r>
        <w:rPr>
          <w:rFonts w:ascii="Arial Narrow" w:hAnsi="Arial Narrow"/>
          <w:sz w:val="20"/>
          <w:szCs w:val="20"/>
        </w:rPr>
        <w:t>November 1</w:t>
      </w:r>
      <w:r w:rsidR="00385EB2">
        <w:rPr>
          <w:rFonts w:ascii="Arial Narrow" w:hAnsi="Arial Narrow"/>
          <w:sz w:val="20"/>
          <w:szCs w:val="20"/>
        </w:rPr>
        <w:t>7</w:t>
      </w:r>
      <w:r>
        <w:rPr>
          <w:rFonts w:ascii="Arial Narrow" w:hAnsi="Arial Narrow"/>
          <w:sz w:val="20"/>
          <w:szCs w:val="20"/>
        </w:rPr>
        <w:t xml:space="preserve"> – January 1</w:t>
      </w:r>
      <w:r w:rsidR="00385EB2">
        <w:rPr>
          <w:rFonts w:ascii="Arial Narrow" w:hAnsi="Arial Narrow"/>
          <w:sz w:val="20"/>
          <w:szCs w:val="20"/>
        </w:rPr>
        <w:t>1</w:t>
      </w:r>
    </w:p>
    <w:p w:rsidR="00F432C2"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 xml:space="preserve">Open Registration for </w:t>
      </w:r>
      <w:proofErr w:type="gramStart"/>
      <w:r w:rsidR="005E179B">
        <w:rPr>
          <w:rFonts w:ascii="Arial Narrow" w:hAnsi="Arial Narrow"/>
          <w:sz w:val="20"/>
          <w:szCs w:val="20"/>
        </w:rPr>
        <w:t>Spring</w:t>
      </w:r>
      <w:proofErr w:type="gramEnd"/>
      <w:r w:rsidRPr="00104C44">
        <w:rPr>
          <w:rFonts w:ascii="Arial Narrow" w:hAnsi="Arial Narrow"/>
          <w:sz w:val="20"/>
          <w:szCs w:val="20"/>
        </w:rPr>
        <w:t xml:space="preserve"> semester - however it is </w:t>
      </w:r>
      <w:r w:rsidR="00104C44">
        <w:rPr>
          <w:rFonts w:ascii="Arial Narrow" w:hAnsi="Arial Narrow"/>
          <w:sz w:val="20"/>
          <w:szCs w:val="20"/>
        </w:rPr>
        <w:tab/>
      </w:r>
      <w:r w:rsidR="00104C44">
        <w:rPr>
          <w:rFonts w:ascii="Arial Narrow" w:hAnsi="Arial Narrow"/>
          <w:sz w:val="20"/>
          <w:szCs w:val="20"/>
        </w:rPr>
        <w:tab/>
      </w:r>
      <w:r w:rsidR="00104C44">
        <w:rPr>
          <w:rFonts w:ascii="Arial Narrow" w:hAnsi="Arial Narrow"/>
          <w:sz w:val="20"/>
          <w:szCs w:val="20"/>
        </w:rPr>
        <w:tab/>
      </w:r>
      <w:r w:rsidRPr="00104C44">
        <w:rPr>
          <w:rFonts w:ascii="Arial Narrow" w:hAnsi="Arial Narrow"/>
          <w:sz w:val="20"/>
          <w:szCs w:val="20"/>
        </w:rPr>
        <w:t xml:space="preserve">recommended that you register early </w:t>
      </w:r>
      <w:r w:rsidR="005E179B">
        <w:rPr>
          <w:rFonts w:ascii="Arial Narrow" w:hAnsi="Arial Narrow"/>
          <w:sz w:val="20"/>
          <w:szCs w:val="20"/>
        </w:rPr>
        <w:t xml:space="preserve">during the open </w:t>
      </w:r>
      <w:r w:rsidR="005E179B">
        <w:rPr>
          <w:rFonts w:ascii="Arial Narrow" w:hAnsi="Arial Narrow"/>
          <w:sz w:val="20"/>
          <w:szCs w:val="20"/>
        </w:rPr>
        <w:tab/>
      </w:r>
      <w:r w:rsidR="005E179B">
        <w:rPr>
          <w:rFonts w:ascii="Arial Narrow" w:hAnsi="Arial Narrow"/>
          <w:sz w:val="20"/>
          <w:szCs w:val="20"/>
        </w:rPr>
        <w:tab/>
      </w:r>
      <w:r w:rsidR="005E179B">
        <w:rPr>
          <w:rFonts w:ascii="Arial Narrow" w:hAnsi="Arial Narrow"/>
          <w:sz w:val="20"/>
          <w:szCs w:val="20"/>
        </w:rPr>
        <w:tab/>
        <w:t>registration period.</w:t>
      </w:r>
    </w:p>
    <w:p w:rsidR="00F432C2" w:rsidRPr="00104C44" w:rsidRDefault="00F432C2" w:rsidP="00104C44">
      <w:pPr>
        <w:rPr>
          <w:rFonts w:ascii="Arial Narrow" w:hAnsi="Arial Narrow"/>
          <w:sz w:val="20"/>
          <w:szCs w:val="20"/>
        </w:rPr>
      </w:pPr>
    </w:p>
    <w:p w:rsidR="00F432C2" w:rsidRPr="00B2735D" w:rsidRDefault="00F432C2" w:rsidP="00104C44">
      <w:pPr>
        <w:tabs>
          <w:tab w:val="left" w:pos="360"/>
          <w:tab w:val="left" w:pos="1080"/>
        </w:tabs>
        <w:rPr>
          <w:rFonts w:ascii="Arial Narrow" w:hAnsi="Arial Narrow"/>
          <w:b/>
          <w:i/>
          <w:color w:val="FF0000"/>
          <w:sz w:val="20"/>
          <w:szCs w:val="20"/>
        </w:rPr>
      </w:pPr>
      <w:r w:rsidRPr="00B2735D">
        <w:rPr>
          <w:rFonts w:ascii="Arial Narrow" w:hAnsi="Arial Narrow"/>
          <w:b/>
          <w:i/>
          <w:color w:val="FF0000"/>
          <w:sz w:val="20"/>
          <w:szCs w:val="20"/>
        </w:rPr>
        <w:t>Be sure you do not have a H</w:t>
      </w:r>
      <w:r w:rsidR="00B2735D">
        <w:rPr>
          <w:rFonts w:ascii="Arial Narrow" w:hAnsi="Arial Narrow"/>
          <w:b/>
          <w:i/>
          <w:color w:val="FF0000"/>
          <w:sz w:val="20"/>
          <w:szCs w:val="20"/>
        </w:rPr>
        <w:t>OLD</w:t>
      </w:r>
      <w:r w:rsidRPr="00B2735D">
        <w:rPr>
          <w:rFonts w:ascii="Arial Narrow" w:hAnsi="Arial Narrow"/>
          <w:b/>
          <w:i/>
          <w:color w:val="FF0000"/>
          <w:sz w:val="20"/>
          <w:szCs w:val="20"/>
        </w:rPr>
        <w:t xml:space="preserve"> on your account which will prevent you from registering.</w:t>
      </w:r>
      <w:r w:rsidR="004A62ED" w:rsidRPr="00B2735D">
        <w:rPr>
          <w:rFonts w:ascii="Arial Narrow" w:hAnsi="Arial Narrow"/>
          <w:b/>
          <w:i/>
          <w:color w:val="FF0000"/>
          <w:sz w:val="20"/>
          <w:szCs w:val="20"/>
        </w:rPr>
        <w:t xml:space="preserve"> You can check for Holds by logging into your MyRED account.</w:t>
      </w:r>
    </w:p>
    <w:p w:rsidR="00DE6972" w:rsidRPr="00104C44" w:rsidRDefault="00DE6972"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b/>
        </w:rPr>
      </w:pPr>
      <w:r w:rsidRPr="00104C44">
        <w:rPr>
          <w:rFonts w:ascii="Arial Narrow" w:hAnsi="Arial Narrow"/>
          <w:b/>
        </w:rPr>
        <w:t>Academic Year</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8C0B7E" w:rsidP="00104C44">
      <w:pPr>
        <w:tabs>
          <w:tab w:val="left" w:pos="360"/>
          <w:tab w:val="left" w:pos="1080"/>
        </w:tabs>
        <w:rPr>
          <w:rFonts w:ascii="Arial Narrow" w:hAnsi="Arial Narrow"/>
          <w:sz w:val="20"/>
          <w:szCs w:val="20"/>
        </w:rPr>
      </w:pPr>
      <w:r>
        <w:rPr>
          <w:rFonts w:ascii="Arial Narrow" w:hAnsi="Arial Narrow"/>
          <w:sz w:val="20"/>
          <w:szCs w:val="20"/>
        </w:rPr>
        <w:t>January 12</w:t>
      </w:r>
    </w:p>
    <w:p w:rsidR="00114B13" w:rsidRPr="00104C44" w:rsidRDefault="00114B13" w:rsidP="00104C44">
      <w:pPr>
        <w:pStyle w:val="ListParagraph"/>
        <w:numPr>
          <w:ilvl w:val="0"/>
          <w:numId w:val="1"/>
        </w:numPr>
        <w:tabs>
          <w:tab w:val="left" w:pos="360"/>
          <w:tab w:val="left" w:pos="720"/>
          <w:tab w:val="left" w:pos="1080"/>
        </w:tabs>
        <w:rPr>
          <w:rFonts w:ascii="Arial Narrow" w:hAnsi="Arial Narrow"/>
          <w:sz w:val="20"/>
          <w:szCs w:val="20"/>
        </w:rPr>
      </w:pPr>
      <w:r w:rsidRPr="00104C44">
        <w:rPr>
          <w:rFonts w:ascii="Arial Narrow" w:hAnsi="Arial Narrow"/>
          <w:sz w:val="20"/>
          <w:szCs w:val="20"/>
        </w:rPr>
        <w:t xml:space="preserve">Classes begin.  </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First day of late registration with $25.00 fee</w:t>
      </w:r>
    </w:p>
    <w:p w:rsidR="00114B13" w:rsidRDefault="00114B13" w:rsidP="00104C44">
      <w:pPr>
        <w:tabs>
          <w:tab w:val="left" w:pos="360"/>
          <w:tab w:val="left" w:pos="1080"/>
        </w:tabs>
        <w:rPr>
          <w:rFonts w:ascii="Arial Narrow" w:hAnsi="Arial Narrow"/>
          <w:sz w:val="20"/>
          <w:szCs w:val="20"/>
        </w:rPr>
      </w:pPr>
    </w:p>
    <w:p w:rsidR="00BD6975" w:rsidRPr="00104C44" w:rsidRDefault="008C0B7E" w:rsidP="00BD6975">
      <w:pPr>
        <w:rPr>
          <w:rFonts w:ascii="Arial Narrow" w:hAnsi="Arial Narrow"/>
          <w:sz w:val="20"/>
          <w:szCs w:val="20"/>
        </w:rPr>
      </w:pPr>
      <w:r>
        <w:rPr>
          <w:rFonts w:ascii="Arial Narrow" w:hAnsi="Arial Narrow"/>
          <w:sz w:val="20"/>
          <w:szCs w:val="20"/>
        </w:rPr>
        <w:t>January 19</w:t>
      </w:r>
    </w:p>
    <w:p w:rsidR="00BD6975" w:rsidRDefault="005E179B" w:rsidP="00BD6975">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Martin Luther King Day (UNL closed – no classes)</w:t>
      </w:r>
    </w:p>
    <w:p w:rsidR="00DB29BE" w:rsidRPr="00BC68AE" w:rsidRDefault="00DB29BE" w:rsidP="00DB29BE">
      <w:pPr>
        <w:pStyle w:val="ListParagraph"/>
        <w:tabs>
          <w:tab w:val="left" w:pos="360"/>
          <w:tab w:val="left" w:pos="1080"/>
        </w:tabs>
        <w:rPr>
          <w:rFonts w:ascii="Arial Narrow" w:hAnsi="Arial Narrow"/>
          <w:b/>
          <w:i/>
          <w:sz w:val="20"/>
          <w:szCs w:val="20"/>
        </w:rPr>
      </w:pPr>
      <w:r w:rsidRPr="00BC68AE">
        <w:rPr>
          <w:rFonts w:ascii="Arial Narrow" w:hAnsi="Arial Narrow"/>
          <w:b/>
          <w:i/>
          <w:sz w:val="20"/>
          <w:szCs w:val="20"/>
        </w:rPr>
        <w:t>(Monday’s classes must be made up before the end of the semester.)</w:t>
      </w:r>
    </w:p>
    <w:p w:rsidR="00BD6975" w:rsidRPr="00104C44" w:rsidRDefault="00BD6975" w:rsidP="00104C44">
      <w:pPr>
        <w:tabs>
          <w:tab w:val="left" w:pos="360"/>
          <w:tab w:val="left" w:pos="1080"/>
        </w:tabs>
        <w:rPr>
          <w:rFonts w:ascii="Arial Narrow" w:hAnsi="Arial Narrow"/>
          <w:sz w:val="20"/>
          <w:szCs w:val="20"/>
        </w:rPr>
      </w:pPr>
    </w:p>
    <w:p w:rsidR="00114B13" w:rsidRPr="00104C44" w:rsidRDefault="005E179B" w:rsidP="00104C44">
      <w:pPr>
        <w:tabs>
          <w:tab w:val="left" w:pos="360"/>
          <w:tab w:val="left" w:pos="1080"/>
        </w:tabs>
        <w:rPr>
          <w:rFonts w:ascii="Arial Narrow" w:hAnsi="Arial Narrow"/>
          <w:sz w:val="20"/>
          <w:szCs w:val="20"/>
        </w:rPr>
      </w:pPr>
      <w:r>
        <w:rPr>
          <w:rFonts w:ascii="Arial Narrow" w:hAnsi="Arial Narrow"/>
          <w:sz w:val="20"/>
          <w:szCs w:val="20"/>
        </w:rPr>
        <w:t>January 2</w:t>
      </w:r>
      <w:r w:rsidR="0005563B">
        <w:rPr>
          <w:rFonts w:ascii="Arial Narrow" w:hAnsi="Arial Narrow"/>
          <w:sz w:val="20"/>
          <w:szCs w:val="20"/>
        </w:rPr>
        <w:t>0</w:t>
      </w:r>
      <w:r w:rsidR="00114B13" w:rsidRPr="00104C44">
        <w:rPr>
          <w:rFonts w:ascii="Arial Narrow" w:hAnsi="Arial Narrow"/>
          <w:sz w:val="20"/>
          <w:szCs w:val="20"/>
        </w:rPr>
        <w:t xml:space="preserve"> </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100% refund</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add a class</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for late registration</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05563B" w:rsidP="00104C44">
      <w:pPr>
        <w:tabs>
          <w:tab w:val="left" w:pos="360"/>
          <w:tab w:val="left" w:pos="1080"/>
        </w:tabs>
        <w:rPr>
          <w:rFonts w:ascii="Arial Narrow" w:hAnsi="Arial Narrow"/>
          <w:sz w:val="20"/>
          <w:szCs w:val="20"/>
        </w:rPr>
      </w:pPr>
      <w:r>
        <w:rPr>
          <w:rFonts w:ascii="Arial Narrow" w:hAnsi="Arial Narrow"/>
          <w:sz w:val="20"/>
          <w:szCs w:val="20"/>
        </w:rPr>
        <w:t>January 23</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file a drop to remove course from student's record</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75% refund</w:t>
      </w: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ab/>
      </w: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After </w:t>
      </w:r>
      <w:r w:rsidR="005E179B">
        <w:rPr>
          <w:rFonts w:ascii="Arial Narrow" w:hAnsi="Arial Narrow"/>
          <w:sz w:val="20"/>
          <w:szCs w:val="20"/>
        </w:rPr>
        <w:t>January 2</w:t>
      </w:r>
      <w:r w:rsidR="0005563B">
        <w:rPr>
          <w:rFonts w:ascii="Arial Narrow" w:hAnsi="Arial Narrow"/>
          <w:sz w:val="20"/>
          <w:szCs w:val="20"/>
        </w:rPr>
        <w:t>3</w:t>
      </w:r>
      <w:r w:rsidRPr="00104C44">
        <w:rPr>
          <w:rFonts w:ascii="Arial Narrow" w:hAnsi="Arial Narrow"/>
          <w:sz w:val="20"/>
          <w:szCs w:val="20"/>
        </w:rPr>
        <w:t xml:space="preserve"> </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Period to DROP a class with permission – all course withdrawals noted with a "W" on academic record. Students wishing to drop a class after</w:t>
      </w:r>
      <w:r w:rsidR="006806DC">
        <w:rPr>
          <w:rFonts w:ascii="Arial Narrow" w:hAnsi="Arial Narrow"/>
          <w:sz w:val="20"/>
          <w:szCs w:val="20"/>
        </w:rPr>
        <w:t xml:space="preserve"> </w:t>
      </w:r>
      <w:r w:rsidR="00F9055D">
        <w:rPr>
          <w:rFonts w:ascii="Arial Narrow" w:hAnsi="Arial Narrow"/>
          <w:sz w:val="20"/>
          <w:szCs w:val="20"/>
        </w:rPr>
        <w:t>January 2</w:t>
      </w:r>
      <w:r w:rsidR="00003623">
        <w:rPr>
          <w:rFonts w:ascii="Arial Narrow" w:hAnsi="Arial Narrow"/>
          <w:sz w:val="20"/>
          <w:szCs w:val="20"/>
        </w:rPr>
        <w:t>4</w:t>
      </w:r>
      <w:r w:rsidRPr="00104C44">
        <w:rPr>
          <w:rFonts w:ascii="Arial Narrow" w:hAnsi="Arial Narrow"/>
          <w:sz w:val="20"/>
          <w:szCs w:val="20"/>
        </w:rPr>
        <w:t xml:space="preserve"> must see </w:t>
      </w:r>
      <w:r w:rsidR="00F9055D">
        <w:rPr>
          <w:rFonts w:ascii="Arial Narrow" w:hAnsi="Arial Narrow"/>
          <w:sz w:val="20"/>
          <w:szCs w:val="20"/>
        </w:rPr>
        <w:t>the Dean of Students</w:t>
      </w:r>
      <w:r w:rsidRPr="00104C44">
        <w:rPr>
          <w:rFonts w:ascii="Arial Narrow" w:hAnsi="Arial Narrow"/>
          <w:sz w:val="20"/>
          <w:szCs w:val="20"/>
        </w:rPr>
        <w:t xml:space="preserve"> and obtain permission from the instructor. A student may request permission to drop a class at any time before the final exam for the course.</w:t>
      </w:r>
    </w:p>
    <w:p w:rsidR="00F9055D" w:rsidRDefault="00F9055D" w:rsidP="00104C44">
      <w:pPr>
        <w:tabs>
          <w:tab w:val="left" w:pos="360"/>
          <w:tab w:val="left" w:pos="1080"/>
        </w:tabs>
        <w:rPr>
          <w:rFonts w:ascii="Arial Narrow" w:hAnsi="Arial Narrow"/>
          <w:sz w:val="20"/>
          <w:szCs w:val="20"/>
        </w:rPr>
      </w:pPr>
    </w:p>
    <w:p w:rsidR="00C171EE" w:rsidRDefault="00C171EE" w:rsidP="00104C44">
      <w:pPr>
        <w:tabs>
          <w:tab w:val="left" w:pos="360"/>
          <w:tab w:val="left" w:pos="1080"/>
        </w:tabs>
        <w:rPr>
          <w:rFonts w:ascii="Arial Narrow" w:hAnsi="Arial Narrow"/>
          <w:sz w:val="20"/>
          <w:szCs w:val="20"/>
        </w:rPr>
      </w:pPr>
      <w:r>
        <w:rPr>
          <w:rFonts w:ascii="Arial Narrow" w:hAnsi="Arial Narrow"/>
          <w:sz w:val="20"/>
          <w:szCs w:val="20"/>
        </w:rPr>
        <w:t>January 30</w:t>
      </w:r>
    </w:p>
    <w:p w:rsidR="00C171EE" w:rsidRPr="00104C44" w:rsidRDefault="00C171EE" w:rsidP="00C171EE">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 xml:space="preserve">Last day to apply for graduation in </w:t>
      </w:r>
      <w:r>
        <w:rPr>
          <w:rFonts w:ascii="Arial Narrow" w:hAnsi="Arial Narrow"/>
          <w:sz w:val="20"/>
          <w:szCs w:val="20"/>
        </w:rPr>
        <w:t>May</w:t>
      </w:r>
      <w:r w:rsidRPr="00104C44">
        <w:rPr>
          <w:rFonts w:ascii="Arial Narrow" w:hAnsi="Arial Narrow"/>
          <w:sz w:val="20"/>
          <w:szCs w:val="20"/>
        </w:rPr>
        <w:t xml:space="preserve"> </w:t>
      </w:r>
      <w:r w:rsidR="008C0B7E">
        <w:rPr>
          <w:rFonts w:ascii="Arial Narrow" w:hAnsi="Arial Narrow"/>
          <w:sz w:val="20"/>
          <w:szCs w:val="20"/>
        </w:rPr>
        <w:t>2015</w:t>
      </w:r>
      <w:r w:rsidRPr="00104C44">
        <w:rPr>
          <w:rFonts w:ascii="Arial Narrow" w:hAnsi="Arial Narrow"/>
          <w:sz w:val="20"/>
          <w:szCs w:val="20"/>
        </w:rPr>
        <w:t xml:space="preserve"> (See Vicki Lill in the Dean's Office - $25.00 fee charged)</w:t>
      </w:r>
    </w:p>
    <w:p w:rsidR="00C171EE" w:rsidRPr="00104C44" w:rsidRDefault="00C171EE" w:rsidP="00104C44">
      <w:pPr>
        <w:tabs>
          <w:tab w:val="left" w:pos="360"/>
          <w:tab w:val="left" w:pos="1080"/>
        </w:tabs>
        <w:rPr>
          <w:rFonts w:ascii="Arial Narrow" w:hAnsi="Arial Narrow"/>
          <w:sz w:val="20"/>
          <w:szCs w:val="20"/>
        </w:rPr>
      </w:pPr>
    </w:p>
    <w:p w:rsidR="00114B13" w:rsidRPr="00104C44" w:rsidRDefault="0005563B" w:rsidP="00104C44">
      <w:pPr>
        <w:tabs>
          <w:tab w:val="left" w:pos="360"/>
          <w:tab w:val="left" w:pos="1080"/>
        </w:tabs>
        <w:rPr>
          <w:rFonts w:ascii="Arial Narrow" w:hAnsi="Arial Narrow"/>
          <w:sz w:val="20"/>
          <w:szCs w:val="20"/>
        </w:rPr>
      </w:pPr>
      <w:r>
        <w:rPr>
          <w:rFonts w:ascii="Arial Narrow" w:hAnsi="Arial Narrow"/>
          <w:sz w:val="20"/>
          <w:szCs w:val="20"/>
        </w:rPr>
        <w:t>January 30</w:t>
      </w:r>
    </w:p>
    <w:p w:rsidR="00114B13"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50% refund</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05563B" w:rsidP="00104C44">
      <w:pPr>
        <w:tabs>
          <w:tab w:val="left" w:pos="360"/>
          <w:tab w:val="left" w:pos="1080"/>
        </w:tabs>
        <w:rPr>
          <w:rFonts w:ascii="Arial Narrow" w:hAnsi="Arial Narrow"/>
          <w:sz w:val="20"/>
          <w:szCs w:val="20"/>
        </w:rPr>
      </w:pPr>
      <w:r>
        <w:rPr>
          <w:rFonts w:ascii="Arial Narrow" w:hAnsi="Arial Narrow"/>
          <w:sz w:val="20"/>
          <w:szCs w:val="20"/>
        </w:rPr>
        <w:t>February 6</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25% refund</w:t>
      </w:r>
    </w:p>
    <w:p w:rsidR="00114B13" w:rsidRDefault="00114B13" w:rsidP="00104C44">
      <w:pPr>
        <w:tabs>
          <w:tab w:val="left" w:pos="360"/>
          <w:tab w:val="left" w:pos="1080"/>
        </w:tabs>
        <w:rPr>
          <w:rFonts w:ascii="Arial Narrow" w:hAnsi="Arial Narrow"/>
          <w:sz w:val="20"/>
          <w:szCs w:val="20"/>
        </w:rPr>
      </w:pPr>
    </w:p>
    <w:p w:rsidR="00633B0C" w:rsidRDefault="0005563B" w:rsidP="00104C44">
      <w:pPr>
        <w:tabs>
          <w:tab w:val="left" w:pos="360"/>
          <w:tab w:val="left" w:pos="1080"/>
        </w:tabs>
        <w:rPr>
          <w:rFonts w:ascii="Arial Narrow" w:hAnsi="Arial Narrow"/>
          <w:sz w:val="20"/>
          <w:szCs w:val="20"/>
        </w:rPr>
      </w:pPr>
      <w:r>
        <w:rPr>
          <w:rFonts w:ascii="Arial Narrow" w:hAnsi="Arial Narrow"/>
          <w:sz w:val="20"/>
          <w:szCs w:val="20"/>
        </w:rPr>
        <w:t>February 7</w:t>
      </w:r>
    </w:p>
    <w:p w:rsidR="00633B0C" w:rsidRPr="00104C44" w:rsidRDefault="00633B0C" w:rsidP="00633B0C">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Make up classes missed due to Martin Luther King Holiday.</w:t>
      </w:r>
    </w:p>
    <w:p w:rsidR="00633B0C" w:rsidRDefault="00633B0C" w:rsidP="00C171EE">
      <w:pPr>
        <w:tabs>
          <w:tab w:val="left" w:pos="360"/>
          <w:tab w:val="left" w:pos="1080"/>
        </w:tabs>
        <w:rPr>
          <w:rFonts w:ascii="Arial Narrow" w:hAnsi="Arial Narrow"/>
          <w:sz w:val="20"/>
          <w:szCs w:val="20"/>
        </w:rPr>
      </w:pPr>
    </w:p>
    <w:p w:rsidR="00C171EE" w:rsidRDefault="00C171EE" w:rsidP="00C171EE">
      <w:pPr>
        <w:tabs>
          <w:tab w:val="left" w:pos="360"/>
          <w:tab w:val="left" w:pos="1080"/>
        </w:tabs>
        <w:rPr>
          <w:rFonts w:ascii="Arial Narrow" w:hAnsi="Arial Narrow"/>
          <w:sz w:val="20"/>
          <w:szCs w:val="20"/>
        </w:rPr>
      </w:pPr>
      <w:r>
        <w:rPr>
          <w:rFonts w:ascii="Arial Narrow" w:hAnsi="Arial Narrow"/>
          <w:sz w:val="20"/>
          <w:szCs w:val="20"/>
        </w:rPr>
        <w:t>February 12</w:t>
      </w:r>
    </w:p>
    <w:p w:rsidR="00C171EE" w:rsidRPr="00104C44" w:rsidRDefault="00C171EE" w:rsidP="00C171EE">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Deadline for final payment of tuition and fees (due at Student Accounts, 110 Canfield Administration Building)</w:t>
      </w:r>
    </w:p>
    <w:p w:rsidR="00C171EE" w:rsidRPr="00104C44" w:rsidRDefault="00C171EE" w:rsidP="00104C44">
      <w:pPr>
        <w:tabs>
          <w:tab w:val="left" w:pos="360"/>
          <w:tab w:val="left" w:pos="1080"/>
        </w:tabs>
        <w:rPr>
          <w:rFonts w:ascii="Arial Narrow" w:hAnsi="Arial Narrow"/>
          <w:sz w:val="20"/>
          <w:szCs w:val="20"/>
        </w:rPr>
      </w:pPr>
    </w:p>
    <w:p w:rsidR="00114B13" w:rsidRPr="00104C44" w:rsidRDefault="00C171EE" w:rsidP="00104C44">
      <w:pPr>
        <w:tabs>
          <w:tab w:val="left" w:pos="360"/>
          <w:tab w:val="left" w:pos="1080"/>
        </w:tabs>
        <w:rPr>
          <w:rFonts w:ascii="Arial Narrow" w:hAnsi="Arial Narrow"/>
          <w:sz w:val="20"/>
          <w:szCs w:val="20"/>
        </w:rPr>
      </w:pPr>
      <w:r>
        <w:rPr>
          <w:rFonts w:ascii="Arial Narrow" w:hAnsi="Arial Narrow"/>
          <w:sz w:val="20"/>
          <w:szCs w:val="20"/>
        </w:rPr>
        <w:t>March 2</w:t>
      </w:r>
      <w:r w:rsidR="008C0B7E">
        <w:rPr>
          <w:rFonts w:ascii="Arial Narrow" w:hAnsi="Arial Narrow"/>
          <w:sz w:val="20"/>
          <w:szCs w:val="20"/>
        </w:rPr>
        <w:t>2</w:t>
      </w:r>
      <w:r>
        <w:rPr>
          <w:rFonts w:ascii="Arial Narrow" w:hAnsi="Arial Narrow"/>
          <w:sz w:val="20"/>
          <w:szCs w:val="20"/>
        </w:rPr>
        <w:t>-</w:t>
      </w:r>
      <w:r w:rsidR="008C0B7E">
        <w:rPr>
          <w:rFonts w:ascii="Arial Narrow" w:hAnsi="Arial Narrow"/>
          <w:sz w:val="20"/>
          <w:szCs w:val="20"/>
        </w:rPr>
        <w:t>29</w:t>
      </w:r>
    </w:p>
    <w:p w:rsidR="00114B13" w:rsidRPr="00104C44" w:rsidRDefault="005E179B" w:rsidP="00104C44">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Spring</w:t>
      </w:r>
      <w:r w:rsidR="00114B13" w:rsidRPr="00104C44">
        <w:rPr>
          <w:rFonts w:ascii="Arial Narrow" w:hAnsi="Arial Narrow"/>
          <w:sz w:val="20"/>
          <w:szCs w:val="20"/>
        </w:rPr>
        <w:t xml:space="preserve"> Break</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8C0B7E" w:rsidP="00104C44">
      <w:pPr>
        <w:tabs>
          <w:tab w:val="left" w:pos="360"/>
          <w:tab w:val="left" w:pos="1080"/>
        </w:tabs>
        <w:rPr>
          <w:rFonts w:ascii="Arial Narrow" w:hAnsi="Arial Narrow"/>
          <w:sz w:val="20"/>
          <w:szCs w:val="20"/>
        </w:rPr>
      </w:pPr>
      <w:r>
        <w:rPr>
          <w:rFonts w:ascii="Arial Narrow" w:hAnsi="Arial Narrow"/>
          <w:sz w:val="20"/>
          <w:szCs w:val="20"/>
        </w:rPr>
        <w:t>April 24</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of Classes</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C171EE" w:rsidP="00104C44">
      <w:pPr>
        <w:tabs>
          <w:tab w:val="left" w:pos="360"/>
          <w:tab w:val="left" w:pos="1080"/>
        </w:tabs>
        <w:rPr>
          <w:rFonts w:ascii="Arial Narrow" w:hAnsi="Arial Narrow"/>
          <w:sz w:val="20"/>
          <w:szCs w:val="20"/>
        </w:rPr>
      </w:pPr>
      <w:r>
        <w:rPr>
          <w:rFonts w:ascii="Arial Narrow" w:hAnsi="Arial Narrow"/>
          <w:sz w:val="20"/>
          <w:szCs w:val="20"/>
        </w:rPr>
        <w:t>April 2</w:t>
      </w:r>
      <w:r w:rsidR="008C0B7E">
        <w:rPr>
          <w:rFonts w:ascii="Arial Narrow" w:hAnsi="Arial Narrow"/>
          <w:sz w:val="20"/>
          <w:szCs w:val="20"/>
        </w:rPr>
        <w:t>7</w:t>
      </w:r>
      <w:r>
        <w:rPr>
          <w:rFonts w:ascii="Arial Narrow" w:hAnsi="Arial Narrow"/>
          <w:sz w:val="20"/>
          <w:szCs w:val="20"/>
        </w:rPr>
        <w:t xml:space="preserve">-May </w:t>
      </w:r>
      <w:r w:rsidR="008C0B7E">
        <w:rPr>
          <w:rFonts w:ascii="Arial Narrow" w:hAnsi="Arial Narrow"/>
          <w:sz w:val="20"/>
          <w:szCs w:val="20"/>
        </w:rPr>
        <w:t>6</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Final Examinations</w:t>
      </w:r>
    </w:p>
    <w:p w:rsidR="00114B13" w:rsidRPr="00104C44" w:rsidRDefault="00114B13" w:rsidP="00104C44">
      <w:pPr>
        <w:tabs>
          <w:tab w:val="left" w:pos="360"/>
          <w:tab w:val="left" w:pos="1080"/>
        </w:tabs>
        <w:rPr>
          <w:rFonts w:ascii="Arial Narrow" w:hAnsi="Arial Narrow"/>
          <w:sz w:val="20"/>
          <w:szCs w:val="20"/>
        </w:rPr>
      </w:pPr>
    </w:p>
    <w:p w:rsidR="00114B13" w:rsidRDefault="008C0B7E" w:rsidP="00104C44">
      <w:pPr>
        <w:tabs>
          <w:tab w:val="left" w:pos="360"/>
          <w:tab w:val="left" w:pos="1080"/>
        </w:tabs>
        <w:rPr>
          <w:rFonts w:ascii="Arial Narrow" w:hAnsi="Arial Narrow"/>
          <w:sz w:val="20"/>
          <w:szCs w:val="20"/>
        </w:rPr>
      </w:pPr>
      <w:r>
        <w:rPr>
          <w:rFonts w:ascii="Arial Narrow" w:hAnsi="Arial Narrow"/>
          <w:sz w:val="20"/>
          <w:szCs w:val="20"/>
        </w:rPr>
        <w:t>May 9</w:t>
      </w:r>
    </w:p>
    <w:p w:rsidR="00C171EE" w:rsidRDefault="00C171EE" w:rsidP="00C171EE">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College of Law Commencement, 3:00 pm at the Lied Center</w:t>
      </w:r>
    </w:p>
    <w:p w:rsidR="00C171EE" w:rsidRDefault="00C171EE" w:rsidP="00C171EE">
      <w:pPr>
        <w:tabs>
          <w:tab w:val="left" w:pos="360"/>
          <w:tab w:val="left" w:pos="1080"/>
        </w:tabs>
        <w:rPr>
          <w:rFonts w:ascii="Arial Narrow" w:hAnsi="Arial Narrow"/>
          <w:sz w:val="20"/>
          <w:szCs w:val="20"/>
        </w:rPr>
      </w:pPr>
    </w:p>
    <w:p w:rsidR="00C171EE" w:rsidRDefault="008C0B7E" w:rsidP="00C171EE">
      <w:pPr>
        <w:tabs>
          <w:tab w:val="left" w:pos="360"/>
          <w:tab w:val="left" w:pos="1080"/>
        </w:tabs>
        <w:rPr>
          <w:rFonts w:ascii="Arial Narrow" w:hAnsi="Arial Narrow"/>
          <w:sz w:val="20"/>
          <w:szCs w:val="20"/>
        </w:rPr>
      </w:pPr>
      <w:r>
        <w:rPr>
          <w:rFonts w:ascii="Arial Narrow" w:hAnsi="Arial Narrow"/>
          <w:sz w:val="20"/>
          <w:szCs w:val="20"/>
        </w:rPr>
        <w:t>May 18</w:t>
      </w:r>
    </w:p>
    <w:p w:rsidR="00C171EE" w:rsidRDefault="00C171EE" w:rsidP="00C171EE">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Summer pre-session begins</w:t>
      </w:r>
    </w:p>
    <w:p w:rsidR="00C171EE" w:rsidRDefault="00C171EE" w:rsidP="00C171EE">
      <w:pPr>
        <w:tabs>
          <w:tab w:val="left" w:pos="360"/>
          <w:tab w:val="left" w:pos="1080"/>
        </w:tabs>
        <w:rPr>
          <w:rFonts w:ascii="Arial Narrow" w:hAnsi="Arial Narrow"/>
          <w:sz w:val="20"/>
          <w:szCs w:val="20"/>
        </w:rPr>
      </w:pPr>
    </w:p>
    <w:p w:rsidR="00C171EE" w:rsidRDefault="008C0B7E" w:rsidP="00C171EE">
      <w:pPr>
        <w:tabs>
          <w:tab w:val="left" w:pos="360"/>
          <w:tab w:val="left" w:pos="1080"/>
        </w:tabs>
        <w:rPr>
          <w:rFonts w:ascii="Arial Narrow" w:hAnsi="Arial Narrow"/>
          <w:sz w:val="20"/>
          <w:szCs w:val="20"/>
        </w:rPr>
      </w:pPr>
      <w:r>
        <w:rPr>
          <w:rFonts w:ascii="Arial Narrow" w:hAnsi="Arial Narrow"/>
          <w:sz w:val="20"/>
          <w:szCs w:val="20"/>
        </w:rPr>
        <w:t>June 8</w:t>
      </w:r>
    </w:p>
    <w:p w:rsidR="00C171EE" w:rsidRDefault="00C171EE" w:rsidP="00C171EE">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First 5-week summer session begins</w:t>
      </w:r>
    </w:p>
    <w:p w:rsidR="00C171EE" w:rsidRDefault="00C171EE" w:rsidP="00C171EE">
      <w:pPr>
        <w:tabs>
          <w:tab w:val="left" w:pos="360"/>
          <w:tab w:val="left" w:pos="1080"/>
        </w:tabs>
        <w:rPr>
          <w:rFonts w:ascii="Arial Narrow" w:hAnsi="Arial Narrow"/>
          <w:sz w:val="20"/>
          <w:szCs w:val="20"/>
        </w:rPr>
      </w:pPr>
    </w:p>
    <w:p w:rsidR="00C171EE" w:rsidRDefault="008C0B7E" w:rsidP="00C171EE">
      <w:pPr>
        <w:tabs>
          <w:tab w:val="left" w:pos="360"/>
          <w:tab w:val="left" w:pos="1080"/>
        </w:tabs>
        <w:rPr>
          <w:rFonts w:ascii="Arial Narrow" w:hAnsi="Arial Narrow"/>
          <w:sz w:val="20"/>
          <w:szCs w:val="20"/>
        </w:rPr>
      </w:pPr>
      <w:r>
        <w:rPr>
          <w:rFonts w:ascii="Arial Narrow" w:hAnsi="Arial Narrow"/>
          <w:sz w:val="20"/>
          <w:szCs w:val="20"/>
        </w:rPr>
        <w:t>July 13</w:t>
      </w:r>
    </w:p>
    <w:p w:rsidR="00C171EE" w:rsidRDefault="00C171EE" w:rsidP="00C171EE">
      <w:pPr>
        <w:pStyle w:val="ListParagraph"/>
        <w:numPr>
          <w:ilvl w:val="0"/>
          <w:numId w:val="1"/>
        </w:numPr>
        <w:tabs>
          <w:tab w:val="left" w:pos="360"/>
          <w:tab w:val="left" w:pos="1080"/>
        </w:tabs>
        <w:rPr>
          <w:rFonts w:ascii="Arial Narrow" w:hAnsi="Arial Narrow"/>
          <w:sz w:val="20"/>
          <w:szCs w:val="20"/>
        </w:rPr>
      </w:pPr>
      <w:r>
        <w:rPr>
          <w:rFonts w:ascii="Arial Narrow" w:hAnsi="Arial Narrow"/>
          <w:sz w:val="20"/>
          <w:szCs w:val="20"/>
        </w:rPr>
        <w:t>Second 5-week summer session begins</w:t>
      </w:r>
    </w:p>
    <w:p w:rsidR="008C0B7E" w:rsidRDefault="008C0B7E" w:rsidP="008C0B7E">
      <w:pPr>
        <w:tabs>
          <w:tab w:val="left" w:pos="360"/>
          <w:tab w:val="left" w:pos="1080"/>
        </w:tabs>
        <w:rPr>
          <w:rFonts w:ascii="Arial Narrow" w:hAnsi="Arial Narrow"/>
          <w:sz w:val="20"/>
          <w:szCs w:val="20"/>
        </w:rPr>
      </w:pPr>
    </w:p>
    <w:p w:rsidR="008C0B7E" w:rsidRDefault="008C0B7E" w:rsidP="008C0B7E">
      <w:pPr>
        <w:tabs>
          <w:tab w:val="left" w:pos="360"/>
          <w:tab w:val="left" w:pos="1080"/>
        </w:tabs>
        <w:rPr>
          <w:rFonts w:ascii="Arial Narrow" w:hAnsi="Arial Narrow"/>
          <w:sz w:val="20"/>
          <w:szCs w:val="20"/>
        </w:rPr>
      </w:pPr>
      <w:r>
        <w:rPr>
          <w:rFonts w:ascii="Arial Narrow" w:hAnsi="Arial Narrow"/>
          <w:sz w:val="20"/>
          <w:szCs w:val="20"/>
        </w:rPr>
        <w:t>August 15</w:t>
      </w:r>
    </w:p>
    <w:p w:rsidR="008C0B7E" w:rsidRPr="008C0B7E" w:rsidRDefault="008C0B7E" w:rsidP="008C0B7E">
      <w:pPr>
        <w:pStyle w:val="ListParagraph"/>
        <w:numPr>
          <w:ilvl w:val="0"/>
          <w:numId w:val="12"/>
        </w:numPr>
        <w:tabs>
          <w:tab w:val="left" w:pos="360"/>
          <w:tab w:val="left" w:pos="1080"/>
        </w:tabs>
        <w:rPr>
          <w:rFonts w:ascii="Arial Narrow" w:hAnsi="Arial Narrow"/>
          <w:sz w:val="20"/>
          <w:szCs w:val="20"/>
        </w:rPr>
      </w:pPr>
      <w:r>
        <w:rPr>
          <w:rFonts w:ascii="Arial Narrow" w:hAnsi="Arial Narrow"/>
          <w:sz w:val="20"/>
          <w:szCs w:val="20"/>
        </w:rPr>
        <w:t>Summer Commencement Ceremony</w:t>
      </w: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C171EE" w:rsidRDefault="00C171EE" w:rsidP="00C171EE">
      <w:pPr>
        <w:pStyle w:val="ListParagraph"/>
        <w:tabs>
          <w:tab w:val="left" w:pos="360"/>
          <w:tab w:val="left" w:pos="1080"/>
        </w:tabs>
        <w:rPr>
          <w:rFonts w:ascii="Arial Narrow" w:hAnsi="Arial Narrow"/>
          <w:sz w:val="20"/>
          <w:szCs w:val="20"/>
        </w:rPr>
      </w:pPr>
    </w:p>
    <w:p w:rsidR="00A80A11" w:rsidRPr="00104C44" w:rsidRDefault="00A80A11" w:rsidP="00F432C2">
      <w:pPr>
        <w:tabs>
          <w:tab w:val="left" w:pos="360"/>
          <w:tab w:val="left" w:pos="1080"/>
        </w:tabs>
        <w:rPr>
          <w:rFonts w:ascii="Arial Narrow" w:hAnsi="Arial Narrow"/>
          <w:sz w:val="20"/>
          <w:szCs w:val="20"/>
        </w:rPr>
        <w:sectPr w:rsidR="00A80A11" w:rsidRPr="00104C44" w:rsidSect="00C60C21">
          <w:type w:val="continuous"/>
          <w:pgSz w:w="12240" w:h="15840" w:code="1"/>
          <w:pgMar w:top="720" w:right="1008" w:bottom="720" w:left="1008" w:header="720" w:footer="720" w:gutter="0"/>
          <w:cols w:num="2" w:space="720"/>
          <w:titlePg/>
          <w:docGrid w:linePitch="360"/>
        </w:sectPr>
      </w:pPr>
    </w:p>
    <w:p w:rsidR="00DE6972" w:rsidRPr="009865C3" w:rsidRDefault="005E179B" w:rsidP="009865C3">
      <w:pPr>
        <w:pStyle w:val="Title"/>
        <w:rPr>
          <w:szCs w:val="40"/>
        </w:rPr>
      </w:pPr>
      <w:bookmarkStart w:id="1" w:name="SpringClassSchedule"/>
      <w:bookmarkEnd w:id="1"/>
      <w:r>
        <w:rPr>
          <w:szCs w:val="40"/>
        </w:rPr>
        <w:t>Spring</w:t>
      </w:r>
      <w:r w:rsidR="009865C3">
        <w:rPr>
          <w:szCs w:val="40"/>
        </w:rPr>
        <w:t xml:space="preserve"> </w:t>
      </w:r>
      <w:r w:rsidR="008C0B7E">
        <w:rPr>
          <w:szCs w:val="40"/>
        </w:rPr>
        <w:t>2015</w:t>
      </w:r>
      <w:r w:rsidR="009865C3">
        <w:rPr>
          <w:szCs w:val="40"/>
        </w:rPr>
        <w:t xml:space="preserve"> Class Schedule</w:t>
      </w:r>
    </w:p>
    <w:tbl>
      <w:tblPr>
        <w:tblStyle w:val="TableGrid"/>
        <w:tblW w:w="10473" w:type="dxa"/>
        <w:tblLayout w:type="fixed"/>
        <w:tblLook w:val="04A0" w:firstRow="1" w:lastRow="0" w:firstColumn="1" w:lastColumn="0" w:noHBand="0" w:noVBand="1"/>
      </w:tblPr>
      <w:tblGrid>
        <w:gridCol w:w="714"/>
        <w:gridCol w:w="1956"/>
        <w:gridCol w:w="1938"/>
        <w:gridCol w:w="19"/>
        <w:gridCol w:w="1930"/>
        <w:gridCol w:w="1958"/>
        <w:gridCol w:w="1958"/>
      </w:tblGrid>
      <w:tr w:rsidR="00B612F0" w:rsidRPr="00AC3F2D" w:rsidTr="006F30F7">
        <w:trPr>
          <w:cantSplit/>
          <w:tblHeader/>
        </w:trPr>
        <w:tc>
          <w:tcPr>
            <w:tcW w:w="714"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Time</w:t>
            </w:r>
          </w:p>
        </w:tc>
        <w:tc>
          <w:tcPr>
            <w:tcW w:w="1956"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Monday</w:t>
            </w:r>
          </w:p>
        </w:tc>
        <w:tc>
          <w:tcPr>
            <w:tcW w:w="1957" w:type="dxa"/>
            <w:gridSpan w:val="2"/>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Tuesday</w:t>
            </w:r>
          </w:p>
        </w:tc>
        <w:tc>
          <w:tcPr>
            <w:tcW w:w="1930"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Wednesday</w:t>
            </w:r>
          </w:p>
        </w:tc>
        <w:tc>
          <w:tcPr>
            <w:tcW w:w="1958"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Thursday</w:t>
            </w:r>
          </w:p>
        </w:tc>
        <w:tc>
          <w:tcPr>
            <w:tcW w:w="1958"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Friday</w:t>
            </w:r>
          </w:p>
        </w:tc>
      </w:tr>
      <w:tr w:rsidR="00B53A60" w:rsidRPr="00AC3F2D" w:rsidTr="006F30F7">
        <w:trPr>
          <w:cantSplit/>
        </w:trPr>
        <w:tc>
          <w:tcPr>
            <w:tcW w:w="714" w:type="dxa"/>
            <w:vAlign w:val="center"/>
          </w:tcPr>
          <w:p w:rsidR="00B53A60" w:rsidRDefault="00B53A60" w:rsidP="00B53A60">
            <w:pPr>
              <w:tabs>
                <w:tab w:val="left" w:pos="360"/>
                <w:tab w:val="left" w:pos="1080"/>
              </w:tabs>
              <w:jc w:val="center"/>
              <w:rPr>
                <w:rFonts w:ascii="Arial Narrow" w:hAnsi="Arial Narrow"/>
                <w:sz w:val="16"/>
                <w:szCs w:val="16"/>
              </w:rPr>
            </w:pPr>
            <w:r>
              <w:rPr>
                <w:rFonts w:ascii="Arial Narrow" w:hAnsi="Arial Narrow"/>
                <w:sz w:val="16"/>
                <w:szCs w:val="16"/>
              </w:rPr>
              <w:t>7:40</w:t>
            </w:r>
          </w:p>
        </w:tc>
        <w:tc>
          <w:tcPr>
            <w:tcW w:w="1956" w:type="dxa"/>
          </w:tcPr>
          <w:p w:rsidR="00B53A60" w:rsidRDefault="00B53A60" w:rsidP="00252B5B">
            <w:pPr>
              <w:tabs>
                <w:tab w:val="left" w:pos="360"/>
                <w:tab w:val="left" w:pos="1080"/>
              </w:tabs>
              <w:rPr>
                <w:rFonts w:ascii="Arial Narrow" w:hAnsi="Arial Narrow"/>
                <w:sz w:val="16"/>
                <w:szCs w:val="16"/>
              </w:rPr>
            </w:pPr>
          </w:p>
        </w:tc>
        <w:tc>
          <w:tcPr>
            <w:tcW w:w="1957" w:type="dxa"/>
            <w:gridSpan w:val="2"/>
          </w:tcPr>
          <w:p w:rsidR="00B53A60" w:rsidRDefault="00B53A60" w:rsidP="008D3245">
            <w:pPr>
              <w:tabs>
                <w:tab w:val="left" w:pos="360"/>
                <w:tab w:val="left" w:pos="1080"/>
              </w:tabs>
              <w:rPr>
                <w:rFonts w:ascii="Arial Narrow" w:hAnsi="Arial Narrow"/>
                <w:sz w:val="16"/>
                <w:szCs w:val="16"/>
              </w:rPr>
            </w:pPr>
          </w:p>
        </w:tc>
        <w:tc>
          <w:tcPr>
            <w:tcW w:w="1930" w:type="dxa"/>
          </w:tcPr>
          <w:p w:rsidR="00B53A60" w:rsidRDefault="00B53A60" w:rsidP="008D3245">
            <w:pPr>
              <w:tabs>
                <w:tab w:val="left" w:pos="360"/>
                <w:tab w:val="left" w:pos="1080"/>
              </w:tabs>
              <w:rPr>
                <w:rFonts w:ascii="Arial Narrow" w:hAnsi="Arial Narrow"/>
                <w:sz w:val="16"/>
                <w:szCs w:val="16"/>
              </w:rPr>
            </w:pPr>
          </w:p>
        </w:tc>
        <w:tc>
          <w:tcPr>
            <w:tcW w:w="1958" w:type="dxa"/>
          </w:tcPr>
          <w:p w:rsidR="00C3138A" w:rsidRDefault="00C3138A" w:rsidP="008D3245">
            <w:pPr>
              <w:tabs>
                <w:tab w:val="left" w:pos="360"/>
                <w:tab w:val="left" w:pos="1080"/>
              </w:tabs>
              <w:rPr>
                <w:rFonts w:ascii="Arial Narrow" w:hAnsi="Arial Narrow"/>
                <w:sz w:val="16"/>
                <w:szCs w:val="16"/>
              </w:rPr>
            </w:pPr>
          </w:p>
          <w:p w:rsidR="00B53A60" w:rsidRDefault="00B53A60" w:rsidP="008D3245">
            <w:pPr>
              <w:tabs>
                <w:tab w:val="left" w:pos="360"/>
                <w:tab w:val="left" w:pos="1080"/>
              </w:tabs>
              <w:rPr>
                <w:rFonts w:ascii="Arial Narrow" w:hAnsi="Arial Narrow"/>
                <w:sz w:val="16"/>
                <w:szCs w:val="16"/>
              </w:rPr>
            </w:pPr>
            <w:r>
              <w:rPr>
                <w:rFonts w:ascii="Arial Narrow" w:hAnsi="Arial Narrow"/>
                <w:sz w:val="16"/>
                <w:szCs w:val="16"/>
              </w:rPr>
              <w:t>Estate Planning – Janssen</w:t>
            </w:r>
          </w:p>
          <w:p w:rsidR="00B53A60" w:rsidRDefault="00B53A60" w:rsidP="008D3245">
            <w:pPr>
              <w:tabs>
                <w:tab w:val="left" w:pos="360"/>
                <w:tab w:val="left" w:pos="1080"/>
              </w:tabs>
              <w:rPr>
                <w:rFonts w:ascii="Arial Narrow" w:hAnsi="Arial Narrow"/>
                <w:sz w:val="16"/>
                <w:szCs w:val="16"/>
              </w:rPr>
            </w:pPr>
            <w:r>
              <w:rPr>
                <w:rFonts w:ascii="Arial Narrow" w:hAnsi="Arial Narrow"/>
                <w:sz w:val="16"/>
                <w:szCs w:val="16"/>
              </w:rPr>
              <w:t>until 8:55</w:t>
            </w:r>
          </w:p>
        </w:tc>
        <w:tc>
          <w:tcPr>
            <w:tcW w:w="1958" w:type="dxa"/>
          </w:tcPr>
          <w:p w:rsidR="00C3138A" w:rsidRDefault="00C3138A"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Estate Planning – Janssen</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8:55</w:t>
            </w:r>
          </w:p>
          <w:p w:rsidR="00C3138A" w:rsidRDefault="00C3138A" w:rsidP="00B53A60">
            <w:pPr>
              <w:tabs>
                <w:tab w:val="left" w:pos="360"/>
                <w:tab w:val="left" w:pos="1080"/>
              </w:tabs>
              <w:rPr>
                <w:rFonts w:ascii="Arial Narrow" w:hAnsi="Arial Narrow"/>
                <w:sz w:val="16"/>
                <w:szCs w:val="16"/>
              </w:rPr>
            </w:pPr>
          </w:p>
        </w:tc>
      </w:tr>
      <w:tr w:rsidR="002074BD" w:rsidRPr="00AC3F2D" w:rsidTr="006F30F7">
        <w:trPr>
          <w:cantSplit/>
        </w:trPr>
        <w:tc>
          <w:tcPr>
            <w:tcW w:w="714" w:type="dxa"/>
            <w:vAlign w:val="center"/>
          </w:tcPr>
          <w:p w:rsidR="002074BD" w:rsidRDefault="002074BD" w:rsidP="00BA4A8B">
            <w:pPr>
              <w:tabs>
                <w:tab w:val="left" w:pos="360"/>
                <w:tab w:val="left" w:pos="1080"/>
              </w:tabs>
              <w:jc w:val="center"/>
              <w:rPr>
                <w:rFonts w:ascii="Arial Narrow" w:hAnsi="Arial Narrow"/>
                <w:sz w:val="16"/>
                <w:szCs w:val="16"/>
              </w:rPr>
            </w:pPr>
            <w:r>
              <w:rPr>
                <w:rFonts w:ascii="Arial Narrow" w:hAnsi="Arial Narrow"/>
                <w:sz w:val="16"/>
                <w:szCs w:val="16"/>
              </w:rPr>
              <w:t>7:45</w:t>
            </w:r>
          </w:p>
        </w:tc>
        <w:tc>
          <w:tcPr>
            <w:tcW w:w="1956" w:type="dxa"/>
          </w:tcPr>
          <w:p w:rsidR="002074BD" w:rsidRDefault="002074BD" w:rsidP="004738FD">
            <w:pPr>
              <w:tabs>
                <w:tab w:val="left" w:pos="360"/>
                <w:tab w:val="left" w:pos="1080"/>
              </w:tabs>
              <w:rPr>
                <w:rFonts w:ascii="Arial Narrow" w:hAnsi="Arial Narrow"/>
                <w:sz w:val="16"/>
                <w:szCs w:val="16"/>
              </w:rPr>
            </w:pPr>
          </w:p>
        </w:tc>
        <w:tc>
          <w:tcPr>
            <w:tcW w:w="1957" w:type="dxa"/>
            <w:gridSpan w:val="2"/>
          </w:tcPr>
          <w:p w:rsidR="002074BD" w:rsidRDefault="002074BD" w:rsidP="004738FD">
            <w:pPr>
              <w:tabs>
                <w:tab w:val="left" w:pos="360"/>
                <w:tab w:val="left" w:pos="1080"/>
              </w:tabs>
              <w:rPr>
                <w:rFonts w:ascii="Arial Narrow" w:hAnsi="Arial Narrow"/>
                <w:sz w:val="16"/>
                <w:szCs w:val="16"/>
              </w:rPr>
            </w:pPr>
          </w:p>
        </w:tc>
        <w:tc>
          <w:tcPr>
            <w:tcW w:w="1930" w:type="dxa"/>
          </w:tcPr>
          <w:p w:rsidR="00852B90" w:rsidRDefault="00852B90" w:rsidP="002074BD">
            <w:pPr>
              <w:tabs>
                <w:tab w:val="left" w:pos="360"/>
                <w:tab w:val="left" w:pos="1080"/>
              </w:tabs>
              <w:rPr>
                <w:rFonts w:ascii="Arial Narrow" w:hAnsi="Arial Narrow"/>
                <w:sz w:val="16"/>
                <w:szCs w:val="16"/>
              </w:rPr>
            </w:pPr>
          </w:p>
          <w:p w:rsidR="002074BD" w:rsidRDefault="002074BD" w:rsidP="002074BD">
            <w:pPr>
              <w:tabs>
                <w:tab w:val="left" w:pos="360"/>
                <w:tab w:val="left" w:pos="1080"/>
              </w:tabs>
              <w:rPr>
                <w:rFonts w:ascii="Arial Narrow" w:hAnsi="Arial Narrow"/>
                <w:sz w:val="16"/>
                <w:szCs w:val="16"/>
              </w:rPr>
            </w:pPr>
            <w:r>
              <w:rPr>
                <w:rFonts w:ascii="Arial Narrow" w:hAnsi="Arial Narrow"/>
                <w:sz w:val="16"/>
                <w:szCs w:val="16"/>
              </w:rPr>
              <w:t>Legal Profession – Dooling</w:t>
            </w:r>
          </w:p>
          <w:p w:rsidR="002074BD" w:rsidRDefault="002074BD" w:rsidP="002074BD">
            <w:pPr>
              <w:tabs>
                <w:tab w:val="left" w:pos="360"/>
                <w:tab w:val="left" w:pos="1080"/>
              </w:tabs>
              <w:rPr>
                <w:rFonts w:ascii="Arial Narrow" w:hAnsi="Arial Narrow"/>
                <w:sz w:val="16"/>
                <w:szCs w:val="16"/>
              </w:rPr>
            </w:pPr>
            <w:r>
              <w:rPr>
                <w:rFonts w:ascii="Arial Narrow" w:hAnsi="Arial Narrow"/>
                <w:sz w:val="16"/>
                <w:szCs w:val="16"/>
              </w:rPr>
              <w:t>until 8:45</w:t>
            </w:r>
          </w:p>
          <w:p w:rsidR="002074BD" w:rsidRDefault="002074BD" w:rsidP="004738FD">
            <w:pPr>
              <w:tabs>
                <w:tab w:val="left" w:pos="360"/>
                <w:tab w:val="left" w:pos="1080"/>
              </w:tabs>
              <w:rPr>
                <w:rFonts w:ascii="Arial Narrow" w:hAnsi="Arial Narrow"/>
                <w:sz w:val="16"/>
                <w:szCs w:val="16"/>
              </w:rPr>
            </w:pPr>
          </w:p>
        </w:tc>
        <w:tc>
          <w:tcPr>
            <w:tcW w:w="1958" w:type="dxa"/>
          </w:tcPr>
          <w:p w:rsidR="00852B90" w:rsidRDefault="00852B90" w:rsidP="002074BD">
            <w:pPr>
              <w:tabs>
                <w:tab w:val="left" w:pos="360"/>
                <w:tab w:val="left" w:pos="1080"/>
              </w:tabs>
              <w:rPr>
                <w:rFonts w:ascii="Arial Narrow" w:hAnsi="Arial Narrow"/>
                <w:sz w:val="16"/>
                <w:szCs w:val="16"/>
              </w:rPr>
            </w:pPr>
          </w:p>
          <w:p w:rsidR="002074BD" w:rsidRDefault="002074BD" w:rsidP="002074BD">
            <w:pPr>
              <w:tabs>
                <w:tab w:val="left" w:pos="360"/>
                <w:tab w:val="left" w:pos="1080"/>
              </w:tabs>
              <w:rPr>
                <w:rFonts w:ascii="Arial Narrow" w:hAnsi="Arial Narrow"/>
                <w:sz w:val="16"/>
                <w:szCs w:val="16"/>
              </w:rPr>
            </w:pPr>
            <w:r>
              <w:rPr>
                <w:rFonts w:ascii="Arial Narrow" w:hAnsi="Arial Narrow"/>
                <w:sz w:val="16"/>
                <w:szCs w:val="16"/>
              </w:rPr>
              <w:t>Legal Profession – Dooling</w:t>
            </w:r>
          </w:p>
          <w:p w:rsidR="002074BD" w:rsidRDefault="002074BD" w:rsidP="002074BD">
            <w:pPr>
              <w:tabs>
                <w:tab w:val="left" w:pos="360"/>
                <w:tab w:val="left" w:pos="1080"/>
              </w:tabs>
              <w:rPr>
                <w:rFonts w:ascii="Arial Narrow" w:hAnsi="Arial Narrow"/>
                <w:sz w:val="16"/>
                <w:szCs w:val="16"/>
              </w:rPr>
            </w:pPr>
            <w:r>
              <w:rPr>
                <w:rFonts w:ascii="Arial Narrow" w:hAnsi="Arial Narrow"/>
                <w:sz w:val="16"/>
                <w:szCs w:val="16"/>
              </w:rPr>
              <w:t>until 8:45</w:t>
            </w:r>
          </w:p>
          <w:p w:rsidR="002074BD" w:rsidRDefault="002074BD" w:rsidP="004738FD">
            <w:pPr>
              <w:tabs>
                <w:tab w:val="left" w:pos="360"/>
                <w:tab w:val="left" w:pos="1080"/>
              </w:tabs>
              <w:rPr>
                <w:rFonts w:ascii="Arial Narrow" w:hAnsi="Arial Narrow"/>
                <w:sz w:val="16"/>
                <w:szCs w:val="16"/>
              </w:rPr>
            </w:pPr>
          </w:p>
        </w:tc>
        <w:tc>
          <w:tcPr>
            <w:tcW w:w="1958" w:type="dxa"/>
          </w:tcPr>
          <w:p w:rsidR="00852B90" w:rsidRDefault="00852B90" w:rsidP="002074BD">
            <w:pPr>
              <w:tabs>
                <w:tab w:val="left" w:pos="360"/>
                <w:tab w:val="left" w:pos="1080"/>
              </w:tabs>
              <w:rPr>
                <w:rFonts w:ascii="Arial Narrow" w:hAnsi="Arial Narrow"/>
                <w:sz w:val="16"/>
                <w:szCs w:val="16"/>
              </w:rPr>
            </w:pPr>
          </w:p>
          <w:p w:rsidR="002074BD" w:rsidRDefault="002074BD" w:rsidP="002074BD">
            <w:pPr>
              <w:tabs>
                <w:tab w:val="left" w:pos="360"/>
                <w:tab w:val="left" w:pos="1080"/>
              </w:tabs>
              <w:rPr>
                <w:rFonts w:ascii="Arial Narrow" w:hAnsi="Arial Narrow"/>
                <w:sz w:val="16"/>
                <w:szCs w:val="16"/>
              </w:rPr>
            </w:pPr>
            <w:r>
              <w:rPr>
                <w:rFonts w:ascii="Arial Narrow" w:hAnsi="Arial Narrow"/>
                <w:sz w:val="16"/>
                <w:szCs w:val="16"/>
              </w:rPr>
              <w:t>Legal Profession – Dooling</w:t>
            </w:r>
          </w:p>
          <w:p w:rsidR="002074BD" w:rsidRDefault="002074BD" w:rsidP="002074BD">
            <w:pPr>
              <w:tabs>
                <w:tab w:val="left" w:pos="360"/>
                <w:tab w:val="left" w:pos="1080"/>
              </w:tabs>
              <w:rPr>
                <w:rFonts w:ascii="Arial Narrow" w:hAnsi="Arial Narrow"/>
                <w:sz w:val="16"/>
                <w:szCs w:val="16"/>
              </w:rPr>
            </w:pPr>
            <w:r>
              <w:rPr>
                <w:rFonts w:ascii="Arial Narrow" w:hAnsi="Arial Narrow"/>
                <w:sz w:val="16"/>
                <w:szCs w:val="16"/>
              </w:rPr>
              <w:t>until 8:45</w:t>
            </w:r>
          </w:p>
          <w:p w:rsidR="002074BD" w:rsidRDefault="002074BD" w:rsidP="004738FD">
            <w:pPr>
              <w:tabs>
                <w:tab w:val="left" w:pos="360"/>
                <w:tab w:val="left" w:pos="1080"/>
              </w:tabs>
              <w:rPr>
                <w:rFonts w:ascii="Arial Narrow" w:hAnsi="Arial Narrow"/>
                <w:sz w:val="16"/>
                <w:szCs w:val="16"/>
              </w:rPr>
            </w:pPr>
          </w:p>
        </w:tc>
      </w:tr>
      <w:tr w:rsidR="00B612F0" w:rsidRPr="00AC3F2D" w:rsidTr="006F30F7">
        <w:trPr>
          <w:cantSplit/>
        </w:trPr>
        <w:tc>
          <w:tcPr>
            <w:tcW w:w="714"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7:50</w:t>
            </w:r>
          </w:p>
        </w:tc>
        <w:tc>
          <w:tcPr>
            <w:tcW w:w="1956" w:type="dxa"/>
          </w:tcPr>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Euro Regulation of  Space &amp; Telecom – von der Dunk</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until 9:50, Rankin Room</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Meets: April 8-20</w:t>
            </w:r>
          </w:p>
          <w:p w:rsidR="004738FD" w:rsidRDefault="004738FD" w:rsidP="004738FD">
            <w:pPr>
              <w:tabs>
                <w:tab w:val="left" w:pos="360"/>
                <w:tab w:val="left" w:pos="1080"/>
              </w:tabs>
              <w:rPr>
                <w:rFonts w:ascii="Arial Narrow" w:hAnsi="Arial Narrow"/>
                <w:sz w:val="16"/>
                <w:szCs w:val="16"/>
              </w:rPr>
            </w:pPr>
          </w:p>
          <w:p w:rsidR="00E80DB1" w:rsidRDefault="008D3245" w:rsidP="00252B5B">
            <w:pPr>
              <w:tabs>
                <w:tab w:val="left" w:pos="360"/>
                <w:tab w:val="left" w:pos="1080"/>
              </w:tabs>
              <w:rPr>
                <w:rFonts w:ascii="Arial Narrow" w:hAnsi="Arial Narrow"/>
                <w:sz w:val="16"/>
                <w:szCs w:val="16"/>
              </w:rPr>
            </w:pPr>
            <w:r>
              <w:rPr>
                <w:rFonts w:ascii="Arial Narrow" w:hAnsi="Arial Narrow"/>
                <w:sz w:val="16"/>
                <w:szCs w:val="16"/>
              </w:rPr>
              <w:t>Intro to EU Law</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E212BC" w:rsidRDefault="007450E7" w:rsidP="008D3245">
            <w:pPr>
              <w:tabs>
                <w:tab w:val="left" w:pos="360"/>
                <w:tab w:val="left" w:pos="1080"/>
              </w:tabs>
              <w:rPr>
                <w:rFonts w:ascii="Arial Narrow" w:hAnsi="Arial Narrow"/>
                <w:sz w:val="16"/>
                <w:szCs w:val="16"/>
              </w:rPr>
            </w:pPr>
            <w:r>
              <w:rPr>
                <w:rFonts w:ascii="Arial Narrow" w:hAnsi="Arial Narrow"/>
                <w:sz w:val="16"/>
                <w:szCs w:val="16"/>
              </w:rPr>
              <w:t>Meets:</w:t>
            </w:r>
            <w:r w:rsidR="00A570E9">
              <w:rPr>
                <w:rFonts w:ascii="Arial Narrow" w:hAnsi="Arial Narrow"/>
                <w:sz w:val="16"/>
                <w:szCs w:val="16"/>
              </w:rPr>
              <w:t xml:space="preserve"> Feb. </w:t>
            </w:r>
            <w:r w:rsidR="009A6F92">
              <w:rPr>
                <w:rFonts w:ascii="Arial Narrow" w:hAnsi="Arial Narrow"/>
                <w:sz w:val="16"/>
                <w:szCs w:val="16"/>
              </w:rPr>
              <w:t>9-17</w:t>
            </w:r>
          </w:p>
          <w:p w:rsidR="00E212BC" w:rsidRDefault="00E212BC" w:rsidP="008D3245">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National Space Legislation</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8D3245" w:rsidRDefault="007450E7" w:rsidP="007450E7">
            <w:pPr>
              <w:tabs>
                <w:tab w:val="left" w:pos="360"/>
                <w:tab w:val="left" w:pos="1080"/>
              </w:tabs>
              <w:rPr>
                <w:rFonts w:ascii="Arial Narrow" w:hAnsi="Arial Narrow"/>
                <w:sz w:val="16"/>
                <w:szCs w:val="16"/>
              </w:rPr>
            </w:pPr>
            <w:r>
              <w:rPr>
                <w:rFonts w:ascii="Arial Narrow" w:hAnsi="Arial Narrow"/>
                <w:sz w:val="16"/>
                <w:szCs w:val="16"/>
              </w:rPr>
              <w:t>Meets:</w:t>
            </w:r>
            <w:r w:rsidR="00CF6FCE">
              <w:rPr>
                <w:rFonts w:ascii="Arial Narrow" w:hAnsi="Arial Narrow"/>
                <w:sz w:val="16"/>
                <w:szCs w:val="16"/>
              </w:rPr>
              <w:t xml:space="preserve"> January 14-23</w:t>
            </w:r>
          </w:p>
          <w:p w:rsidR="006D2387" w:rsidRDefault="006D2387" w:rsidP="007450E7">
            <w:pPr>
              <w:tabs>
                <w:tab w:val="left" w:pos="360"/>
                <w:tab w:val="left" w:pos="1080"/>
              </w:tabs>
              <w:rPr>
                <w:rFonts w:ascii="Arial Narrow" w:hAnsi="Arial Narrow"/>
                <w:sz w:val="16"/>
                <w:szCs w:val="16"/>
              </w:rPr>
            </w:pPr>
          </w:p>
          <w:p w:rsidR="006D2387" w:rsidRPr="00AC3F2D" w:rsidRDefault="006D2387" w:rsidP="007450E7">
            <w:pPr>
              <w:tabs>
                <w:tab w:val="left" w:pos="360"/>
                <w:tab w:val="left" w:pos="1080"/>
              </w:tabs>
              <w:rPr>
                <w:rFonts w:ascii="Arial Narrow" w:hAnsi="Arial Narrow"/>
                <w:sz w:val="16"/>
                <w:szCs w:val="16"/>
              </w:rPr>
            </w:pPr>
            <w:r>
              <w:rPr>
                <w:rFonts w:ascii="Arial Narrow" w:hAnsi="Arial Narrow"/>
                <w:sz w:val="16"/>
                <w:szCs w:val="16"/>
              </w:rPr>
              <w:t>Pretrial Litigation - Klaus</w:t>
            </w:r>
          </w:p>
        </w:tc>
        <w:tc>
          <w:tcPr>
            <w:tcW w:w="1957" w:type="dxa"/>
            <w:gridSpan w:val="2"/>
          </w:tcPr>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Euro Regulation of  Space &amp; Telecom – von der Dunk</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until 9:50, Rankin Room Meets: April 8-20</w:t>
            </w:r>
          </w:p>
          <w:p w:rsidR="004738FD" w:rsidRDefault="004738FD" w:rsidP="004738FD">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Intro to EU Law</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E212BC" w:rsidRDefault="007450E7" w:rsidP="008D3245">
            <w:pPr>
              <w:tabs>
                <w:tab w:val="left" w:pos="360"/>
                <w:tab w:val="left" w:pos="1080"/>
              </w:tabs>
              <w:rPr>
                <w:rFonts w:ascii="Arial Narrow" w:hAnsi="Arial Narrow"/>
                <w:sz w:val="16"/>
                <w:szCs w:val="16"/>
              </w:rPr>
            </w:pPr>
            <w:r>
              <w:rPr>
                <w:rFonts w:ascii="Arial Narrow" w:hAnsi="Arial Narrow"/>
                <w:sz w:val="16"/>
                <w:szCs w:val="16"/>
              </w:rPr>
              <w:t>Meets:</w:t>
            </w:r>
            <w:r w:rsidR="00A570E9">
              <w:rPr>
                <w:rFonts w:ascii="Arial Narrow" w:hAnsi="Arial Narrow"/>
                <w:sz w:val="16"/>
                <w:szCs w:val="16"/>
              </w:rPr>
              <w:t xml:space="preserve"> Feb. </w:t>
            </w:r>
            <w:r w:rsidR="009A6F92">
              <w:rPr>
                <w:rFonts w:ascii="Arial Narrow" w:hAnsi="Arial Narrow"/>
                <w:sz w:val="16"/>
                <w:szCs w:val="16"/>
              </w:rPr>
              <w:t>9-17</w:t>
            </w:r>
          </w:p>
          <w:p w:rsidR="00E212BC" w:rsidRDefault="00E212BC" w:rsidP="008D3245">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National Space Legislation</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AC3F2D" w:rsidRPr="00AC3F2D" w:rsidRDefault="007450E7" w:rsidP="007450E7">
            <w:pPr>
              <w:tabs>
                <w:tab w:val="left" w:pos="360"/>
                <w:tab w:val="left" w:pos="1080"/>
              </w:tabs>
              <w:rPr>
                <w:rFonts w:ascii="Arial Narrow" w:hAnsi="Arial Narrow"/>
                <w:sz w:val="16"/>
                <w:szCs w:val="16"/>
              </w:rPr>
            </w:pPr>
            <w:r>
              <w:rPr>
                <w:rFonts w:ascii="Arial Narrow" w:hAnsi="Arial Narrow"/>
                <w:sz w:val="16"/>
                <w:szCs w:val="16"/>
              </w:rPr>
              <w:t>Meets:</w:t>
            </w:r>
            <w:r w:rsidR="00CF6FCE">
              <w:rPr>
                <w:rFonts w:ascii="Arial Narrow" w:hAnsi="Arial Narrow"/>
                <w:sz w:val="16"/>
                <w:szCs w:val="16"/>
              </w:rPr>
              <w:t xml:space="preserve"> January 14-23</w:t>
            </w:r>
          </w:p>
        </w:tc>
        <w:tc>
          <w:tcPr>
            <w:tcW w:w="1930" w:type="dxa"/>
          </w:tcPr>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Euro Regulation of  Space &amp; Telecom – von der Dunk</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until 9:50, Rankin Room</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Meets: April 8-20</w:t>
            </w:r>
          </w:p>
          <w:p w:rsidR="004738FD" w:rsidRDefault="004738FD" w:rsidP="004738FD">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Intro to EU Law</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E212BC" w:rsidRDefault="009A6F92" w:rsidP="00CF6FCE">
            <w:pPr>
              <w:tabs>
                <w:tab w:val="left" w:pos="360"/>
                <w:tab w:val="left" w:pos="1080"/>
              </w:tabs>
              <w:rPr>
                <w:rFonts w:ascii="Arial Narrow" w:hAnsi="Arial Narrow"/>
                <w:sz w:val="16"/>
                <w:szCs w:val="16"/>
              </w:rPr>
            </w:pPr>
            <w:r>
              <w:rPr>
                <w:rFonts w:ascii="Arial Narrow" w:hAnsi="Arial Narrow"/>
                <w:sz w:val="16"/>
                <w:szCs w:val="16"/>
              </w:rPr>
              <w:t>Meets: Feb. 9-17</w:t>
            </w:r>
          </w:p>
          <w:p w:rsidR="008D3245" w:rsidRDefault="008D3245" w:rsidP="008D3245">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National Space Legislation</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E212BC" w:rsidRDefault="007450E7" w:rsidP="007450E7">
            <w:pPr>
              <w:tabs>
                <w:tab w:val="left" w:pos="360"/>
                <w:tab w:val="left" w:pos="1080"/>
              </w:tabs>
              <w:rPr>
                <w:rFonts w:ascii="Arial Narrow" w:hAnsi="Arial Narrow"/>
                <w:sz w:val="16"/>
                <w:szCs w:val="16"/>
              </w:rPr>
            </w:pPr>
            <w:r>
              <w:rPr>
                <w:rFonts w:ascii="Arial Narrow" w:hAnsi="Arial Narrow"/>
                <w:sz w:val="16"/>
                <w:szCs w:val="16"/>
              </w:rPr>
              <w:t>Meets:</w:t>
            </w:r>
            <w:r w:rsidR="00CF6FCE">
              <w:rPr>
                <w:rFonts w:ascii="Arial Narrow" w:hAnsi="Arial Narrow"/>
                <w:sz w:val="16"/>
                <w:szCs w:val="16"/>
              </w:rPr>
              <w:t xml:space="preserve"> January 14-23</w:t>
            </w:r>
          </w:p>
          <w:p w:rsidR="00BC0BA7" w:rsidRDefault="00BC0BA7" w:rsidP="007450E7">
            <w:pPr>
              <w:tabs>
                <w:tab w:val="left" w:pos="360"/>
                <w:tab w:val="left" w:pos="1080"/>
              </w:tabs>
              <w:rPr>
                <w:rFonts w:ascii="Arial Narrow" w:hAnsi="Arial Narrow"/>
                <w:sz w:val="16"/>
                <w:szCs w:val="16"/>
              </w:rPr>
            </w:pPr>
          </w:p>
          <w:p w:rsidR="00BC0BA7" w:rsidRPr="00AC3F2D" w:rsidRDefault="00BC0BA7" w:rsidP="007450E7">
            <w:pPr>
              <w:tabs>
                <w:tab w:val="left" w:pos="360"/>
                <w:tab w:val="left" w:pos="1080"/>
              </w:tabs>
              <w:rPr>
                <w:rFonts w:ascii="Arial Narrow" w:hAnsi="Arial Narrow"/>
                <w:sz w:val="16"/>
                <w:szCs w:val="16"/>
              </w:rPr>
            </w:pPr>
            <w:r>
              <w:rPr>
                <w:rFonts w:ascii="Arial Narrow" w:hAnsi="Arial Narrow"/>
                <w:sz w:val="16"/>
                <w:szCs w:val="16"/>
              </w:rPr>
              <w:t>Secured Transactions – Wilson, until 8:50</w:t>
            </w:r>
          </w:p>
        </w:tc>
        <w:tc>
          <w:tcPr>
            <w:tcW w:w="1958" w:type="dxa"/>
          </w:tcPr>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Euro Regulation of  Space &amp; Telecom – von der Dunk</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until 9:50, Rankin Room</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Meets: April 8-20</w:t>
            </w:r>
          </w:p>
          <w:p w:rsidR="004738FD" w:rsidRDefault="004738FD" w:rsidP="004738FD">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Intro to EU Law</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E74DCB" w:rsidRDefault="009A6F92" w:rsidP="008D3245">
            <w:pPr>
              <w:tabs>
                <w:tab w:val="left" w:pos="360"/>
                <w:tab w:val="left" w:pos="1080"/>
              </w:tabs>
              <w:rPr>
                <w:rFonts w:ascii="Arial Narrow" w:hAnsi="Arial Narrow"/>
                <w:sz w:val="16"/>
                <w:szCs w:val="16"/>
              </w:rPr>
            </w:pPr>
            <w:r>
              <w:rPr>
                <w:rFonts w:ascii="Arial Narrow" w:hAnsi="Arial Narrow"/>
                <w:sz w:val="16"/>
                <w:szCs w:val="16"/>
              </w:rPr>
              <w:t>Meets: Feb. 9-17</w:t>
            </w:r>
          </w:p>
          <w:p w:rsidR="008D3245" w:rsidRDefault="008D3245" w:rsidP="008D3245">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National Space Legislation</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BC0BA7" w:rsidRDefault="007450E7" w:rsidP="00BC0BA7">
            <w:pPr>
              <w:tabs>
                <w:tab w:val="left" w:pos="360"/>
                <w:tab w:val="left" w:pos="1080"/>
              </w:tabs>
              <w:rPr>
                <w:rFonts w:ascii="Arial Narrow" w:hAnsi="Arial Narrow"/>
                <w:sz w:val="16"/>
                <w:szCs w:val="16"/>
              </w:rPr>
            </w:pPr>
            <w:r>
              <w:rPr>
                <w:rFonts w:ascii="Arial Narrow" w:hAnsi="Arial Narrow"/>
                <w:sz w:val="16"/>
                <w:szCs w:val="16"/>
              </w:rPr>
              <w:t>Meets:</w:t>
            </w:r>
            <w:r w:rsidR="00CF6FCE">
              <w:rPr>
                <w:rFonts w:ascii="Arial Narrow" w:hAnsi="Arial Narrow"/>
                <w:sz w:val="16"/>
                <w:szCs w:val="16"/>
              </w:rPr>
              <w:t xml:space="preserve"> January 14-23</w:t>
            </w:r>
          </w:p>
          <w:p w:rsidR="00BC0BA7" w:rsidRDefault="00BC0BA7" w:rsidP="00BC0BA7">
            <w:pPr>
              <w:tabs>
                <w:tab w:val="left" w:pos="360"/>
                <w:tab w:val="left" w:pos="1080"/>
              </w:tabs>
              <w:rPr>
                <w:rFonts w:ascii="Arial Narrow" w:hAnsi="Arial Narrow"/>
                <w:sz w:val="16"/>
                <w:szCs w:val="16"/>
              </w:rPr>
            </w:pPr>
          </w:p>
          <w:p w:rsidR="00AC3F2D" w:rsidRPr="00AC3F2D" w:rsidRDefault="00BC0BA7" w:rsidP="00BC0BA7">
            <w:pPr>
              <w:tabs>
                <w:tab w:val="left" w:pos="360"/>
                <w:tab w:val="left" w:pos="1080"/>
              </w:tabs>
              <w:rPr>
                <w:rFonts w:ascii="Arial Narrow" w:hAnsi="Arial Narrow"/>
                <w:sz w:val="16"/>
                <w:szCs w:val="16"/>
              </w:rPr>
            </w:pPr>
            <w:r>
              <w:rPr>
                <w:rFonts w:ascii="Arial Narrow" w:hAnsi="Arial Narrow"/>
                <w:sz w:val="16"/>
                <w:szCs w:val="16"/>
              </w:rPr>
              <w:t>Secured Transactions – Wilson, until 8:50</w:t>
            </w:r>
          </w:p>
        </w:tc>
        <w:tc>
          <w:tcPr>
            <w:tcW w:w="1958" w:type="dxa"/>
          </w:tcPr>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Euro Regulation of  Space &amp; Telecom – von der Dunk</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until 9:50, Rankin Room</w:t>
            </w:r>
          </w:p>
          <w:p w:rsidR="004738FD" w:rsidRDefault="004738FD" w:rsidP="004738FD">
            <w:pPr>
              <w:tabs>
                <w:tab w:val="left" w:pos="360"/>
                <w:tab w:val="left" w:pos="1080"/>
              </w:tabs>
              <w:rPr>
                <w:rFonts w:ascii="Arial Narrow" w:hAnsi="Arial Narrow"/>
                <w:sz w:val="16"/>
                <w:szCs w:val="16"/>
              </w:rPr>
            </w:pPr>
            <w:r>
              <w:rPr>
                <w:rFonts w:ascii="Arial Narrow" w:hAnsi="Arial Narrow"/>
                <w:sz w:val="16"/>
                <w:szCs w:val="16"/>
              </w:rPr>
              <w:t>Meets: April 8-20</w:t>
            </w:r>
          </w:p>
          <w:p w:rsidR="004738FD" w:rsidRDefault="004738FD" w:rsidP="004738FD">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Intro to EU Law</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E74DCB" w:rsidRDefault="009A6F92" w:rsidP="008D3245">
            <w:pPr>
              <w:tabs>
                <w:tab w:val="left" w:pos="360"/>
                <w:tab w:val="left" w:pos="1080"/>
              </w:tabs>
              <w:rPr>
                <w:rFonts w:ascii="Arial Narrow" w:hAnsi="Arial Narrow"/>
                <w:sz w:val="16"/>
                <w:szCs w:val="16"/>
              </w:rPr>
            </w:pPr>
            <w:r>
              <w:rPr>
                <w:rFonts w:ascii="Arial Narrow" w:hAnsi="Arial Narrow"/>
                <w:sz w:val="16"/>
                <w:szCs w:val="16"/>
              </w:rPr>
              <w:t>Meets: Feb. 9-17</w:t>
            </w:r>
          </w:p>
          <w:p w:rsidR="00E212BC" w:rsidRDefault="00E212BC" w:rsidP="00CF6FCE">
            <w:pPr>
              <w:tabs>
                <w:tab w:val="left" w:pos="360"/>
                <w:tab w:val="left" w:pos="1080"/>
              </w:tabs>
              <w:rPr>
                <w:rFonts w:ascii="Arial Narrow" w:hAnsi="Arial Narrow"/>
                <w:sz w:val="16"/>
                <w:szCs w:val="16"/>
              </w:rPr>
            </w:pP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National Space Legislation</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von der Dunk – until 9:50</w:t>
            </w:r>
          </w:p>
          <w:p w:rsidR="008D3245" w:rsidRDefault="008D3245" w:rsidP="008D3245">
            <w:pPr>
              <w:tabs>
                <w:tab w:val="left" w:pos="360"/>
                <w:tab w:val="left" w:pos="1080"/>
              </w:tabs>
              <w:rPr>
                <w:rFonts w:ascii="Arial Narrow" w:hAnsi="Arial Narrow"/>
                <w:sz w:val="16"/>
                <w:szCs w:val="16"/>
              </w:rPr>
            </w:pPr>
            <w:r>
              <w:rPr>
                <w:rFonts w:ascii="Arial Narrow" w:hAnsi="Arial Narrow"/>
                <w:sz w:val="16"/>
                <w:szCs w:val="16"/>
              </w:rPr>
              <w:t>Rankin Room</w:t>
            </w:r>
          </w:p>
          <w:p w:rsidR="00BC0BA7" w:rsidRDefault="007450E7" w:rsidP="00BC0BA7">
            <w:pPr>
              <w:tabs>
                <w:tab w:val="left" w:pos="360"/>
                <w:tab w:val="left" w:pos="1080"/>
              </w:tabs>
              <w:rPr>
                <w:rFonts w:ascii="Arial Narrow" w:hAnsi="Arial Narrow"/>
                <w:sz w:val="16"/>
                <w:szCs w:val="16"/>
              </w:rPr>
            </w:pPr>
            <w:r>
              <w:rPr>
                <w:rFonts w:ascii="Arial Narrow" w:hAnsi="Arial Narrow"/>
                <w:sz w:val="16"/>
                <w:szCs w:val="16"/>
              </w:rPr>
              <w:t>Meets:</w:t>
            </w:r>
            <w:r w:rsidR="00CF6FCE">
              <w:rPr>
                <w:rFonts w:ascii="Arial Narrow" w:hAnsi="Arial Narrow"/>
                <w:sz w:val="16"/>
                <w:szCs w:val="16"/>
              </w:rPr>
              <w:t xml:space="preserve"> January 14-23</w:t>
            </w:r>
          </w:p>
          <w:p w:rsidR="00BC0BA7" w:rsidRDefault="00BC0BA7" w:rsidP="00BC0BA7">
            <w:pPr>
              <w:tabs>
                <w:tab w:val="left" w:pos="360"/>
                <w:tab w:val="left" w:pos="1080"/>
              </w:tabs>
              <w:rPr>
                <w:rFonts w:ascii="Arial Narrow" w:hAnsi="Arial Narrow"/>
                <w:sz w:val="16"/>
                <w:szCs w:val="16"/>
              </w:rPr>
            </w:pPr>
          </w:p>
          <w:p w:rsidR="00AC3F2D" w:rsidRPr="00AC3F2D" w:rsidRDefault="00BC0BA7" w:rsidP="00BC0BA7">
            <w:pPr>
              <w:tabs>
                <w:tab w:val="left" w:pos="360"/>
                <w:tab w:val="left" w:pos="1080"/>
              </w:tabs>
              <w:rPr>
                <w:rFonts w:ascii="Arial Narrow" w:hAnsi="Arial Narrow"/>
                <w:sz w:val="16"/>
                <w:szCs w:val="16"/>
              </w:rPr>
            </w:pPr>
            <w:r>
              <w:rPr>
                <w:rFonts w:ascii="Arial Narrow" w:hAnsi="Arial Narrow"/>
                <w:sz w:val="16"/>
                <w:szCs w:val="16"/>
              </w:rPr>
              <w:t>Secured Transactions – Wilson, until 8:50</w:t>
            </w:r>
          </w:p>
        </w:tc>
      </w:tr>
      <w:tr w:rsidR="005A19FB" w:rsidRPr="00AC3F2D" w:rsidTr="006F30F7">
        <w:tc>
          <w:tcPr>
            <w:tcW w:w="714" w:type="dxa"/>
            <w:vAlign w:val="center"/>
          </w:tcPr>
          <w:p w:rsidR="005A19FB" w:rsidRDefault="005A19FB" w:rsidP="00BA4A8B">
            <w:pPr>
              <w:tabs>
                <w:tab w:val="left" w:pos="360"/>
                <w:tab w:val="left" w:pos="1080"/>
              </w:tabs>
              <w:jc w:val="center"/>
              <w:rPr>
                <w:rFonts w:ascii="Arial Narrow" w:hAnsi="Arial Narrow"/>
                <w:sz w:val="16"/>
                <w:szCs w:val="16"/>
              </w:rPr>
            </w:pPr>
            <w:r>
              <w:rPr>
                <w:rFonts w:ascii="Arial Narrow" w:hAnsi="Arial Narrow"/>
                <w:sz w:val="16"/>
                <w:szCs w:val="16"/>
              </w:rPr>
              <w:t>8:50</w:t>
            </w:r>
          </w:p>
        </w:tc>
        <w:tc>
          <w:tcPr>
            <w:tcW w:w="1956" w:type="dxa"/>
          </w:tcPr>
          <w:p w:rsidR="005A19FB" w:rsidRDefault="005A19FB" w:rsidP="005A19FB">
            <w:pPr>
              <w:tabs>
                <w:tab w:val="left" w:pos="360"/>
                <w:tab w:val="left" w:pos="1080"/>
              </w:tabs>
              <w:rPr>
                <w:rFonts w:ascii="Arial Narrow" w:hAnsi="Arial Narrow"/>
                <w:sz w:val="16"/>
                <w:szCs w:val="16"/>
              </w:rPr>
            </w:pPr>
            <w:r>
              <w:rPr>
                <w:rFonts w:ascii="Arial Narrow" w:hAnsi="Arial Narrow"/>
                <w:sz w:val="16"/>
                <w:szCs w:val="16"/>
              </w:rPr>
              <w:t>CONTRACTS – Works</w:t>
            </w:r>
          </w:p>
          <w:p w:rsidR="005A19FB" w:rsidRDefault="00A134E6" w:rsidP="005A19FB">
            <w:pPr>
              <w:tabs>
                <w:tab w:val="left" w:pos="360"/>
                <w:tab w:val="left" w:pos="1080"/>
              </w:tabs>
              <w:rPr>
                <w:rFonts w:ascii="Arial Narrow" w:hAnsi="Arial Narrow"/>
                <w:sz w:val="16"/>
                <w:szCs w:val="16"/>
              </w:rPr>
            </w:pPr>
            <w:r>
              <w:rPr>
                <w:rFonts w:ascii="Arial Narrow" w:hAnsi="Arial Narrow"/>
                <w:sz w:val="16"/>
                <w:szCs w:val="16"/>
              </w:rPr>
              <w:t>until 9:50</w:t>
            </w:r>
          </w:p>
          <w:p w:rsidR="00730CC2" w:rsidRDefault="00730CC2" w:rsidP="005A19FB">
            <w:pPr>
              <w:tabs>
                <w:tab w:val="left" w:pos="360"/>
                <w:tab w:val="left" w:pos="1080"/>
              </w:tabs>
              <w:rPr>
                <w:rFonts w:ascii="Arial Narrow" w:hAnsi="Arial Narrow"/>
                <w:sz w:val="16"/>
                <w:szCs w:val="16"/>
              </w:rPr>
            </w:pPr>
          </w:p>
          <w:p w:rsidR="00730CC2" w:rsidRDefault="00730CC2" w:rsidP="005A19FB">
            <w:pPr>
              <w:tabs>
                <w:tab w:val="left" w:pos="360"/>
                <w:tab w:val="left" w:pos="1080"/>
              </w:tabs>
              <w:rPr>
                <w:rFonts w:ascii="Arial Narrow" w:hAnsi="Arial Narrow"/>
                <w:sz w:val="16"/>
                <w:szCs w:val="16"/>
              </w:rPr>
            </w:pPr>
            <w:r>
              <w:rPr>
                <w:rFonts w:ascii="Arial Narrow" w:hAnsi="Arial Narrow"/>
                <w:sz w:val="16"/>
                <w:szCs w:val="16"/>
              </w:rPr>
              <w:t>Capital Punishment – Schopp</w:t>
            </w:r>
          </w:p>
          <w:p w:rsidR="00730CC2" w:rsidRDefault="00730CC2" w:rsidP="005A19FB">
            <w:pPr>
              <w:tabs>
                <w:tab w:val="left" w:pos="360"/>
                <w:tab w:val="left" w:pos="1080"/>
              </w:tabs>
              <w:rPr>
                <w:rFonts w:ascii="Arial Narrow" w:hAnsi="Arial Narrow"/>
                <w:sz w:val="16"/>
                <w:szCs w:val="16"/>
              </w:rPr>
            </w:pPr>
            <w:r>
              <w:rPr>
                <w:rFonts w:ascii="Arial Narrow" w:hAnsi="Arial Narrow"/>
                <w:sz w:val="16"/>
                <w:szCs w:val="16"/>
              </w:rPr>
              <w:t>until 9:50</w:t>
            </w:r>
          </w:p>
          <w:p w:rsidR="00730CC2" w:rsidRDefault="00730CC2" w:rsidP="005A19FB">
            <w:pPr>
              <w:tabs>
                <w:tab w:val="left" w:pos="360"/>
                <w:tab w:val="left" w:pos="1080"/>
              </w:tabs>
              <w:rPr>
                <w:rFonts w:ascii="Arial Narrow" w:hAnsi="Arial Narrow"/>
                <w:sz w:val="16"/>
                <w:szCs w:val="16"/>
              </w:rPr>
            </w:pPr>
          </w:p>
          <w:p w:rsidR="00730CC2" w:rsidRDefault="00730CC2" w:rsidP="005A19FB">
            <w:pPr>
              <w:tabs>
                <w:tab w:val="left" w:pos="360"/>
                <w:tab w:val="left" w:pos="1080"/>
              </w:tabs>
              <w:rPr>
                <w:rFonts w:ascii="Arial Narrow" w:hAnsi="Arial Narrow"/>
                <w:sz w:val="16"/>
                <w:szCs w:val="16"/>
              </w:rPr>
            </w:pPr>
            <w:r>
              <w:rPr>
                <w:rFonts w:ascii="Arial Narrow" w:hAnsi="Arial Narrow"/>
                <w:sz w:val="16"/>
                <w:szCs w:val="16"/>
              </w:rPr>
              <w:t>Wills &amp; Trusts – Lyons</w:t>
            </w:r>
          </w:p>
          <w:p w:rsidR="005A19FB" w:rsidRDefault="00730CC2" w:rsidP="00730CC2">
            <w:pPr>
              <w:tabs>
                <w:tab w:val="left" w:pos="360"/>
                <w:tab w:val="left" w:pos="1080"/>
              </w:tabs>
              <w:rPr>
                <w:rFonts w:ascii="Arial Narrow" w:hAnsi="Arial Narrow"/>
                <w:sz w:val="16"/>
                <w:szCs w:val="16"/>
              </w:rPr>
            </w:pPr>
            <w:r>
              <w:rPr>
                <w:rFonts w:ascii="Arial Narrow" w:hAnsi="Arial Narrow"/>
                <w:sz w:val="16"/>
                <w:szCs w:val="16"/>
              </w:rPr>
              <w:t>until 9:50</w:t>
            </w:r>
          </w:p>
        </w:tc>
        <w:tc>
          <w:tcPr>
            <w:tcW w:w="1957" w:type="dxa"/>
            <w:gridSpan w:val="2"/>
          </w:tcPr>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CONTRACTS – Works</w:t>
            </w: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until 9:50</w:t>
            </w:r>
          </w:p>
          <w:p w:rsidR="00730CC2" w:rsidRDefault="00730CC2" w:rsidP="00730CC2">
            <w:pPr>
              <w:tabs>
                <w:tab w:val="left" w:pos="360"/>
                <w:tab w:val="left" w:pos="1080"/>
              </w:tabs>
              <w:rPr>
                <w:rFonts w:ascii="Arial Narrow" w:hAnsi="Arial Narrow"/>
                <w:sz w:val="16"/>
                <w:szCs w:val="16"/>
              </w:rPr>
            </w:pP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Capital Punishment – Schopp</w:t>
            </w: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until 9:50</w:t>
            </w:r>
          </w:p>
          <w:p w:rsidR="00730CC2" w:rsidRDefault="00730CC2" w:rsidP="00730CC2">
            <w:pPr>
              <w:tabs>
                <w:tab w:val="left" w:pos="360"/>
                <w:tab w:val="left" w:pos="1080"/>
              </w:tabs>
              <w:rPr>
                <w:rFonts w:ascii="Arial Narrow" w:hAnsi="Arial Narrow"/>
                <w:sz w:val="16"/>
                <w:szCs w:val="16"/>
              </w:rPr>
            </w:pP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Wills &amp; Trusts – Lyons</w:t>
            </w:r>
          </w:p>
          <w:p w:rsidR="005A19FB" w:rsidRDefault="00730CC2" w:rsidP="00730CC2">
            <w:pPr>
              <w:tabs>
                <w:tab w:val="left" w:pos="360"/>
                <w:tab w:val="left" w:pos="1080"/>
              </w:tabs>
              <w:rPr>
                <w:rFonts w:ascii="Arial Narrow" w:hAnsi="Arial Narrow"/>
                <w:sz w:val="16"/>
                <w:szCs w:val="16"/>
              </w:rPr>
            </w:pPr>
            <w:r>
              <w:rPr>
                <w:rFonts w:ascii="Arial Narrow" w:hAnsi="Arial Narrow"/>
                <w:sz w:val="16"/>
                <w:szCs w:val="16"/>
              </w:rPr>
              <w:t>until 9:50</w:t>
            </w:r>
          </w:p>
        </w:tc>
        <w:tc>
          <w:tcPr>
            <w:tcW w:w="1930" w:type="dxa"/>
          </w:tcPr>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CONTRACTS – Works</w:t>
            </w: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until 9:50</w:t>
            </w:r>
          </w:p>
          <w:p w:rsidR="00730CC2" w:rsidRDefault="00730CC2" w:rsidP="00730CC2">
            <w:pPr>
              <w:tabs>
                <w:tab w:val="left" w:pos="360"/>
                <w:tab w:val="left" w:pos="1080"/>
              </w:tabs>
              <w:rPr>
                <w:rFonts w:ascii="Arial Narrow" w:hAnsi="Arial Narrow"/>
                <w:sz w:val="16"/>
                <w:szCs w:val="16"/>
              </w:rPr>
            </w:pP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Capital Punishment – Schopp, until 9:50</w:t>
            </w:r>
          </w:p>
          <w:p w:rsidR="00730CC2" w:rsidRDefault="00730CC2" w:rsidP="00730CC2">
            <w:pPr>
              <w:tabs>
                <w:tab w:val="left" w:pos="360"/>
                <w:tab w:val="left" w:pos="1080"/>
              </w:tabs>
              <w:rPr>
                <w:rFonts w:ascii="Arial Narrow" w:hAnsi="Arial Narrow"/>
                <w:sz w:val="16"/>
                <w:szCs w:val="16"/>
              </w:rPr>
            </w:pP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Wills &amp; Trusts – Lyons</w:t>
            </w:r>
          </w:p>
          <w:p w:rsidR="005A19FB" w:rsidRDefault="00730CC2" w:rsidP="00730CC2">
            <w:pPr>
              <w:tabs>
                <w:tab w:val="left" w:pos="360"/>
                <w:tab w:val="left" w:pos="1080"/>
              </w:tabs>
              <w:rPr>
                <w:rFonts w:ascii="Arial Narrow" w:hAnsi="Arial Narrow"/>
                <w:sz w:val="16"/>
                <w:szCs w:val="16"/>
              </w:rPr>
            </w:pPr>
            <w:r>
              <w:rPr>
                <w:rFonts w:ascii="Arial Narrow" w:hAnsi="Arial Narrow"/>
                <w:sz w:val="16"/>
                <w:szCs w:val="16"/>
              </w:rPr>
              <w:t xml:space="preserve">until 9:50 </w:t>
            </w:r>
          </w:p>
        </w:tc>
        <w:tc>
          <w:tcPr>
            <w:tcW w:w="1958" w:type="dxa"/>
          </w:tcPr>
          <w:p w:rsidR="005A19FB" w:rsidRDefault="005A19FB" w:rsidP="00ED64DD">
            <w:pPr>
              <w:tabs>
                <w:tab w:val="left" w:pos="360"/>
                <w:tab w:val="left" w:pos="1080"/>
              </w:tabs>
              <w:rPr>
                <w:rFonts w:ascii="Arial Narrow" w:hAnsi="Arial Narrow"/>
                <w:sz w:val="16"/>
                <w:szCs w:val="16"/>
              </w:rPr>
            </w:pPr>
          </w:p>
        </w:tc>
        <w:tc>
          <w:tcPr>
            <w:tcW w:w="1958" w:type="dxa"/>
          </w:tcPr>
          <w:p w:rsidR="005A19FB" w:rsidRDefault="005A19FB" w:rsidP="007E17BA">
            <w:pPr>
              <w:tabs>
                <w:tab w:val="left" w:pos="360"/>
                <w:tab w:val="left" w:pos="1080"/>
              </w:tabs>
              <w:rPr>
                <w:rFonts w:ascii="Arial Narrow" w:hAnsi="Arial Narrow"/>
                <w:sz w:val="16"/>
                <w:szCs w:val="16"/>
              </w:rPr>
            </w:pPr>
          </w:p>
        </w:tc>
      </w:tr>
      <w:tr w:rsidR="00B612F0" w:rsidRPr="00AC3F2D" w:rsidTr="006F30F7">
        <w:tc>
          <w:tcPr>
            <w:tcW w:w="714"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9:00</w:t>
            </w:r>
          </w:p>
        </w:tc>
        <w:tc>
          <w:tcPr>
            <w:tcW w:w="1956" w:type="dxa"/>
          </w:tcPr>
          <w:p w:rsidR="00B612F0" w:rsidRDefault="00B612F0" w:rsidP="00F432C2">
            <w:pPr>
              <w:tabs>
                <w:tab w:val="left" w:pos="360"/>
                <w:tab w:val="left" w:pos="1080"/>
              </w:tabs>
              <w:rPr>
                <w:rFonts w:ascii="Arial Narrow" w:hAnsi="Arial Narrow"/>
                <w:sz w:val="16"/>
                <w:szCs w:val="16"/>
              </w:rPr>
            </w:pPr>
            <w:r>
              <w:rPr>
                <w:rFonts w:ascii="Arial Narrow" w:hAnsi="Arial Narrow"/>
                <w:sz w:val="16"/>
                <w:szCs w:val="16"/>
              </w:rPr>
              <w:t>CONTRACTS – Deni</w:t>
            </w:r>
            <w:r w:rsidR="007E17BA">
              <w:rPr>
                <w:rFonts w:ascii="Arial Narrow" w:hAnsi="Arial Narrow"/>
                <w:sz w:val="16"/>
                <w:szCs w:val="16"/>
              </w:rPr>
              <w:t>c</w:t>
            </w:r>
            <w:r>
              <w:rPr>
                <w:rFonts w:ascii="Arial Narrow" w:hAnsi="Arial Narrow"/>
                <w:sz w:val="16"/>
                <w:szCs w:val="16"/>
              </w:rPr>
              <w:t>ola</w:t>
            </w:r>
          </w:p>
          <w:p w:rsidR="00B612F0" w:rsidRDefault="00ED64DD" w:rsidP="00F432C2">
            <w:pPr>
              <w:tabs>
                <w:tab w:val="left" w:pos="360"/>
                <w:tab w:val="left" w:pos="1080"/>
              </w:tabs>
              <w:rPr>
                <w:rFonts w:ascii="Arial Narrow" w:hAnsi="Arial Narrow"/>
                <w:sz w:val="16"/>
                <w:szCs w:val="16"/>
              </w:rPr>
            </w:pPr>
            <w:r>
              <w:rPr>
                <w:rFonts w:ascii="Arial Narrow" w:hAnsi="Arial Narrow"/>
                <w:sz w:val="16"/>
                <w:szCs w:val="16"/>
              </w:rPr>
              <w:t>Courtroom</w:t>
            </w:r>
          </w:p>
          <w:p w:rsidR="00E377AE" w:rsidRDefault="00E377AE" w:rsidP="00F432C2">
            <w:pPr>
              <w:tabs>
                <w:tab w:val="left" w:pos="360"/>
                <w:tab w:val="left" w:pos="1080"/>
              </w:tabs>
              <w:rPr>
                <w:rFonts w:ascii="Arial Narrow" w:hAnsi="Arial Narrow"/>
                <w:sz w:val="16"/>
                <w:szCs w:val="16"/>
              </w:rPr>
            </w:pPr>
          </w:p>
          <w:p w:rsidR="00B53A60" w:rsidRDefault="00730CC2" w:rsidP="00F432C2">
            <w:pPr>
              <w:tabs>
                <w:tab w:val="left" w:pos="360"/>
                <w:tab w:val="left" w:pos="1080"/>
              </w:tabs>
              <w:rPr>
                <w:rFonts w:ascii="Arial Narrow" w:hAnsi="Arial Narrow"/>
                <w:sz w:val="16"/>
                <w:szCs w:val="16"/>
              </w:rPr>
            </w:pPr>
            <w:r>
              <w:rPr>
                <w:rFonts w:ascii="Arial Narrow" w:hAnsi="Arial Narrow"/>
                <w:sz w:val="16"/>
                <w:szCs w:val="16"/>
              </w:rPr>
              <w:t>Arbitration – Blankley</w:t>
            </w:r>
          </w:p>
          <w:p w:rsidR="00B53A60" w:rsidRDefault="00B53A60" w:rsidP="00F432C2">
            <w:pPr>
              <w:tabs>
                <w:tab w:val="left" w:pos="360"/>
                <w:tab w:val="left" w:pos="1080"/>
              </w:tabs>
              <w:rPr>
                <w:rFonts w:ascii="Arial Narrow" w:hAnsi="Arial Narrow"/>
                <w:sz w:val="16"/>
                <w:szCs w:val="16"/>
              </w:rPr>
            </w:pPr>
          </w:p>
          <w:p w:rsidR="00ED64DD" w:rsidRPr="00AC3F2D" w:rsidRDefault="00F94B83" w:rsidP="00B53A60">
            <w:pPr>
              <w:tabs>
                <w:tab w:val="left" w:pos="360"/>
                <w:tab w:val="left" w:pos="1080"/>
              </w:tabs>
              <w:rPr>
                <w:rFonts w:ascii="Arial Narrow" w:hAnsi="Arial Narrow"/>
                <w:sz w:val="16"/>
                <w:szCs w:val="16"/>
              </w:rPr>
            </w:pPr>
            <w:r>
              <w:rPr>
                <w:rFonts w:ascii="Arial Narrow" w:hAnsi="Arial Narrow"/>
                <w:sz w:val="16"/>
                <w:szCs w:val="16"/>
              </w:rPr>
              <w:t>International Tax - Lepard</w:t>
            </w:r>
          </w:p>
        </w:tc>
        <w:tc>
          <w:tcPr>
            <w:tcW w:w="1957" w:type="dxa"/>
            <w:gridSpan w:val="2"/>
          </w:tcPr>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CONTRACTS – Denicola</w:t>
            </w: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Courtroom</w:t>
            </w:r>
          </w:p>
          <w:p w:rsidR="00730CC2" w:rsidRDefault="00730CC2" w:rsidP="00730CC2">
            <w:pPr>
              <w:tabs>
                <w:tab w:val="left" w:pos="360"/>
                <w:tab w:val="left" w:pos="1080"/>
              </w:tabs>
              <w:rPr>
                <w:rFonts w:ascii="Arial Narrow" w:hAnsi="Arial Narrow"/>
                <w:sz w:val="16"/>
                <w:szCs w:val="16"/>
              </w:rPr>
            </w:pP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Arbitration – Blankley</w:t>
            </w:r>
          </w:p>
          <w:p w:rsidR="00730CC2" w:rsidRDefault="00730CC2" w:rsidP="00730CC2">
            <w:pPr>
              <w:tabs>
                <w:tab w:val="left" w:pos="360"/>
                <w:tab w:val="left" w:pos="1080"/>
              </w:tabs>
              <w:rPr>
                <w:rFonts w:ascii="Arial Narrow" w:hAnsi="Arial Narrow"/>
                <w:sz w:val="16"/>
                <w:szCs w:val="16"/>
              </w:rPr>
            </w:pPr>
          </w:p>
          <w:p w:rsidR="00ED64DD" w:rsidRPr="00AC3F2D" w:rsidRDefault="00730CC2" w:rsidP="00730CC2">
            <w:pPr>
              <w:tabs>
                <w:tab w:val="left" w:pos="360"/>
                <w:tab w:val="left" w:pos="1080"/>
              </w:tabs>
              <w:rPr>
                <w:rFonts w:ascii="Arial Narrow" w:hAnsi="Arial Narrow"/>
                <w:sz w:val="16"/>
                <w:szCs w:val="16"/>
              </w:rPr>
            </w:pPr>
            <w:r>
              <w:rPr>
                <w:rFonts w:ascii="Arial Narrow" w:hAnsi="Arial Narrow"/>
                <w:sz w:val="16"/>
                <w:szCs w:val="16"/>
              </w:rPr>
              <w:t>International Tax - Lepard</w:t>
            </w:r>
          </w:p>
        </w:tc>
        <w:tc>
          <w:tcPr>
            <w:tcW w:w="1930" w:type="dxa"/>
          </w:tcPr>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CONTRACTS – Denicola</w:t>
            </w: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Courtroom</w:t>
            </w:r>
          </w:p>
          <w:p w:rsidR="00730CC2" w:rsidRDefault="00730CC2" w:rsidP="00730CC2">
            <w:pPr>
              <w:tabs>
                <w:tab w:val="left" w:pos="360"/>
                <w:tab w:val="left" w:pos="1080"/>
              </w:tabs>
              <w:rPr>
                <w:rFonts w:ascii="Arial Narrow" w:hAnsi="Arial Narrow"/>
                <w:sz w:val="16"/>
                <w:szCs w:val="16"/>
              </w:rPr>
            </w:pPr>
          </w:p>
          <w:p w:rsidR="00730CC2" w:rsidRDefault="00730CC2" w:rsidP="00730CC2">
            <w:pPr>
              <w:tabs>
                <w:tab w:val="left" w:pos="360"/>
                <w:tab w:val="left" w:pos="1080"/>
              </w:tabs>
              <w:rPr>
                <w:rFonts w:ascii="Arial Narrow" w:hAnsi="Arial Narrow"/>
                <w:sz w:val="16"/>
                <w:szCs w:val="16"/>
              </w:rPr>
            </w:pPr>
            <w:r>
              <w:rPr>
                <w:rFonts w:ascii="Arial Narrow" w:hAnsi="Arial Narrow"/>
                <w:sz w:val="16"/>
                <w:szCs w:val="16"/>
              </w:rPr>
              <w:t>Arbitration – Blankley</w:t>
            </w:r>
          </w:p>
          <w:p w:rsidR="00730CC2" w:rsidRDefault="00730CC2" w:rsidP="00730CC2">
            <w:pPr>
              <w:tabs>
                <w:tab w:val="left" w:pos="360"/>
                <w:tab w:val="left" w:pos="1080"/>
              </w:tabs>
              <w:rPr>
                <w:rFonts w:ascii="Arial Narrow" w:hAnsi="Arial Narrow"/>
                <w:sz w:val="16"/>
                <w:szCs w:val="16"/>
              </w:rPr>
            </w:pPr>
          </w:p>
          <w:p w:rsidR="00ED64DD" w:rsidRPr="00AC3F2D" w:rsidRDefault="00730CC2" w:rsidP="00730CC2">
            <w:pPr>
              <w:tabs>
                <w:tab w:val="left" w:pos="360"/>
                <w:tab w:val="left" w:pos="1080"/>
              </w:tabs>
              <w:rPr>
                <w:rFonts w:ascii="Arial Narrow" w:hAnsi="Arial Narrow"/>
                <w:sz w:val="16"/>
                <w:szCs w:val="16"/>
              </w:rPr>
            </w:pPr>
            <w:r>
              <w:rPr>
                <w:rFonts w:ascii="Arial Narrow" w:hAnsi="Arial Narrow"/>
                <w:sz w:val="16"/>
                <w:szCs w:val="16"/>
              </w:rPr>
              <w:t>International Tax - Lepard</w:t>
            </w:r>
          </w:p>
        </w:tc>
        <w:tc>
          <w:tcPr>
            <w:tcW w:w="1958" w:type="dxa"/>
          </w:tcPr>
          <w:p w:rsidR="00B53A60" w:rsidRDefault="00B53A60" w:rsidP="00ED64DD">
            <w:pPr>
              <w:tabs>
                <w:tab w:val="left" w:pos="360"/>
                <w:tab w:val="left" w:pos="1080"/>
              </w:tabs>
              <w:rPr>
                <w:rFonts w:ascii="Arial Narrow" w:hAnsi="Arial Narrow"/>
                <w:sz w:val="16"/>
                <w:szCs w:val="16"/>
              </w:rPr>
            </w:pPr>
            <w:r>
              <w:rPr>
                <w:rFonts w:ascii="Arial Narrow" w:hAnsi="Arial Narrow"/>
                <w:sz w:val="16"/>
                <w:szCs w:val="16"/>
              </w:rPr>
              <w:t>Business Associations – Thimmesch, until 10:15</w:t>
            </w:r>
          </w:p>
          <w:p w:rsidR="00B53A60" w:rsidRDefault="00B53A60" w:rsidP="00ED64DD">
            <w:pPr>
              <w:tabs>
                <w:tab w:val="left" w:pos="360"/>
                <w:tab w:val="left" w:pos="1080"/>
              </w:tabs>
              <w:rPr>
                <w:rFonts w:ascii="Arial Narrow" w:hAnsi="Arial Narrow"/>
                <w:sz w:val="16"/>
                <w:szCs w:val="16"/>
              </w:rPr>
            </w:pPr>
          </w:p>
          <w:p w:rsidR="007E17BA" w:rsidRDefault="00CF6FCE" w:rsidP="00ED64DD">
            <w:pPr>
              <w:tabs>
                <w:tab w:val="left" w:pos="360"/>
                <w:tab w:val="left" w:pos="1080"/>
              </w:tabs>
              <w:rPr>
                <w:rFonts w:ascii="Arial Narrow" w:hAnsi="Arial Narrow"/>
                <w:sz w:val="16"/>
                <w:szCs w:val="16"/>
              </w:rPr>
            </w:pPr>
            <w:r>
              <w:rPr>
                <w:rFonts w:ascii="Arial Narrow" w:hAnsi="Arial Narrow"/>
                <w:sz w:val="16"/>
                <w:szCs w:val="16"/>
              </w:rPr>
              <w:t>Remedies &amp; Damages – Lenich, until 10:15</w:t>
            </w:r>
          </w:p>
          <w:p w:rsidR="0086129B" w:rsidRDefault="0086129B" w:rsidP="00ED64DD">
            <w:pPr>
              <w:tabs>
                <w:tab w:val="left" w:pos="360"/>
                <w:tab w:val="left" w:pos="1080"/>
              </w:tabs>
              <w:rPr>
                <w:rFonts w:ascii="Arial Narrow" w:hAnsi="Arial Narrow"/>
                <w:sz w:val="16"/>
                <w:szCs w:val="16"/>
              </w:rPr>
            </w:pPr>
          </w:p>
          <w:p w:rsidR="0086129B" w:rsidRDefault="0086129B" w:rsidP="00ED64DD">
            <w:pPr>
              <w:tabs>
                <w:tab w:val="left" w:pos="360"/>
                <w:tab w:val="left" w:pos="1080"/>
              </w:tabs>
              <w:rPr>
                <w:rFonts w:ascii="Arial Narrow" w:hAnsi="Arial Narrow"/>
                <w:sz w:val="16"/>
                <w:szCs w:val="16"/>
              </w:rPr>
            </w:pPr>
            <w:r>
              <w:rPr>
                <w:rFonts w:ascii="Arial Narrow" w:hAnsi="Arial Narrow"/>
                <w:sz w:val="16"/>
                <w:szCs w:val="16"/>
              </w:rPr>
              <w:t>Trial Advocacy – Zwart</w:t>
            </w:r>
          </w:p>
          <w:p w:rsidR="0086129B" w:rsidRPr="00AC3F2D" w:rsidRDefault="0086129B" w:rsidP="00ED64DD">
            <w:pPr>
              <w:tabs>
                <w:tab w:val="left" w:pos="360"/>
                <w:tab w:val="left" w:pos="1080"/>
              </w:tabs>
              <w:rPr>
                <w:rFonts w:ascii="Arial Narrow" w:hAnsi="Arial Narrow"/>
                <w:sz w:val="16"/>
                <w:szCs w:val="16"/>
              </w:rPr>
            </w:pPr>
            <w:r>
              <w:rPr>
                <w:rFonts w:ascii="Arial Narrow" w:hAnsi="Arial Narrow"/>
                <w:sz w:val="16"/>
                <w:szCs w:val="16"/>
              </w:rPr>
              <w:t>until 12 noon</w:t>
            </w:r>
          </w:p>
        </w:tc>
        <w:tc>
          <w:tcPr>
            <w:tcW w:w="1958" w:type="dxa"/>
          </w:tcPr>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Business Associations – Thimmesch, until 10:15</w:t>
            </w:r>
          </w:p>
          <w:p w:rsidR="00B53A60" w:rsidRDefault="00B53A60" w:rsidP="00B53A60">
            <w:pPr>
              <w:tabs>
                <w:tab w:val="left" w:pos="360"/>
                <w:tab w:val="left" w:pos="1080"/>
              </w:tabs>
              <w:rPr>
                <w:rFonts w:ascii="Arial Narrow" w:hAnsi="Arial Narrow"/>
                <w:sz w:val="16"/>
                <w:szCs w:val="16"/>
              </w:rPr>
            </w:pPr>
          </w:p>
          <w:p w:rsidR="00ED64DD" w:rsidRPr="00AC3F2D" w:rsidRDefault="00CF6FCE" w:rsidP="007E17BA">
            <w:pPr>
              <w:tabs>
                <w:tab w:val="left" w:pos="360"/>
                <w:tab w:val="left" w:pos="1080"/>
              </w:tabs>
              <w:rPr>
                <w:rFonts w:ascii="Arial Narrow" w:hAnsi="Arial Narrow"/>
                <w:sz w:val="16"/>
                <w:szCs w:val="16"/>
              </w:rPr>
            </w:pPr>
            <w:r>
              <w:rPr>
                <w:rFonts w:ascii="Arial Narrow" w:hAnsi="Arial Narrow"/>
                <w:sz w:val="16"/>
                <w:szCs w:val="16"/>
              </w:rPr>
              <w:t>Remedies &amp; Damages – Lenich, until 10:15</w:t>
            </w:r>
          </w:p>
        </w:tc>
      </w:tr>
      <w:tr w:rsidR="00B612F0" w:rsidRPr="00AC3F2D" w:rsidTr="006F30F7">
        <w:tc>
          <w:tcPr>
            <w:tcW w:w="714" w:type="dxa"/>
            <w:vAlign w:val="center"/>
          </w:tcPr>
          <w:p w:rsidR="00BA4A8B" w:rsidRDefault="00BA4A8B" w:rsidP="00BA4A8B">
            <w:pPr>
              <w:tabs>
                <w:tab w:val="left" w:pos="360"/>
                <w:tab w:val="left" w:pos="1080"/>
              </w:tabs>
              <w:jc w:val="center"/>
              <w:rPr>
                <w:rFonts w:ascii="Arial Narrow" w:hAnsi="Arial Narrow"/>
                <w:sz w:val="16"/>
                <w:szCs w:val="16"/>
              </w:rPr>
            </w:pPr>
            <w:r>
              <w:rPr>
                <w:rFonts w:ascii="Arial Narrow" w:hAnsi="Arial Narrow"/>
                <w:sz w:val="16"/>
                <w:szCs w:val="16"/>
              </w:rPr>
              <w:t>9:30</w:t>
            </w:r>
          </w:p>
        </w:tc>
        <w:tc>
          <w:tcPr>
            <w:tcW w:w="1956" w:type="dxa"/>
          </w:tcPr>
          <w:p w:rsidR="00BA4A8B" w:rsidRPr="00AC3F2D" w:rsidRDefault="00BA4A8B" w:rsidP="00F432C2">
            <w:pPr>
              <w:tabs>
                <w:tab w:val="left" w:pos="360"/>
                <w:tab w:val="left" w:pos="1080"/>
              </w:tabs>
              <w:rPr>
                <w:rFonts w:ascii="Arial Narrow" w:hAnsi="Arial Narrow"/>
                <w:sz w:val="16"/>
                <w:szCs w:val="16"/>
              </w:rPr>
            </w:pPr>
          </w:p>
        </w:tc>
        <w:tc>
          <w:tcPr>
            <w:tcW w:w="1957" w:type="dxa"/>
            <w:gridSpan w:val="2"/>
          </w:tcPr>
          <w:p w:rsidR="00BA4A8B" w:rsidRPr="00AC3F2D" w:rsidRDefault="00BA4A8B" w:rsidP="00F432C2">
            <w:pPr>
              <w:tabs>
                <w:tab w:val="left" w:pos="360"/>
                <w:tab w:val="left" w:pos="1080"/>
              </w:tabs>
              <w:rPr>
                <w:rFonts w:ascii="Arial Narrow" w:hAnsi="Arial Narrow"/>
                <w:sz w:val="16"/>
                <w:szCs w:val="16"/>
              </w:rPr>
            </w:pPr>
          </w:p>
        </w:tc>
        <w:tc>
          <w:tcPr>
            <w:tcW w:w="1930" w:type="dxa"/>
          </w:tcPr>
          <w:p w:rsidR="00BA4A8B" w:rsidRPr="00AC3F2D" w:rsidRDefault="00BA4A8B" w:rsidP="00F432C2">
            <w:pPr>
              <w:tabs>
                <w:tab w:val="left" w:pos="360"/>
                <w:tab w:val="left" w:pos="1080"/>
              </w:tabs>
              <w:rPr>
                <w:rFonts w:ascii="Arial Narrow" w:hAnsi="Arial Narrow"/>
                <w:sz w:val="16"/>
                <w:szCs w:val="16"/>
              </w:rPr>
            </w:pPr>
          </w:p>
        </w:tc>
        <w:tc>
          <w:tcPr>
            <w:tcW w:w="1958" w:type="dxa"/>
          </w:tcPr>
          <w:p w:rsidR="00BA4A8B" w:rsidRDefault="00B612F0" w:rsidP="00F432C2">
            <w:pPr>
              <w:tabs>
                <w:tab w:val="left" w:pos="360"/>
                <w:tab w:val="left" w:pos="1080"/>
              </w:tabs>
              <w:rPr>
                <w:rFonts w:ascii="Arial Narrow" w:hAnsi="Arial Narrow"/>
                <w:sz w:val="16"/>
                <w:szCs w:val="16"/>
              </w:rPr>
            </w:pPr>
            <w:r>
              <w:rPr>
                <w:rFonts w:ascii="Arial Narrow" w:hAnsi="Arial Narrow"/>
                <w:sz w:val="16"/>
                <w:szCs w:val="16"/>
              </w:rPr>
              <w:t>FOUNDATIONAL LEGAL SKILLS – Lawson</w:t>
            </w:r>
          </w:p>
          <w:p w:rsidR="00B612F0" w:rsidRPr="00AC3F2D" w:rsidRDefault="00804EFF" w:rsidP="00F432C2">
            <w:pPr>
              <w:tabs>
                <w:tab w:val="left" w:pos="360"/>
                <w:tab w:val="left" w:pos="1080"/>
              </w:tabs>
              <w:rPr>
                <w:rFonts w:ascii="Arial Narrow" w:hAnsi="Arial Narrow"/>
                <w:sz w:val="16"/>
                <w:szCs w:val="16"/>
              </w:rPr>
            </w:pPr>
            <w:r>
              <w:rPr>
                <w:rFonts w:ascii="Arial Narrow" w:hAnsi="Arial Narrow"/>
                <w:sz w:val="16"/>
                <w:szCs w:val="16"/>
              </w:rPr>
              <w:t>u</w:t>
            </w:r>
            <w:r w:rsidR="00B612F0">
              <w:rPr>
                <w:rFonts w:ascii="Arial Narrow" w:hAnsi="Arial Narrow"/>
                <w:sz w:val="16"/>
                <w:szCs w:val="16"/>
              </w:rPr>
              <w:t>ntil 10:30, Auditorium</w:t>
            </w:r>
          </w:p>
        </w:tc>
        <w:tc>
          <w:tcPr>
            <w:tcW w:w="1958" w:type="dxa"/>
          </w:tcPr>
          <w:p w:rsidR="00BA4A8B" w:rsidRPr="00AC3F2D" w:rsidRDefault="003656F4" w:rsidP="003656F4">
            <w:pPr>
              <w:tabs>
                <w:tab w:val="left" w:pos="360"/>
                <w:tab w:val="left" w:pos="1080"/>
              </w:tabs>
              <w:rPr>
                <w:rFonts w:ascii="Arial Narrow" w:hAnsi="Arial Narrow"/>
                <w:sz w:val="16"/>
                <w:szCs w:val="16"/>
              </w:rPr>
            </w:pPr>
            <w:r>
              <w:rPr>
                <w:rFonts w:ascii="Arial Narrow" w:hAnsi="Arial Narrow"/>
                <w:sz w:val="16"/>
                <w:szCs w:val="16"/>
              </w:rPr>
              <w:t>1L ACADEMIC SUCCESS RESOURCES - Pearce</w:t>
            </w:r>
          </w:p>
        </w:tc>
      </w:tr>
      <w:tr w:rsidR="00B612F0" w:rsidRPr="00AC3F2D" w:rsidTr="006F30F7">
        <w:tc>
          <w:tcPr>
            <w:tcW w:w="714"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10:00</w:t>
            </w:r>
          </w:p>
        </w:tc>
        <w:tc>
          <w:tcPr>
            <w:tcW w:w="1956" w:type="dxa"/>
          </w:tcPr>
          <w:p w:rsidR="007E17BA" w:rsidRDefault="00480159" w:rsidP="00F432C2">
            <w:pPr>
              <w:tabs>
                <w:tab w:val="left" w:pos="360"/>
                <w:tab w:val="left" w:pos="1080"/>
              </w:tabs>
              <w:rPr>
                <w:rFonts w:ascii="Arial Narrow" w:hAnsi="Arial Narrow"/>
                <w:sz w:val="16"/>
                <w:szCs w:val="16"/>
              </w:rPr>
            </w:pPr>
            <w:r>
              <w:rPr>
                <w:rFonts w:ascii="Arial Narrow" w:hAnsi="Arial Narrow"/>
                <w:sz w:val="16"/>
                <w:szCs w:val="16"/>
              </w:rPr>
              <w:t xml:space="preserve">Juvenile Law – Gardner </w:t>
            </w:r>
          </w:p>
          <w:p w:rsidR="00CF6FCE" w:rsidRDefault="00CF6FCE" w:rsidP="00F432C2">
            <w:pPr>
              <w:tabs>
                <w:tab w:val="left" w:pos="360"/>
                <w:tab w:val="left" w:pos="1080"/>
              </w:tabs>
              <w:rPr>
                <w:rFonts w:ascii="Arial Narrow" w:hAnsi="Arial Narrow"/>
                <w:sz w:val="16"/>
                <w:szCs w:val="16"/>
              </w:rPr>
            </w:pPr>
          </w:p>
          <w:p w:rsidR="001536E3" w:rsidRDefault="00CF6FCE" w:rsidP="00F432C2">
            <w:pPr>
              <w:tabs>
                <w:tab w:val="left" w:pos="360"/>
                <w:tab w:val="left" w:pos="1080"/>
              </w:tabs>
              <w:rPr>
                <w:rFonts w:ascii="Arial Narrow" w:hAnsi="Arial Narrow"/>
                <w:sz w:val="16"/>
                <w:szCs w:val="16"/>
              </w:rPr>
            </w:pPr>
            <w:r>
              <w:rPr>
                <w:rFonts w:ascii="Arial Narrow" w:hAnsi="Arial Narrow"/>
                <w:sz w:val="16"/>
                <w:szCs w:val="16"/>
              </w:rPr>
              <w:t>Securities Re</w:t>
            </w:r>
            <w:r w:rsidR="00912AB8">
              <w:rPr>
                <w:rFonts w:ascii="Arial Narrow" w:hAnsi="Arial Narrow"/>
                <w:sz w:val="16"/>
                <w:szCs w:val="16"/>
              </w:rPr>
              <w:t>gulation – Bradford</w:t>
            </w:r>
          </w:p>
          <w:p w:rsidR="00912AB8" w:rsidRDefault="00912AB8" w:rsidP="00F432C2">
            <w:pPr>
              <w:tabs>
                <w:tab w:val="left" w:pos="360"/>
                <w:tab w:val="left" w:pos="1080"/>
              </w:tabs>
              <w:rPr>
                <w:rFonts w:ascii="Arial Narrow" w:hAnsi="Arial Narrow"/>
                <w:sz w:val="16"/>
                <w:szCs w:val="16"/>
              </w:rPr>
            </w:pPr>
          </w:p>
          <w:p w:rsidR="00B53A60" w:rsidRPr="00AC3F2D" w:rsidRDefault="001536E3" w:rsidP="00730CC2">
            <w:pPr>
              <w:tabs>
                <w:tab w:val="left" w:pos="360"/>
                <w:tab w:val="left" w:pos="1080"/>
              </w:tabs>
              <w:rPr>
                <w:rFonts w:ascii="Arial Narrow" w:hAnsi="Arial Narrow"/>
                <w:sz w:val="16"/>
                <w:szCs w:val="16"/>
              </w:rPr>
            </w:pPr>
            <w:r>
              <w:rPr>
                <w:rFonts w:ascii="Arial Narrow" w:hAnsi="Arial Narrow"/>
                <w:sz w:val="16"/>
                <w:szCs w:val="16"/>
              </w:rPr>
              <w:t>State &amp; Local Gove</w:t>
            </w:r>
            <w:r w:rsidR="00912AB8">
              <w:rPr>
                <w:rFonts w:ascii="Arial Narrow" w:hAnsi="Arial Narrow"/>
                <w:sz w:val="16"/>
                <w:szCs w:val="16"/>
              </w:rPr>
              <w:t>rnment Law – Schutz</w:t>
            </w:r>
          </w:p>
        </w:tc>
        <w:tc>
          <w:tcPr>
            <w:tcW w:w="1957" w:type="dxa"/>
            <w:gridSpan w:val="2"/>
          </w:tcPr>
          <w:p w:rsidR="00912AB8" w:rsidRDefault="00912AB8" w:rsidP="00912AB8">
            <w:pPr>
              <w:tabs>
                <w:tab w:val="left" w:pos="360"/>
                <w:tab w:val="left" w:pos="1080"/>
              </w:tabs>
              <w:rPr>
                <w:rFonts w:ascii="Arial Narrow" w:hAnsi="Arial Narrow"/>
                <w:sz w:val="16"/>
                <w:szCs w:val="16"/>
              </w:rPr>
            </w:pPr>
            <w:r>
              <w:rPr>
                <w:rFonts w:ascii="Arial Narrow" w:hAnsi="Arial Narrow"/>
                <w:sz w:val="16"/>
                <w:szCs w:val="16"/>
              </w:rPr>
              <w:t xml:space="preserve">Juvenile Law – Gardner </w:t>
            </w:r>
          </w:p>
          <w:p w:rsidR="00912AB8" w:rsidRDefault="00912AB8" w:rsidP="00912AB8">
            <w:pPr>
              <w:tabs>
                <w:tab w:val="left" w:pos="360"/>
                <w:tab w:val="left" w:pos="1080"/>
              </w:tabs>
              <w:rPr>
                <w:rFonts w:ascii="Arial Narrow" w:hAnsi="Arial Narrow"/>
                <w:sz w:val="16"/>
                <w:szCs w:val="16"/>
              </w:rPr>
            </w:pPr>
          </w:p>
          <w:p w:rsidR="00912AB8" w:rsidRDefault="00912AB8" w:rsidP="00912AB8">
            <w:pPr>
              <w:tabs>
                <w:tab w:val="left" w:pos="360"/>
                <w:tab w:val="left" w:pos="1080"/>
              </w:tabs>
              <w:rPr>
                <w:rFonts w:ascii="Arial Narrow" w:hAnsi="Arial Narrow"/>
                <w:sz w:val="16"/>
                <w:szCs w:val="16"/>
              </w:rPr>
            </w:pPr>
            <w:r>
              <w:rPr>
                <w:rFonts w:ascii="Arial Narrow" w:hAnsi="Arial Narrow"/>
                <w:sz w:val="16"/>
                <w:szCs w:val="16"/>
              </w:rPr>
              <w:t>Securities Regulation – Bradford</w:t>
            </w:r>
          </w:p>
          <w:p w:rsidR="00912AB8" w:rsidRDefault="00912AB8" w:rsidP="00912AB8">
            <w:pPr>
              <w:tabs>
                <w:tab w:val="left" w:pos="360"/>
                <w:tab w:val="left" w:pos="1080"/>
              </w:tabs>
              <w:rPr>
                <w:rFonts w:ascii="Arial Narrow" w:hAnsi="Arial Narrow"/>
                <w:sz w:val="16"/>
                <w:szCs w:val="16"/>
              </w:rPr>
            </w:pPr>
          </w:p>
          <w:p w:rsidR="001536E3" w:rsidRPr="00AC3F2D" w:rsidRDefault="00912AB8" w:rsidP="00730CC2">
            <w:pPr>
              <w:tabs>
                <w:tab w:val="left" w:pos="360"/>
                <w:tab w:val="left" w:pos="1080"/>
              </w:tabs>
              <w:rPr>
                <w:rFonts w:ascii="Arial Narrow" w:hAnsi="Arial Narrow"/>
                <w:sz w:val="16"/>
                <w:szCs w:val="16"/>
              </w:rPr>
            </w:pPr>
            <w:r>
              <w:rPr>
                <w:rFonts w:ascii="Arial Narrow" w:hAnsi="Arial Narrow"/>
                <w:sz w:val="16"/>
                <w:szCs w:val="16"/>
              </w:rPr>
              <w:t>State &amp; Local Government Law – Schutz</w:t>
            </w:r>
          </w:p>
        </w:tc>
        <w:tc>
          <w:tcPr>
            <w:tcW w:w="1930" w:type="dxa"/>
          </w:tcPr>
          <w:p w:rsidR="00912AB8" w:rsidRDefault="00912AB8" w:rsidP="00912AB8">
            <w:pPr>
              <w:tabs>
                <w:tab w:val="left" w:pos="360"/>
                <w:tab w:val="left" w:pos="1080"/>
              </w:tabs>
              <w:rPr>
                <w:rFonts w:ascii="Arial Narrow" w:hAnsi="Arial Narrow"/>
                <w:sz w:val="16"/>
                <w:szCs w:val="16"/>
              </w:rPr>
            </w:pPr>
            <w:r>
              <w:rPr>
                <w:rFonts w:ascii="Arial Narrow" w:hAnsi="Arial Narrow"/>
                <w:sz w:val="16"/>
                <w:szCs w:val="16"/>
              </w:rPr>
              <w:t xml:space="preserve">Juvenile Law – Gardner </w:t>
            </w:r>
          </w:p>
          <w:p w:rsidR="00912AB8" w:rsidRDefault="00912AB8" w:rsidP="00912AB8">
            <w:pPr>
              <w:tabs>
                <w:tab w:val="left" w:pos="360"/>
                <w:tab w:val="left" w:pos="1080"/>
              </w:tabs>
              <w:rPr>
                <w:rFonts w:ascii="Arial Narrow" w:hAnsi="Arial Narrow"/>
                <w:sz w:val="16"/>
                <w:szCs w:val="16"/>
              </w:rPr>
            </w:pPr>
          </w:p>
          <w:p w:rsidR="00912AB8" w:rsidRDefault="00912AB8" w:rsidP="00912AB8">
            <w:pPr>
              <w:tabs>
                <w:tab w:val="left" w:pos="360"/>
                <w:tab w:val="left" w:pos="1080"/>
              </w:tabs>
              <w:rPr>
                <w:rFonts w:ascii="Arial Narrow" w:hAnsi="Arial Narrow"/>
                <w:sz w:val="16"/>
                <w:szCs w:val="16"/>
              </w:rPr>
            </w:pPr>
            <w:r>
              <w:rPr>
                <w:rFonts w:ascii="Arial Narrow" w:hAnsi="Arial Narrow"/>
                <w:sz w:val="16"/>
                <w:szCs w:val="16"/>
              </w:rPr>
              <w:t>Securities Regulation – Bradford</w:t>
            </w:r>
          </w:p>
          <w:p w:rsidR="00912AB8" w:rsidRDefault="00912AB8" w:rsidP="00912AB8">
            <w:pPr>
              <w:tabs>
                <w:tab w:val="left" w:pos="360"/>
                <w:tab w:val="left" w:pos="1080"/>
              </w:tabs>
              <w:rPr>
                <w:rFonts w:ascii="Arial Narrow" w:hAnsi="Arial Narrow"/>
                <w:sz w:val="16"/>
                <w:szCs w:val="16"/>
              </w:rPr>
            </w:pPr>
          </w:p>
          <w:p w:rsidR="001536E3" w:rsidRPr="00AC3F2D" w:rsidRDefault="00912AB8" w:rsidP="00730CC2">
            <w:pPr>
              <w:tabs>
                <w:tab w:val="left" w:pos="360"/>
                <w:tab w:val="left" w:pos="1080"/>
              </w:tabs>
              <w:rPr>
                <w:rFonts w:ascii="Arial Narrow" w:hAnsi="Arial Narrow"/>
                <w:sz w:val="16"/>
                <w:szCs w:val="16"/>
              </w:rPr>
            </w:pPr>
            <w:r>
              <w:rPr>
                <w:rFonts w:ascii="Arial Narrow" w:hAnsi="Arial Narrow"/>
                <w:sz w:val="16"/>
                <w:szCs w:val="16"/>
              </w:rPr>
              <w:t>State &amp; Local Government Law – Schutz</w:t>
            </w:r>
          </w:p>
        </w:tc>
        <w:tc>
          <w:tcPr>
            <w:tcW w:w="1958" w:type="dxa"/>
          </w:tcPr>
          <w:p w:rsidR="00AC3F2D" w:rsidRPr="00AC3F2D" w:rsidRDefault="00AC3F2D" w:rsidP="00F432C2">
            <w:pPr>
              <w:tabs>
                <w:tab w:val="left" w:pos="360"/>
                <w:tab w:val="left" w:pos="1080"/>
              </w:tabs>
              <w:rPr>
                <w:rFonts w:ascii="Arial Narrow" w:hAnsi="Arial Narrow"/>
                <w:sz w:val="16"/>
                <w:szCs w:val="16"/>
              </w:rPr>
            </w:pPr>
          </w:p>
        </w:tc>
        <w:tc>
          <w:tcPr>
            <w:tcW w:w="1958" w:type="dxa"/>
          </w:tcPr>
          <w:p w:rsidR="00AC3F2D" w:rsidRPr="00AC3F2D" w:rsidRDefault="00AC3F2D" w:rsidP="00F432C2">
            <w:pPr>
              <w:tabs>
                <w:tab w:val="left" w:pos="360"/>
                <w:tab w:val="left" w:pos="1080"/>
              </w:tabs>
              <w:rPr>
                <w:rFonts w:ascii="Arial Narrow" w:hAnsi="Arial Narrow"/>
                <w:sz w:val="16"/>
                <w:szCs w:val="16"/>
              </w:rPr>
            </w:pPr>
          </w:p>
        </w:tc>
      </w:tr>
      <w:tr w:rsidR="00B612F0" w:rsidRPr="00AC3F2D" w:rsidTr="006F30F7">
        <w:tc>
          <w:tcPr>
            <w:tcW w:w="714" w:type="dxa"/>
            <w:vAlign w:val="center"/>
          </w:tcPr>
          <w:p w:rsidR="00103F7A" w:rsidRDefault="004679E2" w:rsidP="00BA4A8B">
            <w:pPr>
              <w:tabs>
                <w:tab w:val="left" w:pos="360"/>
                <w:tab w:val="left" w:pos="1080"/>
              </w:tabs>
              <w:jc w:val="center"/>
              <w:rPr>
                <w:rFonts w:ascii="Arial Narrow" w:hAnsi="Arial Narrow"/>
                <w:sz w:val="16"/>
                <w:szCs w:val="16"/>
              </w:rPr>
            </w:pPr>
            <w:r>
              <w:rPr>
                <w:rFonts w:ascii="Arial Narrow" w:hAnsi="Arial Narrow"/>
                <w:sz w:val="16"/>
                <w:szCs w:val="16"/>
              </w:rPr>
              <w:t>10:30</w:t>
            </w:r>
          </w:p>
        </w:tc>
        <w:tc>
          <w:tcPr>
            <w:tcW w:w="1956" w:type="dxa"/>
          </w:tcPr>
          <w:p w:rsidR="00103F7A" w:rsidRDefault="00103F7A" w:rsidP="00F432C2">
            <w:pPr>
              <w:tabs>
                <w:tab w:val="left" w:pos="360"/>
                <w:tab w:val="left" w:pos="1080"/>
              </w:tabs>
              <w:rPr>
                <w:rFonts w:ascii="Arial Narrow" w:hAnsi="Arial Narrow"/>
                <w:sz w:val="16"/>
                <w:szCs w:val="16"/>
              </w:rPr>
            </w:pPr>
          </w:p>
        </w:tc>
        <w:tc>
          <w:tcPr>
            <w:tcW w:w="1957" w:type="dxa"/>
            <w:gridSpan w:val="2"/>
          </w:tcPr>
          <w:p w:rsidR="00103F7A" w:rsidRDefault="00103F7A" w:rsidP="00BA4A8B">
            <w:pPr>
              <w:tabs>
                <w:tab w:val="left" w:pos="360"/>
                <w:tab w:val="left" w:pos="1080"/>
              </w:tabs>
              <w:rPr>
                <w:rFonts w:ascii="Arial Narrow" w:hAnsi="Arial Narrow"/>
                <w:sz w:val="16"/>
                <w:szCs w:val="16"/>
              </w:rPr>
            </w:pPr>
          </w:p>
        </w:tc>
        <w:tc>
          <w:tcPr>
            <w:tcW w:w="1930" w:type="dxa"/>
          </w:tcPr>
          <w:p w:rsidR="00103F7A" w:rsidRDefault="00103F7A" w:rsidP="00BA4A8B">
            <w:pPr>
              <w:tabs>
                <w:tab w:val="left" w:pos="360"/>
                <w:tab w:val="left" w:pos="1080"/>
              </w:tabs>
              <w:rPr>
                <w:rFonts w:ascii="Arial Narrow" w:hAnsi="Arial Narrow"/>
                <w:sz w:val="16"/>
                <w:szCs w:val="16"/>
              </w:rPr>
            </w:pPr>
          </w:p>
        </w:tc>
        <w:tc>
          <w:tcPr>
            <w:tcW w:w="1958" w:type="dxa"/>
          </w:tcPr>
          <w:p w:rsidR="00ED64DD" w:rsidRDefault="002F3D5E" w:rsidP="00F432C2">
            <w:pPr>
              <w:tabs>
                <w:tab w:val="left" w:pos="360"/>
                <w:tab w:val="left" w:pos="1080"/>
              </w:tabs>
              <w:rPr>
                <w:rFonts w:ascii="Arial Narrow" w:hAnsi="Arial Narrow"/>
                <w:sz w:val="16"/>
                <w:szCs w:val="16"/>
              </w:rPr>
            </w:pPr>
            <w:r>
              <w:rPr>
                <w:rFonts w:ascii="Arial Narrow" w:hAnsi="Arial Narrow"/>
                <w:sz w:val="16"/>
                <w:szCs w:val="16"/>
              </w:rPr>
              <w:t>Constitutional History – Berger, until 11:45</w:t>
            </w:r>
          </w:p>
          <w:p w:rsidR="00B53A60" w:rsidRDefault="00B53A60" w:rsidP="00F432C2">
            <w:pPr>
              <w:tabs>
                <w:tab w:val="left" w:pos="360"/>
                <w:tab w:val="left" w:pos="1080"/>
              </w:tabs>
              <w:rPr>
                <w:rFonts w:ascii="Arial Narrow" w:hAnsi="Arial Narrow"/>
                <w:sz w:val="16"/>
                <w:szCs w:val="16"/>
              </w:rPr>
            </w:pPr>
          </w:p>
          <w:p w:rsidR="00B53A60" w:rsidRDefault="00B53A60" w:rsidP="00F432C2">
            <w:pPr>
              <w:tabs>
                <w:tab w:val="left" w:pos="360"/>
                <w:tab w:val="left" w:pos="1080"/>
              </w:tabs>
              <w:rPr>
                <w:rFonts w:ascii="Arial Narrow" w:hAnsi="Arial Narrow"/>
                <w:sz w:val="16"/>
                <w:szCs w:val="16"/>
              </w:rPr>
            </w:pPr>
            <w:r>
              <w:rPr>
                <w:rFonts w:ascii="Arial Narrow" w:hAnsi="Arial Narrow"/>
                <w:sz w:val="16"/>
                <w:szCs w:val="16"/>
              </w:rPr>
              <w:t>Elder Law – Brank</w:t>
            </w:r>
          </w:p>
          <w:p w:rsidR="00B53A60" w:rsidRDefault="00B53A60" w:rsidP="00F432C2">
            <w:pPr>
              <w:tabs>
                <w:tab w:val="left" w:pos="360"/>
                <w:tab w:val="left" w:pos="1080"/>
              </w:tabs>
              <w:rPr>
                <w:rFonts w:ascii="Arial Narrow" w:hAnsi="Arial Narrow"/>
                <w:sz w:val="16"/>
                <w:szCs w:val="16"/>
              </w:rPr>
            </w:pPr>
            <w:r>
              <w:rPr>
                <w:rFonts w:ascii="Arial Narrow" w:hAnsi="Arial Narrow"/>
                <w:sz w:val="16"/>
                <w:szCs w:val="16"/>
              </w:rPr>
              <w:t>until 11:45</w:t>
            </w:r>
          </w:p>
          <w:p w:rsidR="00EE457B" w:rsidRDefault="00EE457B" w:rsidP="00F432C2">
            <w:pPr>
              <w:tabs>
                <w:tab w:val="left" w:pos="360"/>
                <w:tab w:val="left" w:pos="1080"/>
              </w:tabs>
              <w:rPr>
                <w:rFonts w:ascii="Arial Narrow" w:hAnsi="Arial Narrow"/>
                <w:sz w:val="16"/>
                <w:szCs w:val="16"/>
              </w:rPr>
            </w:pPr>
          </w:p>
          <w:p w:rsidR="002F3D5E" w:rsidRPr="00AC3F2D" w:rsidRDefault="00EE457B" w:rsidP="00052FD4">
            <w:pPr>
              <w:tabs>
                <w:tab w:val="left" w:pos="360"/>
                <w:tab w:val="left" w:pos="1080"/>
              </w:tabs>
              <w:rPr>
                <w:rFonts w:ascii="Arial Narrow" w:hAnsi="Arial Narrow"/>
                <w:sz w:val="16"/>
                <w:szCs w:val="16"/>
              </w:rPr>
            </w:pPr>
            <w:r>
              <w:rPr>
                <w:rFonts w:ascii="Arial Narrow" w:hAnsi="Arial Narrow"/>
                <w:sz w:val="16"/>
                <w:szCs w:val="16"/>
              </w:rPr>
              <w:t>Employee Benefits Law – Medill, until 11:45</w:t>
            </w:r>
          </w:p>
        </w:tc>
        <w:tc>
          <w:tcPr>
            <w:tcW w:w="1958" w:type="dxa"/>
          </w:tcPr>
          <w:p w:rsidR="00E377AE" w:rsidRDefault="00E377AE" w:rsidP="00E377AE">
            <w:pPr>
              <w:tabs>
                <w:tab w:val="left" w:pos="360"/>
                <w:tab w:val="left" w:pos="1080"/>
              </w:tabs>
              <w:rPr>
                <w:rFonts w:ascii="Arial Narrow" w:hAnsi="Arial Narrow"/>
                <w:sz w:val="16"/>
                <w:szCs w:val="16"/>
              </w:rPr>
            </w:pPr>
            <w:r>
              <w:rPr>
                <w:rFonts w:ascii="Arial Narrow" w:hAnsi="Arial Narrow"/>
                <w:sz w:val="16"/>
                <w:szCs w:val="16"/>
              </w:rPr>
              <w:t>Constitutional History – Berger, until 11:45</w:t>
            </w:r>
          </w:p>
          <w:p w:rsidR="00EE457B" w:rsidRDefault="00EE457B" w:rsidP="00E377AE">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Elder Law – Brank</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11:45</w:t>
            </w:r>
          </w:p>
          <w:p w:rsidR="00B53A60" w:rsidRDefault="00B53A60" w:rsidP="00B53A60">
            <w:pPr>
              <w:tabs>
                <w:tab w:val="left" w:pos="360"/>
                <w:tab w:val="left" w:pos="1080"/>
              </w:tabs>
              <w:rPr>
                <w:rFonts w:ascii="Arial Narrow" w:hAnsi="Arial Narrow"/>
                <w:sz w:val="16"/>
                <w:szCs w:val="16"/>
              </w:rPr>
            </w:pPr>
          </w:p>
          <w:p w:rsidR="00ED64DD" w:rsidRPr="00AC3F2D" w:rsidRDefault="00EE457B" w:rsidP="00052FD4">
            <w:pPr>
              <w:tabs>
                <w:tab w:val="left" w:pos="360"/>
                <w:tab w:val="left" w:pos="1080"/>
              </w:tabs>
              <w:rPr>
                <w:rFonts w:ascii="Arial Narrow" w:hAnsi="Arial Narrow"/>
                <w:sz w:val="16"/>
                <w:szCs w:val="16"/>
              </w:rPr>
            </w:pPr>
            <w:r>
              <w:rPr>
                <w:rFonts w:ascii="Arial Narrow" w:hAnsi="Arial Narrow"/>
                <w:sz w:val="16"/>
                <w:szCs w:val="16"/>
              </w:rPr>
              <w:t>Employee Benefits Law – Medill, until 11:45</w:t>
            </w:r>
          </w:p>
        </w:tc>
      </w:tr>
      <w:tr w:rsidR="00B612F0" w:rsidRPr="00AC3F2D" w:rsidTr="00ED64DD">
        <w:trPr>
          <w:cantSplit/>
        </w:trPr>
        <w:tc>
          <w:tcPr>
            <w:tcW w:w="714"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11:00</w:t>
            </w:r>
          </w:p>
        </w:tc>
        <w:tc>
          <w:tcPr>
            <w:tcW w:w="1956" w:type="dxa"/>
            <w:tcBorders>
              <w:bottom w:val="single" w:sz="4" w:space="0" w:color="auto"/>
            </w:tcBorders>
          </w:tcPr>
          <w:p w:rsidR="007E17BA" w:rsidRDefault="00480159" w:rsidP="00D64F39">
            <w:pPr>
              <w:tabs>
                <w:tab w:val="left" w:pos="360"/>
                <w:tab w:val="left" w:pos="1080"/>
              </w:tabs>
              <w:rPr>
                <w:rFonts w:ascii="Arial Narrow" w:hAnsi="Arial Narrow"/>
                <w:sz w:val="16"/>
                <w:szCs w:val="16"/>
              </w:rPr>
            </w:pPr>
            <w:r>
              <w:rPr>
                <w:rFonts w:ascii="Arial Narrow" w:hAnsi="Arial Narrow"/>
                <w:sz w:val="16"/>
                <w:szCs w:val="16"/>
              </w:rPr>
              <w:t>CIVIL PROCEDURE – Kirst</w:t>
            </w:r>
          </w:p>
          <w:p w:rsidR="00480159" w:rsidRDefault="00480159" w:rsidP="00D64F39">
            <w:pPr>
              <w:tabs>
                <w:tab w:val="left" w:pos="360"/>
                <w:tab w:val="left" w:pos="1080"/>
              </w:tabs>
              <w:rPr>
                <w:rFonts w:ascii="Arial Narrow" w:hAnsi="Arial Narrow"/>
                <w:sz w:val="16"/>
                <w:szCs w:val="16"/>
              </w:rPr>
            </w:pPr>
            <w:r>
              <w:rPr>
                <w:rFonts w:ascii="Arial Narrow" w:hAnsi="Arial Narrow"/>
                <w:sz w:val="16"/>
                <w:szCs w:val="16"/>
              </w:rPr>
              <w:t>until 12 noon</w:t>
            </w:r>
          </w:p>
          <w:p w:rsidR="00480159" w:rsidRDefault="00480159" w:rsidP="00D64F39">
            <w:pPr>
              <w:tabs>
                <w:tab w:val="left" w:pos="360"/>
                <w:tab w:val="left" w:pos="1080"/>
              </w:tabs>
              <w:rPr>
                <w:rFonts w:ascii="Arial Narrow" w:hAnsi="Arial Narrow"/>
                <w:sz w:val="16"/>
                <w:szCs w:val="16"/>
              </w:rPr>
            </w:pPr>
          </w:p>
          <w:p w:rsidR="00480159" w:rsidRDefault="00480159" w:rsidP="00D64F39">
            <w:pPr>
              <w:tabs>
                <w:tab w:val="left" w:pos="360"/>
                <w:tab w:val="left" w:pos="1080"/>
              </w:tabs>
              <w:rPr>
                <w:rFonts w:ascii="Arial Narrow" w:hAnsi="Arial Narrow"/>
                <w:sz w:val="16"/>
                <w:szCs w:val="16"/>
              </w:rPr>
            </w:pPr>
            <w:r>
              <w:rPr>
                <w:rFonts w:ascii="Arial Narrow" w:hAnsi="Arial Narrow"/>
                <w:sz w:val="16"/>
                <w:szCs w:val="16"/>
              </w:rPr>
              <w:t>CIVIL PROCEDURE – Lenich</w:t>
            </w:r>
          </w:p>
          <w:p w:rsidR="00480159" w:rsidRDefault="00480159" w:rsidP="00D64F39">
            <w:pPr>
              <w:tabs>
                <w:tab w:val="left" w:pos="360"/>
                <w:tab w:val="left" w:pos="1080"/>
              </w:tabs>
              <w:rPr>
                <w:rFonts w:ascii="Arial Narrow" w:hAnsi="Arial Narrow"/>
                <w:sz w:val="16"/>
                <w:szCs w:val="16"/>
              </w:rPr>
            </w:pPr>
            <w:r>
              <w:rPr>
                <w:rFonts w:ascii="Arial Narrow" w:hAnsi="Arial Narrow"/>
                <w:sz w:val="16"/>
                <w:szCs w:val="16"/>
              </w:rPr>
              <w:t>until 12 noon</w:t>
            </w:r>
          </w:p>
          <w:p w:rsidR="002F3D5E" w:rsidRDefault="002F3D5E" w:rsidP="00D64F39">
            <w:pPr>
              <w:tabs>
                <w:tab w:val="left" w:pos="360"/>
                <w:tab w:val="left" w:pos="1080"/>
              </w:tabs>
              <w:rPr>
                <w:rFonts w:ascii="Arial Narrow" w:hAnsi="Arial Narrow"/>
                <w:sz w:val="16"/>
                <w:szCs w:val="16"/>
              </w:rPr>
            </w:pPr>
          </w:p>
          <w:p w:rsidR="00B53A60" w:rsidRDefault="00B53A60" w:rsidP="00D64F39">
            <w:pPr>
              <w:tabs>
                <w:tab w:val="left" w:pos="360"/>
                <w:tab w:val="left" w:pos="1080"/>
              </w:tabs>
              <w:rPr>
                <w:rFonts w:ascii="Arial Narrow" w:hAnsi="Arial Narrow"/>
                <w:sz w:val="16"/>
                <w:szCs w:val="16"/>
              </w:rPr>
            </w:pPr>
            <w:r>
              <w:rPr>
                <w:rFonts w:ascii="Arial Narrow" w:hAnsi="Arial Narrow"/>
                <w:sz w:val="16"/>
                <w:szCs w:val="16"/>
              </w:rPr>
              <w:t>Administrative Law – Shavers</w:t>
            </w:r>
          </w:p>
          <w:p w:rsidR="00B53A60" w:rsidRDefault="00B53A60" w:rsidP="00D64F39">
            <w:pPr>
              <w:tabs>
                <w:tab w:val="left" w:pos="360"/>
                <w:tab w:val="left" w:pos="1080"/>
              </w:tabs>
              <w:rPr>
                <w:rFonts w:ascii="Arial Narrow" w:hAnsi="Arial Narrow"/>
                <w:sz w:val="16"/>
                <w:szCs w:val="16"/>
              </w:rPr>
            </w:pPr>
            <w:r>
              <w:rPr>
                <w:rFonts w:ascii="Arial Narrow" w:hAnsi="Arial Narrow"/>
                <w:sz w:val="16"/>
                <w:szCs w:val="16"/>
              </w:rPr>
              <w:t xml:space="preserve">until </w:t>
            </w:r>
            <w:r w:rsidR="00B63E24">
              <w:rPr>
                <w:rFonts w:ascii="Arial Narrow" w:hAnsi="Arial Narrow"/>
                <w:sz w:val="16"/>
                <w:szCs w:val="16"/>
              </w:rPr>
              <w:t xml:space="preserve">12 </w:t>
            </w:r>
            <w:r>
              <w:rPr>
                <w:rFonts w:ascii="Arial Narrow" w:hAnsi="Arial Narrow"/>
                <w:sz w:val="16"/>
                <w:szCs w:val="16"/>
              </w:rPr>
              <w:t>noon</w:t>
            </w:r>
          </w:p>
          <w:p w:rsidR="00B53A60" w:rsidRDefault="00B53A60" w:rsidP="00D64F39">
            <w:pPr>
              <w:tabs>
                <w:tab w:val="left" w:pos="360"/>
                <w:tab w:val="left" w:pos="1080"/>
              </w:tabs>
              <w:rPr>
                <w:rFonts w:ascii="Arial Narrow" w:hAnsi="Arial Narrow"/>
                <w:sz w:val="16"/>
                <w:szCs w:val="16"/>
              </w:rPr>
            </w:pPr>
          </w:p>
          <w:p w:rsidR="002F3D5E" w:rsidRDefault="002F3D5E" w:rsidP="00D64F39">
            <w:pPr>
              <w:tabs>
                <w:tab w:val="left" w:pos="360"/>
                <w:tab w:val="left" w:pos="1080"/>
              </w:tabs>
              <w:rPr>
                <w:rFonts w:ascii="Arial Narrow" w:hAnsi="Arial Narrow"/>
                <w:sz w:val="16"/>
                <w:szCs w:val="16"/>
              </w:rPr>
            </w:pPr>
            <w:r>
              <w:rPr>
                <w:rFonts w:ascii="Arial Narrow" w:hAnsi="Arial Narrow"/>
                <w:sz w:val="16"/>
                <w:szCs w:val="16"/>
              </w:rPr>
              <w:t>Arms Control</w:t>
            </w:r>
            <w:r w:rsidR="00B63E24">
              <w:rPr>
                <w:rFonts w:ascii="Arial Narrow" w:hAnsi="Arial Narrow"/>
                <w:sz w:val="16"/>
                <w:szCs w:val="16"/>
              </w:rPr>
              <w:t>*</w:t>
            </w:r>
            <w:r>
              <w:rPr>
                <w:rFonts w:ascii="Arial Narrow" w:hAnsi="Arial Narrow"/>
                <w:sz w:val="16"/>
                <w:szCs w:val="16"/>
              </w:rPr>
              <w:t xml:space="preserve"> – Beard, until 12</w:t>
            </w:r>
            <w:r w:rsidR="00B63E24">
              <w:rPr>
                <w:rFonts w:ascii="Arial Narrow" w:hAnsi="Arial Narrow"/>
                <w:sz w:val="16"/>
                <w:szCs w:val="16"/>
              </w:rPr>
              <w:t xml:space="preserve"> noon</w:t>
            </w:r>
            <w:r>
              <w:rPr>
                <w:rFonts w:ascii="Arial Narrow" w:hAnsi="Arial Narrow"/>
                <w:sz w:val="16"/>
                <w:szCs w:val="16"/>
              </w:rPr>
              <w:t xml:space="preserve"> , Jan. 12-Feb. 25</w:t>
            </w:r>
          </w:p>
          <w:p w:rsidR="00F94B83" w:rsidRDefault="00F94B83" w:rsidP="00D64F39">
            <w:pPr>
              <w:tabs>
                <w:tab w:val="left" w:pos="360"/>
                <w:tab w:val="left" w:pos="1080"/>
              </w:tabs>
              <w:rPr>
                <w:rFonts w:ascii="Arial Narrow" w:hAnsi="Arial Narrow"/>
                <w:sz w:val="16"/>
                <w:szCs w:val="16"/>
              </w:rPr>
            </w:pPr>
          </w:p>
          <w:p w:rsidR="00F94B83" w:rsidRDefault="00F94B83" w:rsidP="00D64F39">
            <w:pPr>
              <w:tabs>
                <w:tab w:val="left" w:pos="360"/>
                <w:tab w:val="left" w:pos="1080"/>
              </w:tabs>
              <w:rPr>
                <w:rFonts w:ascii="Arial Narrow" w:hAnsi="Arial Narrow"/>
                <w:sz w:val="16"/>
                <w:szCs w:val="16"/>
              </w:rPr>
            </w:pPr>
            <w:r>
              <w:rPr>
                <w:rFonts w:ascii="Arial Narrow" w:hAnsi="Arial Narrow"/>
                <w:sz w:val="16"/>
                <w:szCs w:val="16"/>
              </w:rPr>
              <w:t xml:space="preserve">Business Planning </w:t>
            </w:r>
            <w:r w:rsidR="001536E3">
              <w:rPr>
                <w:rFonts w:ascii="Arial Narrow" w:hAnsi="Arial Narrow"/>
                <w:sz w:val="16"/>
                <w:szCs w:val="16"/>
              </w:rPr>
              <w:t>–</w:t>
            </w:r>
            <w:r>
              <w:rPr>
                <w:rFonts w:ascii="Arial Narrow" w:hAnsi="Arial Narrow"/>
                <w:sz w:val="16"/>
                <w:szCs w:val="16"/>
              </w:rPr>
              <w:t xml:space="preserve"> Lepard</w:t>
            </w:r>
          </w:p>
          <w:p w:rsidR="001536E3" w:rsidRDefault="001536E3" w:rsidP="00D64F39">
            <w:pPr>
              <w:tabs>
                <w:tab w:val="left" w:pos="360"/>
                <w:tab w:val="left" w:pos="1080"/>
              </w:tabs>
              <w:rPr>
                <w:rFonts w:ascii="Arial Narrow" w:hAnsi="Arial Narrow"/>
                <w:sz w:val="16"/>
                <w:szCs w:val="16"/>
              </w:rPr>
            </w:pPr>
          </w:p>
          <w:p w:rsidR="001536E3" w:rsidRDefault="001536E3" w:rsidP="00D64F39">
            <w:pPr>
              <w:tabs>
                <w:tab w:val="left" w:pos="360"/>
                <w:tab w:val="left" w:pos="1080"/>
              </w:tabs>
              <w:rPr>
                <w:rFonts w:ascii="Arial Narrow" w:hAnsi="Arial Narrow"/>
                <w:sz w:val="16"/>
                <w:szCs w:val="16"/>
              </w:rPr>
            </w:pPr>
            <w:r>
              <w:rPr>
                <w:rFonts w:ascii="Arial Narrow" w:hAnsi="Arial Narrow"/>
                <w:sz w:val="16"/>
                <w:szCs w:val="16"/>
              </w:rPr>
              <w:t>Law &amp; Economics – Hurwitz</w:t>
            </w:r>
          </w:p>
          <w:p w:rsidR="001536E3" w:rsidRDefault="001536E3" w:rsidP="00D64F39">
            <w:pPr>
              <w:tabs>
                <w:tab w:val="left" w:pos="360"/>
                <w:tab w:val="left" w:pos="1080"/>
              </w:tabs>
              <w:rPr>
                <w:rFonts w:ascii="Arial Narrow" w:hAnsi="Arial Narrow"/>
                <w:sz w:val="16"/>
                <w:szCs w:val="16"/>
              </w:rPr>
            </w:pPr>
            <w:r>
              <w:rPr>
                <w:rFonts w:ascii="Arial Narrow" w:hAnsi="Arial Narrow"/>
                <w:sz w:val="16"/>
                <w:szCs w:val="16"/>
              </w:rPr>
              <w:t xml:space="preserve">until </w:t>
            </w:r>
            <w:r w:rsidR="00B63E24">
              <w:rPr>
                <w:rFonts w:ascii="Arial Narrow" w:hAnsi="Arial Narrow"/>
                <w:sz w:val="16"/>
                <w:szCs w:val="16"/>
              </w:rPr>
              <w:t xml:space="preserve">12 </w:t>
            </w:r>
            <w:r>
              <w:rPr>
                <w:rFonts w:ascii="Arial Narrow" w:hAnsi="Arial Narrow"/>
                <w:sz w:val="16"/>
                <w:szCs w:val="16"/>
              </w:rPr>
              <w:t>noon</w:t>
            </w:r>
          </w:p>
          <w:p w:rsidR="002F3D5E" w:rsidRDefault="002F3D5E" w:rsidP="00D64F39">
            <w:pPr>
              <w:tabs>
                <w:tab w:val="left" w:pos="360"/>
                <w:tab w:val="left" w:pos="1080"/>
              </w:tabs>
              <w:rPr>
                <w:rFonts w:ascii="Arial Narrow" w:hAnsi="Arial Narrow"/>
                <w:sz w:val="16"/>
                <w:szCs w:val="16"/>
              </w:rPr>
            </w:pPr>
          </w:p>
          <w:p w:rsidR="002F3D5E" w:rsidRDefault="002F3D5E" w:rsidP="00D64F39">
            <w:pPr>
              <w:tabs>
                <w:tab w:val="left" w:pos="360"/>
                <w:tab w:val="left" w:pos="1080"/>
              </w:tabs>
              <w:rPr>
                <w:rFonts w:ascii="Arial Narrow" w:hAnsi="Arial Narrow"/>
                <w:sz w:val="16"/>
                <w:szCs w:val="16"/>
              </w:rPr>
            </w:pPr>
            <w:r>
              <w:rPr>
                <w:rFonts w:ascii="Arial Narrow" w:hAnsi="Arial Narrow"/>
                <w:sz w:val="16"/>
                <w:szCs w:val="16"/>
              </w:rPr>
              <w:t>National Security Space Law – Beard, until 12 noon</w:t>
            </w:r>
          </w:p>
          <w:p w:rsidR="00B53A60" w:rsidRPr="00AC3F2D" w:rsidRDefault="002F3D5E" w:rsidP="00BC0BA7">
            <w:pPr>
              <w:tabs>
                <w:tab w:val="left" w:pos="360"/>
                <w:tab w:val="left" w:pos="1080"/>
              </w:tabs>
              <w:rPr>
                <w:rFonts w:ascii="Arial Narrow" w:hAnsi="Arial Narrow"/>
                <w:sz w:val="16"/>
                <w:szCs w:val="16"/>
              </w:rPr>
            </w:pPr>
            <w:r>
              <w:rPr>
                <w:rFonts w:ascii="Arial Narrow" w:hAnsi="Arial Narrow"/>
                <w:sz w:val="16"/>
                <w:szCs w:val="16"/>
              </w:rPr>
              <w:t>March 30 - April 22</w:t>
            </w:r>
          </w:p>
        </w:tc>
        <w:tc>
          <w:tcPr>
            <w:tcW w:w="1938" w:type="dxa"/>
            <w:tcBorders>
              <w:bottom w:val="single" w:sz="4" w:space="0" w:color="auto"/>
            </w:tcBorders>
          </w:tcPr>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CIVIL PROCEDURE – Kirst</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12 noon</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CIVIL PROCEDURE – Lenich, until 12 noon</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 xml:space="preserve">Administrative Law – Shavers, until </w:t>
            </w:r>
            <w:r w:rsidR="00B63E24">
              <w:rPr>
                <w:rFonts w:ascii="Arial Narrow" w:hAnsi="Arial Narrow"/>
                <w:sz w:val="16"/>
                <w:szCs w:val="16"/>
              </w:rPr>
              <w:t xml:space="preserve">12 </w:t>
            </w:r>
            <w:r>
              <w:rPr>
                <w:rFonts w:ascii="Arial Narrow" w:hAnsi="Arial Narrow"/>
                <w:sz w:val="16"/>
                <w:szCs w:val="16"/>
              </w:rPr>
              <w:t>noon</w:t>
            </w:r>
          </w:p>
          <w:p w:rsidR="00B53A60" w:rsidRDefault="00B53A60" w:rsidP="00B53A60">
            <w:pPr>
              <w:tabs>
                <w:tab w:val="left" w:pos="360"/>
                <w:tab w:val="left" w:pos="1080"/>
              </w:tabs>
              <w:rPr>
                <w:rFonts w:ascii="Arial Narrow" w:hAnsi="Arial Narrow"/>
                <w:sz w:val="16"/>
                <w:szCs w:val="16"/>
              </w:rPr>
            </w:pP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Arms Control* – Beard, until 12 noon , Jan. 12-Feb. 25</w:t>
            </w:r>
          </w:p>
          <w:p w:rsidR="00B63E24" w:rsidRDefault="00B63E24" w:rsidP="00B63E24">
            <w:pPr>
              <w:tabs>
                <w:tab w:val="left" w:pos="360"/>
                <w:tab w:val="left" w:pos="1080"/>
              </w:tabs>
              <w:rPr>
                <w:rFonts w:ascii="Arial Narrow" w:hAnsi="Arial Narrow"/>
                <w:sz w:val="16"/>
                <w:szCs w:val="16"/>
              </w:rPr>
            </w:pP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Business Planning – Lepard</w:t>
            </w:r>
          </w:p>
          <w:p w:rsidR="00B63E24" w:rsidRDefault="00B63E24" w:rsidP="00B63E24">
            <w:pPr>
              <w:tabs>
                <w:tab w:val="left" w:pos="360"/>
                <w:tab w:val="left" w:pos="1080"/>
              </w:tabs>
              <w:rPr>
                <w:rFonts w:ascii="Arial Narrow" w:hAnsi="Arial Narrow"/>
                <w:sz w:val="16"/>
                <w:szCs w:val="16"/>
              </w:rPr>
            </w:pP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Law &amp; Economics – Hurwitz</w:t>
            </w: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until 12 noon</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National Security Space Law – Beard, until 12 noon</w:t>
            </w:r>
          </w:p>
          <w:p w:rsidR="002F3D5E" w:rsidRPr="00AC3F2D" w:rsidRDefault="00B53A60" w:rsidP="00BC0BA7">
            <w:pPr>
              <w:tabs>
                <w:tab w:val="left" w:pos="360"/>
                <w:tab w:val="left" w:pos="1080"/>
              </w:tabs>
              <w:rPr>
                <w:rFonts w:ascii="Arial Narrow" w:hAnsi="Arial Narrow"/>
                <w:sz w:val="16"/>
                <w:szCs w:val="16"/>
              </w:rPr>
            </w:pPr>
            <w:r>
              <w:rPr>
                <w:rFonts w:ascii="Arial Narrow" w:hAnsi="Arial Narrow"/>
                <w:sz w:val="16"/>
                <w:szCs w:val="16"/>
              </w:rPr>
              <w:t>March 30 - April 22</w:t>
            </w:r>
          </w:p>
        </w:tc>
        <w:tc>
          <w:tcPr>
            <w:tcW w:w="1949" w:type="dxa"/>
            <w:gridSpan w:val="2"/>
            <w:tcBorders>
              <w:bottom w:val="single" w:sz="4" w:space="0" w:color="auto"/>
            </w:tcBorders>
          </w:tcPr>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CIVIL PROCEDURE – Kirst</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12 noon</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CIVIL PROCEDURE – Lenich, until 12 noon</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 xml:space="preserve">Administrative Law – Shavers, until </w:t>
            </w:r>
            <w:r w:rsidR="00B63E24">
              <w:rPr>
                <w:rFonts w:ascii="Arial Narrow" w:hAnsi="Arial Narrow"/>
                <w:sz w:val="16"/>
                <w:szCs w:val="16"/>
              </w:rPr>
              <w:t xml:space="preserve">12 </w:t>
            </w:r>
            <w:r>
              <w:rPr>
                <w:rFonts w:ascii="Arial Narrow" w:hAnsi="Arial Narrow"/>
                <w:sz w:val="16"/>
                <w:szCs w:val="16"/>
              </w:rPr>
              <w:t>noon</w:t>
            </w:r>
          </w:p>
          <w:p w:rsidR="00B53A60" w:rsidRDefault="00B53A60" w:rsidP="00B53A60">
            <w:pPr>
              <w:tabs>
                <w:tab w:val="left" w:pos="360"/>
                <w:tab w:val="left" w:pos="1080"/>
              </w:tabs>
              <w:rPr>
                <w:rFonts w:ascii="Arial Narrow" w:hAnsi="Arial Narrow"/>
                <w:sz w:val="16"/>
                <w:szCs w:val="16"/>
              </w:rPr>
            </w:pP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Arms Control* – Beard, until 12 noon , Jan. 12-Feb. 25</w:t>
            </w:r>
          </w:p>
          <w:p w:rsidR="00B63E24" w:rsidRDefault="00B63E24" w:rsidP="00B63E24">
            <w:pPr>
              <w:tabs>
                <w:tab w:val="left" w:pos="360"/>
                <w:tab w:val="left" w:pos="1080"/>
              </w:tabs>
              <w:rPr>
                <w:rFonts w:ascii="Arial Narrow" w:hAnsi="Arial Narrow"/>
                <w:sz w:val="16"/>
                <w:szCs w:val="16"/>
              </w:rPr>
            </w:pP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Business Planning – Lepard</w:t>
            </w:r>
          </w:p>
          <w:p w:rsidR="00B63E24" w:rsidRDefault="00B63E24" w:rsidP="00B63E24">
            <w:pPr>
              <w:tabs>
                <w:tab w:val="left" w:pos="360"/>
                <w:tab w:val="left" w:pos="1080"/>
              </w:tabs>
              <w:rPr>
                <w:rFonts w:ascii="Arial Narrow" w:hAnsi="Arial Narrow"/>
                <w:sz w:val="16"/>
                <w:szCs w:val="16"/>
              </w:rPr>
            </w:pP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Law &amp; Economics – Hurwitz</w:t>
            </w:r>
          </w:p>
          <w:p w:rsidR="00B63E24" w:rsidRDefault="00B63E24" w:rsidP="00B63E24">
            <w:pPr>
              <w:tabs>
                <w:tab w:val="left" w:pos="360"/>
                <w:tab w:val="left" w:pos="1080"/>
              </w:tabs>
              <w:rPr>
                <w:rFonts w:ascii="Arial Narrow" w:hAnsi="Arial Narrow"/>
                <w:sz w:val="16"/>
                <w:szCs w:val="16"/>
              </w:rPr>
            </w:pPr>
            <w:r>
              <w:rPr>
                <w:rFonts w:ascii="Arial Narrow" w:hAnsi="Arial Narrow"/>
                <w:sz w:val="16"/>
                <w:szCs w:val="16"/>
              </w:rPr>
              <w:t>until 12 noon</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National Security Space Law – Beard, until 12 noon</w:t>
            </w:r>
          </w:p>
          <w:p w:rsidR="002F3D5E" w:rsidRPr="00AC3F2D" w:rsidRDefault="00B53A60" w:rsidP="00BC0BA7">
            <w:pPr>
              <w:tabs>
                <w:tab w:val="left" w:pos="360"/>
                <w:tab w:val="left" w:pos="1080"/>
              </w:tabs>
              <w:rPr>
                <w:rFonts w:ascii="Arial Narrow" w:hAnsi="Arial Narrow"/>
                <w:sz w:val="16"/>
                <w:szCs w:val="16"/>
              </w:rPr>
            </w:pPr>
            <w:r>
              <w:rPr>
                <w:rFonts w:ascii="Arial Narrow" w:hAnsi="Arial Narrow"/>
                <w:sz w:val="16"/>
                <w:szCs w:val="16"/>
              </w:rPr>
              <w:t>March 30 - April 22</w:t>
            </w:r>
          </w:p>
        </w:tc>
        <w:tc>
          <w:tcPr>
            <w:tcW w:w="1958" w:type="dxa"/>
            <w:tcBorders>
              <w:bottom w:val="single" w:sz="4" w:space="0" w:color="auto"/>
            </w:tcBorders>
          </w:tcPr>
          <w:p w:rsidR="00AC3F2D" w:rsidRDefault="00B612F0" w:rsidP="00F432C2">
            <w:pPr>
              <w:tabs>
                <w:tab w:val="left" w:pos="360"/>
                <w:tab w:val="left" w:pos="1080"/>
              </w:tabs>
              <w:rPr>
                <w:rFonts w:ascii="Arial Narrow" w:hAnsi="Arial Narrow"/>
                <w:sz w:val="16"/>
                <w:szCs w:val="16"/>
              </w:rPr>
            </w:pPr>
            <w:r>
              <w:rPr>
                <w:rFonts w:ascii="Arial Narrow" w:hAnsi="Arial Narrow"/>
                <w:sz w:val="16"/>
                <w:szCs w:val="16"/>
              </w:rPr>
              <w:t>FLS Small Groups</w:t>
            </w:r>
          </w:p>
          <w:p w:rsidR="00764C82"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Bacon</w:t>
            </w:r>
          </w:p>
          <w:p w:rsidR="00764C82"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Beeder</w:t>
            </w:r>
          </w:p>
          <w:p w:rsidR="00764C82"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Dirgo</w:t>
            </w:r>
          </w:p>
          <w:p w:rsidR="00764C82" w:rsidRPr="00AC3F2D"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Johnson</w:t>
            </w:r>
          </w:p>
        </w:tc>
        <w:tc>
          <w:tcPr>
            <w:tcW w:w="1958" w:type="dxa"/>
            <w:tcBorders>
              <w:bottom w:val="single" w:sz="4" w:space="0" w:color="auto"/>
            </w:tcBorders>
          </w:tcPr>
          <w:p w:rsidR="00AC3F2D" w:rsidRDefault="00B612F0" w:rsidP="00F432C2">
            <w:pPr>
              <w:tabs>
                <w:tab w:val="left" w:pos="360"/>
                <w:tab w:val="left" w:pos="1080"/>
              </w:tabs>
              <w:rPr>
                <w:rFonts w:ascii="Arial Narrow" w:hAnsi="Arial Narrow"/>
                <w:sz w:val="16"/>
                <w:szCs w:val="16"/>
              </w:rPr>
            </w:pPr>
            <w:r>
              <w:rPr>
                <w:rFonts w:ascii="Arial Narrow" w:hAnsi="Arial Narrow"/>
                <w:sz w:val="16"/>
                <w:szCs w:val="16"/>
              </w:rPr>
              <w:t>FLS Small Groups</w:t>
            </w:r>
          </w:p>
          <w:p w:rsidR="00764C82"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Doering</w:t>
            </w:r>
          </w:p>
          <w:p w:rsidR="00764C82"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Hegge</w:t>
            </w:r>
          </w:p>
          <w:p w:rsidR="00764C82"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Vogel</w:t>
            </w:r>
          </w:p>
          <w:p w:rsidR="00764C82" w:rsidRPr="00AC3F2D" w:rsidRDefault="00764C82" w:rsidP="00F432C2">
            <w:pPr>
              <w:tabs>
                <w:tab w:val="left" w:pos="360"/>
                <w:tab w:val="left" w:pos="1080"/>
              </w:tabs>
              <w:rPr>
                <w:rFonts w:ascii="Arial Narrow" w:hAnsi="Arial Narrow"/>
                <w:sz w:val="16"/>
                <w:szCs w:val="16"/>
              </w:rPr>
            </w:pPr>
            <w:r>
              <w:rPr>
                <w:rFonts w:ascii="Arial Narrow" w:hAnsi="Arial Narrow"/>
                <w:sz w:val="16"/>
                <w:szCs w:val="16"/>
              </w:rPr>
              <w:t xml:space="preserve">     Young</w:t>
            </w:r>
          </w:p>
        </w:tc>
      </w:tr>
      <w:tr w:rsidR="00B612F0" w:rsidRPr="00AC3F2D" w:rsidTr="00764C82">
        <w:trPr>
          <w:cantSplit/>
        </w:trPr>
        <w:tc>
          <w:tcPr>
            <w:tcW w:w="714"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12 noon</w:t>
            </w:r>
          </w:p>
        </w:tc>
        <w:tc>
          <w:tcPr>
            <w:tcW w:w="1956" w:type="dxa"/>
            <w:tcBorders>
              <w:bottom w:val="single" w:sz="4" w:space="0" w:color="auto"/>
            </w:tcBorders>
            <w:shd w:val="thinReverseDiagStripe" w:color="D9D9D9" w:themeColor="background1" w:themeShade="D9" w:fill="auto"/>
          </w:tcPr>
          <w:p w:rsidR="00AC3F2D" w:rsidRPr="00AC3F2D" w:rsidRDefault="00AC3F2D" w:rsidP="001A36E4">
            <w:pPr>
              <w:tabs>
                <w:tab w:val="left" w:pos="360"/>
                <w:tab w:val="left" w:pos="1080"/>
              </w:tabs>
              <w:rPr>
                <w:rFonts w:ascii="Arial Narrow" w:hAnsi="Arial Narrow"/>
                <w:sz w:val="16"/>
                <w:szCs w:val="16"/>
              </w:rPr>
            </w:pPr>
          </w:p>
        </w:tc>
        <w:tc>
          <w:tcPr>
            <w:tcW w:w="1957" w:type="dxa"/>
            <w:gridSpan w:val="2"/>
            <w:tcBorders>
              <w:bottom w:val="single" w:sz="4" w:space="0" w:color="auto"/>
            </w:tcBorders>
            <w:shd w:val="thinReverseDiagStripe" w:color="D9D9D9" w:themeColor="background1" w:themeShade="D9" w:fill="auto"/>
          </w:tcPr>
          <w:p w:rsidR="00AC3F2D" w:rsidRPr="00AC3F2D" w:rsidRDefault="00AC3F2D" w:rsidP="001A36E4">
            <w:pPr>
              <w:tabs>
                <w:tab w:val="left" w:pos="360"/>
                <w:tab w:val="left" w:pos="1080"/>
              </w:tabs>
              <w:rPr>
                <w:rFonts w:ascii="Arial Narrow" w:hAnsi="Arial Narrow"/>
                <w:sz w:val="16"/>
                <w:szCs w:val="16"/>
              </w:rPr>
            </w:pPr>
          </w:p>
        </w:tc>
        <w:tc>
          <w:tcPr>
            <w:tcW w:w="1930" w:type="dxa"/>
            <w:shd w:val="thinReverseDiagStripe" w:color="D9D9D9" w:themeColor="background1" w:themeShade="D9" w:fill="auto"/>
          </w:tcPr>
          <w:p w:rsidR="002C6449" w:rsidRDefault="002C6449" w:rsidP="00F432C2">
            <w:pPr>
              <w:tabs>
                <w:tab w:val="left" w:pos="360"/>
                <w:tab w:val="left" w:pos="1080"/>
              </w:tabs>
              <w:rPr>
                <w:rFonts w:ascii="Arial Narrow" w:hAnsi="Arial Narrow"/>
                <w:sz w:val="16"/>
                <w:szCs w:val="16"/>
              </w:rPr>
            </w:pPr>
          </w:p>
          <w:p w:rsidR="002C6449" w:rsidRPr="00AC3F2D" w:rsidRDefault="002C6449" w:rsidP="002C6449">
            <w:pPr>
              <w:tabs>
                <w:tab w:val="left" w:pos="360"/>
                <w:tab w:val="left" w:pos="1080"/>
              </w:tabs>
              <w:rPr>
                <w:rFonts w:ascii="Arial Narrow" w:hAnsi="Arial Narrow"/>
                <w:sz w:val="16"/>
                <w:szCs w:val="16"/>
              </w:rPr>
            </w:pPr>
          </w:p>
        </w:tc>
        <w:tc>
          <w:tcPr>
            <w:tcW w:w="1958" w:type="dxa"/>
            <w:shd w:val="thinReverseDiagStripe" w:color="D9D9D9" w:themeColor="background1" w:themeShade="D9" w:fill="auto"/>
          </w:tcPr>
          <w:p w:rsidR="002C6449" w:rsidRDefault="002C6449" w:rsidP="002C6449">
            <w:pPr>
              <w:tabs>
                <w:tab w:val="left" w:pos="360"/>
                <w:tab w:val="left" w:pos="1080"/>
              </w:tabs>
              <w:rPr>
                <w:rFonts w:ascii="Arial Narrow" w:hAnsi="Arial Narrow"/>
                <w:sz w:val="16"/>
                <w:szCs w:val="16"/>
              </w:rPr>
            </w:pPr>
            <w:r>
              <w:rPr>
                <w:rFonts w:ascii="Arial Narrow" w:hAnsi="Arial Narrow"/>
                <w:sz w:val="16"/>
                <w:szCs w:val="16"/>
              </w:rPr>
              <w:t>Export Control: ITAR</w:t>
            </w:r>
          </w:p>
          <w:p w:rsidR="004738FD" w:rsidRDefault="002C6449" w:rsidP="002C6449">
            <w:pPr>
              <w:tabs>
                <w:tab w:val="left" w:pos="360"/>
                <w:tab w:val="left" w:pos="1080"/>
              </w:tabs>
              <w:rPr>
                <w:rFonts w:ascii="Arial Narrow" w:hAnsi="Arial Narrow"/>
                <w:sz w:val="16"/>
                <w:szCs w:val="16"/>
              </w:rPr>
            </w:pPr>
            <w:r>
              <w:rPr>
                <w:rFonts w:ascii="Arial Narrow" w:hAnsi="Arial Narrow"/>
                <w:sz w:val="16"/>
                <w:szCs w:val="16"/>
              </w:rPr>
              <w:t xml:space="preserve">Burnett </w:t>
            </w:r>
          </w:p>
          <w:p w:rsidR="002C6449" w:rsidRDefault="002C6449" w:rsidP="002C6449">
            <w:pPr>
              <w:tabs>
                <w:tab w:val="left" w:pos="360"/>
                <w:tab w:val="left" w:pos="1080"/>
              </w:tabs>
              <w:rPr>
                <w:rFonts w:ascii="Arial Narrow" w:hAnsi="Arial Narrow"/>
                <w:sz w:val="16"/>
                <w:szCs w:val="16"/>
              </w:rPr>
            </w:pPr>
            <w:r>
              <w:rPr>
                <w:rFonts w:ascii="Arial Narrow" w:hAnsi="Arial Narrow"/>
                <w:sz w:val="16"/>
                <w:szCs w:val="16"/>
              </w:rPr>
              <w:t>(see chart</w:t>
            </w:r>
            <w:r w:rsidR="006111AE">
              <w:rPr>
                <w:rFonts w:ascii="Arial Narrow" w:hAnsi="Arial Narrow"/>
                <w:sz w:val="16"/>
                <w:szCs w:val="16"/>
              </w:rPr>
              <w:t>s</w:t>
            </w:r>
            <w:r>
              <w:rPr>
                <w:rFonts w:ascii="Arial Narrow" w:hAnsi="Arial Narrow"/>
                <w:sz w:val="16"/>
                <w:szCs w:val="16"/>
              </w:rPr>
              <w:t>, page</w:t>
            </w:r>
            <w:r w:rsidR="006111AE">
              <w:rPr>
                <w:rFonts w:ascii="Arial Narrow" w:hAnsi="Arial Narrow"/>
                <w:sz w:val="16"/>
                <w:szCs w:val="16"/>
              </w:rPr>
              <w:t xml:space="preserve"> 8</w:t>
            </w:r>
            <w:r w:rsidR="00FC31DF">
              <w:rPr>
                <w:rFonts w:ascii="Arial Narrow" w:hAnsi="Arial Narrow"/>
                <w:sz w:val="16"/>
                <w:szCs w:val="16"/>
              </w:rPr>
              <w:t>-9</w:t>
            </w:r>
            <w:r>
              <w:rPr>
                <w:rFonts w:ascii="Arial Narrow" w:hAnsi="Arial Narrow"/>
                <w:sz w:val="16"/>
                <w:szCs w:val="16"/>
              </w:rPr>
              <w:t>)</w:t>
            </w:r>
          </w:p>
          <w:p w:rsidR="002C6449" w:rsidRDefault="002C6449" w:rsidP="002C6449">
            <w:pPr>
              <w:tabs>
                <w:tab w:val="left" w:pos="360"/>
                <w:tab w:val="left" w:pos="1080"/>
              </w:tabs>
              <w:rPr>
                <w:rFonts w:ascii="Arial Narrow" w:hAnsi="Arial Narrow"/>
                <w:sz w:val="16"/>
                <w:szCs w:val="16"/>
              </w:rPr>
            </w:pPr>
          </w:p>
          <w:p w:rsidR="006111AE" w:rsidRDefault="002C6449" w:rsidP="002C6449">
            <w:pPr>
              <w:tabs>
                <w:tab w:val="left" w:pos="360"/>
                <w:tab w:val="left" w:pos="1080"/>
              </w:tabs>
              <w:rPr>
                <w:rFonts w:ascii="Arial Narrow" w:hAnsi="Arial Narrow"/>
                <w:sz w:val="16"/>
                <w:szCs w:val="16"/>
              </w:rPr>
            </w:pPr>
            <w:r>
              <w:rPr>
                <w:rFonts w:ascii="Arial Narrow" w:hAnsi="Arial Narrow"/>
                <w:sz w:val="16"/>
                <w:szCs w:val="16"/>
              </w:rPr>
              <w:t xml:space="preserve">Spectrum Management Law – Campbell </w:t>
            </w:r>
          </w:p>
          <w:p w:rsidR="00AC3F2D" w:rsidRPr="00AC3F2D" w:rsidRDefault="002C6449" w:rsidP="00FC31DF">
            <w:pPr>
              <w:tabs>
                <w:tab w:val="left" w:pos="360"/>
                <w:tab w:val="left" w:pos="1080"/>
              </w:tabs>
              <w:rPr>
                <w:rFonts w:ascii="Arial Narrow" w:hAnsi="Arial Narrow"/>
                <w:sz w:val="16"/>
                <w:szCs w:val="16"/>
              </w:rPr>
            </w:pPr>
            <w:r>
              <w:rPr>
                <w:rFonts w:ascii="Arial Narrow" w:hAnsi="Arial Narrow"/>
                <w:sz w:val="16"/>
                <w:szCs w:val="16"/>
              </w:rPr>
              <w:t>(see chart</w:t>
            </w:r>
            <w:r w:rsidR="006111AE">
              <w:rPr>
                <w:rFonts w:ascii="Arial Narrow" w:hAnsi="Arial Narrow"/>
                <w:sz w:val="16"/>
                <w:szCs w:val="16"/>
              </w:rPr>
              <w:t>s</w:t>
            </w:r>
            <w:r>
              <w:rPr>
                <w:rFonts w:ascii="Arial Narrow" w:hAnsi="Arial Narrow"/>
                <w:sz w:val="16"/>
                <w:szCs w:val="16"/>
              </w:rPr>
              <w:t xml:space="preserve">, page </w:t>
            </w:r>
            <w:r w:rsidR="006111AE">
              <w:rPr>
                <w:rFonts w:ascii="Arial Narrow" w:hAnsi="Arial Narrow"/>
                <w:sz w:val="16"/>
                <w:szCs w:val="16"/>
              </w:rPr>
              <w:t>8</w:t>
            </w:r>
            <w:r w:rsidR="00FC31DF">
              <w:rPr>
                <w:rFonts w:ascii="Arial Narrow" w:hAnsi="Arial Narrow"/>
                <w:sz w:val="16"/>
                <w:szCs w:val="16"/>
              </w:rPr>
              <w:t>-9</w:t>
            </w:r>
            <w:r>
              <w:rPr>
                <w:rFonts w:ascii="Arial Narrow" w:hAnsi="Arial Narrow"/>
                <w:sz w:val="16"/>
                <w:szCs w:val="16"/>
              </w:rPr>
              <w:t>)</w:t>
            </w:r>
          </w:p>
        </w:tc>
        <w:tc>
          <w:tcPr>
            <w:tcW w:w="1958" w:type="dxa"/>
            <w:shd w:val="thinReverseDiagStripe" w:color="D9D9D9" w:themeColor="background1" w:themeShade="D9" w:fill="auto"/>
          </w:tcPr>
          <w:p w:rsidR="006111AE" w:rsidRDefault="006111AE" w:rsidP="006111AE">
            <w:pPr>
              <w:tabs>
                <w:tab w:val="left" w:pos="360"/>
                <w:tab w:val="left" w:pos="1080"/>
              </w:tabs>
              <w:rPr>
                <w:rFonts w:ascii="Arial Narrow" w:hAnsi="Arial Narrow"/>
                <w:sz w:val="16"/>
                <w:szCs w:val="16"/>
              </w:rPr>
            </w:pPr>
            <w:r>
              <w:rPr>
                <w:rFonts w:ascii="Arial Narrow" w:hAnsi="Arial Narrow"/>
                <w:sz w:val="16"/>
                <w:szCs w:val="16"/>
              </w:rPr>
              <w:t>Export Control: ITAR</w:t>
            </w:r>
          </w:p>
          <w:p w:rsidR="006111AE" w:rsidRDefault="006111AE" w:rsidP="006111AE">
            <w:pPr>
              <w:tabs>
                <w:tab w:val="left" w:pos="360"/>
                <w:tab w:val="left" w:pos="1080"/>
              </w:tabs>
              <w:rPr>
                <w:rFonts w:ascii="Arial Narrow" w:hAnsi="Arial Narrow"/>
                <w:sz w:val="16"/>
                <w:szCs w:val="16"/>
              </w:rPr>
            </w:pPr>
            <w:r>
              <w:rPr>
                <w:rFonts w:ascii="Arial Narrow" w:hAnsi="Arial Narrow"/>
                <w:sz w:val="16"/>
                <w:szCs w:val="16"/>
              </w:rPr>
              <w:t xml:space="preserve">Burnett </w:t>
            </w:r>
          </w:p>
          <w:p w:rsidR="006111AE" w:rsidRDefault="006111AE" w:rsidP="006111AE">
            <w:pPr>
              <w:tabs>
                <w:tab w:val="left" w:pos="360"/>
                <w:tab w:val="left" w:pos="1080"/>
              </w:tabs>
              <w:rPr>
                <w:rFonts w:ascii="Arial Narrow" w:hAnsi="Arial Narrow"/>
                <w:sz w:val="16"/>
                <w:szCs w:val="16"/>
              </w:rPr>
            </w:pPr>
            <w:r>
              <w:rPr>
                <w:rFonts w:ascii="Arial Narrow" w:hAnsi="Arial Narrow"/>
                <w:sz w:val="16"/>
                <w:szCs w:val="16"/>
              </w:rPr>
              <w:t xml:space="preserve">(see charts, page </w:t>
            </w:r>
            <w:r w:rsidR="00C60C21">
              <w:rPr>
                <w:rFonts w:ascii="Arial Narrow" w:hAnsi="Arial Narrow"/>
                <w:sz w:val="16"/>
                <w:szCs w:val="16"/>
              </w:rPr>
              <w:t>8</w:t>
            </w:r>
            <w:r w:rsidR="00FC31DF">
              <w:rPr>
                <w:rFonts w:ascii="Arial Narrow" w:hAnsi="Arial Narrow"/>
                <w:sz w:val="16"/>
                <w:szCs w:val="16"/>
              </w:rPr>
              <w:t>-9</w:t>
            </w:r>
            <w:r>
              <w:rPr>
                <w:rFonts w:ascii="Arial Narrow" w:hAnsi="Arial Narrow"/>
                <w:sz w:val="16"/>
                <w:szCs w:val="16"/>
              </w:rPr>
              <w:t>)</w:t>
            </w:r>
          </w:p>
          <w:p w:rsidR="006111AE" w:rsidRDefault="006111AE" w:rsidP="006111AE">
            <w:pPr>
              <w:tabs>
                <w:tab w:val="left" w:pos="360"/>
                <w:tab w:val="left" w:pos="1080"/>
              </w:tabs>
              <w:rPr>
                <w:rFonts w:ascii="Arial Narrow" w:hAnsi="Arial Narrow"/>
                <w:sz w:val="16"/>
                <w:szCs w:val="16"/>
              </w:rPr>
            </w:pPr>
          </w:p>
          <w:p w:rsidR="006111AE" w:rsidRDefault="006111AE" w:rsidP="006111AE">
            <w:pPr>
              <w:tabs>
                <w:tab w:val="left" w:pos="360"/>
                <w:tab w:val="left" w:pos="1080"/>
              </w:tabs>
              <w:rPr>
                <w:rFonts w:ascii="Arial Narrow" w:hAnsi="Arial Narrow"/>
                <w:sz w:val="16"/>
                <w:szCs w:val="16"/>
              </w:rPr>
            </w:pPr>
            <w:r>
              <w:rPr>
                <w:rFonts w:ascii="Arial Narrow" w:hAnsi="Arial Narrow"/>
                <w:sz w:val="16"/>
                <w:szCs w:val="16"/>
              </w:rPr>
              <w:t xml:space="preserve">Spectrum Management Law – Campbell </w:t>
            </w:r>
          </w:p>
          <w:p w:rsidR="00AC3F2D" w:rsidRPr="00AC3F2D" w:rsidRDefault="006111AE" w:rsidP="00FC31DF">
            <w:pPr>
              <w:tabs>
                <w:tab w:val="left" w:pos="360"/>
                <w:tab w:val="left" w:pos="1080"/>
              </w:tabs>
              <w:rPr>
                <w:rFonts w:ascii="Arial Narrow" w:hAnsi="Arial Narrow"/>
                <w:sz w:val="16"/>
                <w:szCs w:val="16"/>
              </w:rPr>
            </w:pPr>
            <w:r>
              <w:rPr>
                <w:rFonts w:ascii="Arial Narrow" w:hAnsi="Arial Narrow"/>
                <w:sz w:val="16"/>
                <w:szCs w:val="16"/>
              </w:rPr>
              <w:t xml:space="preserve">(see charts, page </w:t>
            </w:r>
            <w:r w:rsidR="00C60C21">
              <w:rPr>
                <w:rFonts w:ascii="Arial Narrow" w:hAnsi="Arial Narrow"/>
                <w:sz w:val="16"/>
                <w:szCs w:val="16"/>
              </w:rPr>
              <w:t>8</w:t>
            </w:r>
            <w:r w:rsidR="00FC31DF">
              <w:rPr>
                <w:rFonts w:ascii="Arial Narrow" w:hAnsi="Arial Narrow"/>
                <w:sz w:val="16"/>
                <w:szCs w:val="16"/>
              </w:rPr>
              <w:t>-9</w:t>
            </w:r>
            <w:r>
              <w:rPr>
                <w:rFonts w:ascii="Arial Narrow" w:hAnsi="Arial Narrow"/>
                <w:sz w:val="16"/>
                <w:szCs w:val="16"/>
              </w:rPr>
              <w:t>)</w:t>
            </w:r>
          </w:p>
        </w:tc>
      </w:tr>
      <w:tr w:rsidR="00B612F0" w:rsidRPr="00AC3F2D" w:rsidTr="00F94B83">
        <w:trPr>
          <w:cantSplit/>
        </w:trPr>
        <w:tc>
          <w:tcPr>
            <w:tcW w:w="714" w:type="dxa"/>
            <w:vAlign w:val="center"/>
          </w:tcPr>
          <w:p w:rsidR="00AC3F2D" w:rsidRDefault="00BA4A8B" w:rsidP="00BA4A8B">
            <w:pPr>
              <w:tabs>
                <w:tab w:val="left" w:pos="360"/>
                <w:tab w:val="left" w:pos="1080"/>
              </w:tabs>
              <w:jc w:val="center"/>
              <w:rPr>
                <w:rFonts w:ascii="Arial Narrow" w:hAnsi="Arial Narrow"/>
                <w:sz w:val="16"/>
                <w:szCs w:val="16"/>
              </w:rPr>
            </w:pPr>
            <w:r>
              <w:rPr>
                <w:rFonts w:ascii="Arial Narrow" w:hAnsi="Arial Narrow"/>
                <w:sz w:val="16"/>
                <w:szCs w:val="16"/>
              </w:rPr>
              <w:t>1:00</w:t>
            </w:r>
          </w:p>
        </w:tc>
        <w:tc>
          <w:tcPr>
            <w:tcW w:w="1956" w:type="dxa"/>
            <w:shd w:val="thinDiagStripe" w:color="BFBFBF" w:themeColor="background1" w:themeShade="BF" w:fill="FFFFFF" w:themeFill="background1"/>
          </w:tcPr>
          <w:p w:rsidR="00AC3F2D" w:rsidRPr="00AC3F2D" w:rsidRDefault="00AC3F2D" w:rsidP="00F432C2">
            <w:pPr>
              <w:tabs>
                <w:tab w:val="left" w:pos="360"/>
                <w:tab w:val="left" w:pos="1080"/>
              </w:tabs>
              <w:rPr>
                <w:rFonts w:ascii="Arial Narrow" w:hAnsi="Arial Narrow"/>
                <w:sz w:val="16"/>
                <w:szCs w:val="16"/>
              </w:rPr>
            </w:pPr>
          </w:p>
        </w:tc>
        <w:tc>
          <w:tcPr>
            <w:tcW w:w="1957" w:type="dxa"/>
            <w:gridSpan w:val="2"/>
            <w:shd w:val="thinDiagStripe" w:color="BFBFBF" w:themeColor="background1" w:themeShade="BF" w:fill="FFFFFF" w:themeFill="background1"/>
          </w:tcPr>
          <w:p w:rsidR="00AC3F2D" w:rsidRPr="00AC3F2D" w:rsidRDefault="00AC3F2D" w:rsidP="00F432C2">
            <w:pPr>
              <w:tabs>
                <w:tab w:val="left" w:pos="360"/>
                <w:tab w:val="left" w:pos="1080"/>
              </w:tabs>
              <w:rPr>
                <w:rFonts w:ascii="Arial Narrow" w:hAnsi="Arial Narrow"/>
                <w:sz w:val="16"/>
                <w:szCs w:val="16"/>
              </w:rPr>
            </w:pPr>
          </w:p>
        </w:tc>
        <w:tc>
          <w:tcPr>
            <w:tcW w:w="1930" w:type="dxa"/>
          </w:tcPr>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PROPERTY – Duncan</w:t>
            </w:r>
          </w:p>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6F30F7">
            <w:pPr>
              <w:tabs>
                <w:tab w:val="left" w:pos="360"/>
                <w:tab w:val="left" w:pos="1080"/>
              </w:tabs>
              <w:rPr>
                <w:rFonts w:ascii="Arial Narrow" w:hAnsi="Arial Narrow"/>
                <w:sz w:val="16"/>
                <w:szCs w:val="16"/>
              </w:rPr>
            </w:pPr>
          </w:p>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PROPERTY – Medill</w:t>
            </w:r>
          </w:p>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6F30F7">
            <w:pPr>
              <w:tabs>
                <w:tab w:val="left" w:pos="360"/>
                <w:tab w:val="left" w:pos="1080"/>
              </w:tabs>
              <w:rPr>
                <w:rFonts w:ascii="Arial Narrow" w:hAnsi="Arial Narrow"/>
                <w:sz w:val="16"/>
                <w:szCs w:val="16"/>
              </w:rPr>
            </w:pPr>
          </w:p>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PROPERTY – Shoemaker</w:t>
            </w:r>
          </w:p>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until 2:00</w:t>
            </w:r>
          </w:p>
          <w:p w:rsidR="001536E3" w:rsidRDefault="001536E3" w:rsidP="006F30F7">
            <w:pPr>
              <w:tabs>
                <w:tab w:val="left" w:pos="360"/>
                <w:tab w:val="left" w:pos="1080"/>
              </w:tabs>
              <w:rPr>
                <w:rFonts w:ascii="Arial Narrow" w:hAnsi="Arial Narrow"/>
                <w:sz w:val="16"/>
                <w:szCs w:val="16"/>
              </w:rPr>
            </w:pPr>
          </w:p>
          <w:p w:rsidR="00E212BC" w:rsidRDefault="00052FD4" w:rsidP="00E212BC">
            <w:pPr>
              <w:tabs>
                <w:tab w:val="left" w:pos="360"/>
                <w:tab w:val="left" w:pos="1080"/>
              </w:tabs>
              <w:rPr>
                <w:rFonts w:ascii="Arial Narrow" w:hAnsi="Arial Narrow"/>
                <w:sz w:val="16"/>
                <w:szCs w:val="16"/>
              </w:rPr>
            </w:pPr>
            <w:r>
              <w:rPr>
                <w:rFonts w:ascii="Arial Narrow" w:hAnsi="Arial Narrow"/>
                <w:sz w:val="16"/>
                <w:szCs w:val="16"/>
              </w:rPr>
              <w:t>Family Law – Burkstrand-Reid, until 1:50</w:t>
            </w:r>
          </w:p>
          <w:p w:rsidR="00902D3F" w:rsidRDefault="00902D3F" w:rsidP="001536E3">
            <w:pPr>
              <w:tabs>
                <w:tab w:val="left" w:pos="360"/>
                <w:tab w:val="left" w:pos="1080"/>
              </w:tabs>
              <w:rPr>
                <w:rFonts w:ascii="Arial Narrow" w:hAnsi="Arial Narrow"/>
                <w:sz w:val="16"/>
                <w:szCs w:val="16"/>
              </w:rPr>
            </w:pPr>
          </w:p>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Land Use Planning – Schutz</w:t>
            </w:r>
          </w:p>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until 2:00</w:t>
            </w:r>
          </w:p>
          <w:p w:rsidR="00B53A60" w:rsidRDefault="00B53A60" w:rsidP="001536E3">
            <w:pPr>
              <w:tabs>
                <w:tab w:val="left" w:pos="360"/>
                <w:tab w:val="left" w:pos="1080"/>
              </w:tabs>
              <w:rPr>
                <w:rFonts w:ascii="Arial Narrow" w:hAnsi="Arial Narrow"/>
                <w:sz w:val="16"/>
                <w:szCs w:val="16"/>
              </w:rPr>
            </w:pPr>
          </w:p>
          <w:p w:rsidR="00B53A60" w:rsidRDefault="00B53A60" w:rsidP="001536E3">
            <w:pPr>
              <w:tabs>
                <w:tab w:val="left" w:pos="360"/>
                <w:tab w:val="left" w:pos="1080"/>
              </w:tabs>
              <w:rPr>
                <w:rFonts w:ascii="Arial Narrow" w:hAnsi="Arial Narrow"/>
                <w:sz w:val="16"/>
                <w:szCs w:val="16"/>
              </w:rPr>
            </w:pPr>
            <w:r>
              <w:rPr>
                <w:rFonts w:ascii="Arial Narrow" w:hAnsi="Arial Narrow"/>
                <w:sz w:val="16"/>
                <w:szCs w:val="16"/>
              </w:rPr>
              <w:t>Law &amp; Medicine – Lawson</w:t>
            </w:r>
          </w:p>
          <w:p w:rsidR="00B53A60" w:rsidRDefault="00B53A60" w:rsidP="001536E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6F30F7">
            <w:pPr>
              <w:tabs>
                <w:tab w:val="left" w:pos="360"/>
                <w:tab w:val="left" w:pos="1080"/>
              </w:tabs>
              <w:rPr>
                <w:rFonts w:ascii="Arial Narrow" w:hAnsi="Arial Narrow"/>
                <w:sz w:val="16"/>
                <w:szCs w:val="16"/>
              </w:rPr>
            </w:pPr>
          </w:p>
          <w:p w:rsidR="006F30F7" w:rsidRPr="00AC3F2D" w:rsidRDefault="00CF6FCE" w:rsidP="006F30F7">
            <w:pPr>
              <w:tabs>
                <w:tab w:val="left" w:pos="360"/>
                <w:tab w:val="left" w:pos="1080"/>
              </w:tabs>
              <w:rPr>
                <w:rFonts w:ascii="Arial Narrow" w:hAnsi="Arial Narrow"/>
                <w:sz w:val="16"/>
                <w:szCs w:val="16"/>
              </w:rPr>
            </w:pPr>
            <w:r>
              <w:rPr>
                <w:rFonts w:ascii="Arial Narrow" w:hAnsi="Arial Narrow"/>
                <w:sz w:val="16"/>
                <w:szCs w:val="16"/>
              </w:rPr>
              <w:t>Securities Brokers…. – Bradford, until 2:00</w:t>
            </w:r>
          </w:p>
        </w:tc>
        <w:tc>
          <w:tcPr>
            <w:tcW w:w="1958" w:type="dxa"/>
          </w:tcPr>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PROPERTY – Duncan</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F94B83">
            <w:pPr>
              <w:tabs>
                <w:tab w:val="left" w:pos="360"/>
                <w:tab w:val="left" w:pos="1080"/>
              </w:tabs>
              <w:rPr>
                <w:rFonts w:ascii="Arial Narrow" w:hAnsi="Arial Narrow"/>
                <w:sz w:val="16"/>
                <w:szCs w:val="16"/>
              </w:rPr>
            </w:pP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PROPERTY – Medill</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F94B83">
            <w:pPr>
              <w:tabs>
                <w:tab w:val="left" w:pos="360"/>
                <w:tab w:val="left" w:pos="1080"/>
              </w:tabs>
              <w:rPr>
                <w:rFonts w:ascii="Arial Narrow" w:hAnsi="Arial Narrow"/>
                <w:sz w:val="16"/>
                <w:szCs w:val="16"/>
              </w:rPr>
            </w:pP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PROPERTY – Shoemaker</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2:00</w:t>
            </w:r>
          </w:p>
          <w:p w:rsidR="00902D3F" w:rsidRDefault="00902D3F" w:rsidP="00F94B83">
            <w:pPr>
              <w:tabs>
                <w:tab w:val="left" w:pos="360"/>
                <w:tab w:val="left" w:pos="1080"/>
              </w:tabs>
              <w:rPr>
                <w:rFonts w:ascii="Arial Narrow" w:hAnsi="Arial Narrow"/>
                <w:sz w:val="16"/>
                <w:szCs w:val="16"/>
              </w:rPr>
            </w:pP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Family Law – Burkstrand-Reid, until 1:50</w:t>
            </w:r>
          </w:p>
          <w:p w:rsidR="001536E3" w:rsidRDefault="001536E3" w:rsidP="00F94B83">
            <w:pPr>
              <w:tabs>
                <w:tab w:val="left" w:pos="360"/>
                <w:tab w:val="left" w:pos="1080"/>
              </w:tabs>
              <w:rPr>
                <w:rFonts w:ascii="Arial Narrow" w:hAnsi="Arial Narrow"/>
                <w:sz w:val="16"/>
                <w:szCs w:val="16"/>
              </w:rPr>
            </w:pPr>
          </w:p>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Land Use Planning – Schutz</w:t>
            </w:r>
          </w:p>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F94B83">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Law &amp; Medicine – Lawson</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2:00</w:t>
            </w:r>
          </w:p>
          <w:p w:rsidR="00B53A60" w:rsidRDefault="00B53A60" w:rsidP="00B53A60">
            <w:pPr>
              <w:tabs>
                <w:tab w:val="left" w:pos="360"/>
                <w:tab w:val="left" w:pos="1080"/>
              </w:tabs>
              <w:rPr>
                <w:rFonts w:ascii="Arial Narrow" w:hAnsi="Arial Narrow"/>
                <w:sz w:val="16"/>
                <w:szCs w:val="16"/>
              </w:rPr>
            </w:pPr>
          </w:p>
          <w:p w:rsidR="006F30F7" w:rsidRPr="00AC3F2D" w:rsidRDefault="00F94B83" w:rsidP="00F94B83">
            <w:pPr>
              <w:tabs>
                <w:tab w:val="left" w:pos="360"/>
                <w:tab w:val="left" w:pos="1080"/>
              </w:tabs>
              <w:rPr>
                <w:rFonts w:ascii="Arial Narrow" w:hAnsi="Arial Narrow"/>
                <w:sz w:val="16"/>
                <w:szCs w:val="16"/>
              </w:rPr>
            </w:pPr>
            <w:r>
              <w:rPr>
                <w:rFonts w:ascii="Arial Narrow" w:hAnsi="Arial Narrow"/>
                <w:sz w:val="16"/>
                <w:szCs w:val="16"/>
              </w:rPr>
              <w:t>Securities Brokers…. – Bradford, until 2:00</w:t>
            </w:r>
          </w:p>
        </w:tc>
        <w:tc>
          <w:tcPr>
            <w:tcW w:w="1958" w:type="dxa"/>
          </w:tcPr>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PROPERTY – Duncan</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F94B83">
            <w:pPr>
              <w:tabs>
                <w:tab w:val="left" w:pos="360"/>
                <w:tab w:val="left" w:pos="1080"/>
              </w:tabs>
              <w:rPr>
                <w:rFonts w:ascii="Arial Narrow" w:hAnsi="Arial Narrow"/>
                <w:sz w:val="16"/>
                <w:szCs w:val="16"/>
              </w:rPr>
            </w:pP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PROPERTY – Medill</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F94B83">
            <w:pPr>
              <w:tabs>
                <w:tab w:val="left" w:pos="360"/>
                <w:tab w:val="left" w:pos="1080"/>
              </w:tabs>
              <w:rPr>
                <w:rFonts w:ascii="Arial Narrow" w:hAnsi="Arial Narrow"/>
                <w:sz w:val="16"/>
                <w:szCs w:val="16"/>
              </w:rPr>
            </w:pP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PROPERTY – Shoemaker</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2:00</w:t>
            </w:r>
          </w:p>
          <w:p w:rsidR="00902D3F" w:rsidRDefault="00902D3F" w:rsidP="00F94B83">
            <w:pPr>
              <w:tabs>
                <w:tab w:val="left" w:pos="360"/>
                <w:tab w:val="left" w:pos="1080"/>
              </w:tabs>
              <w:rPr>
                <w:rFonts w:ascii="Arial Narrow" w:hAnsi="Arial Narrow"/>
                <w:sz w:val="16"/>
                <w:szCs w:val="16"/>
              </w:rPr>
            </w:pP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Family Law – Burkstrand-Reid, until 1:50</w:t>
            </w:r>
          </w:p>
          <w:p w:rsidR="001536E3" w:rsidRDefault="001536E3" w:rsidP="00F94B83">
            <w:pPr>
              <w:tabs>
                <w:tab w:val="left" w:pos="360"/>
                <w:tab w:val="left" w:pos="1080"/>
              </w:tabs>
              <w:rPr>
                <w:rFonts w:ascii="Arial Narrow" w:hAnsi="Arial Narrow"/>
                <w:sz w:val="16"/>
                <w:szCs w:val="16"/>
              </w:rPr>
            </w:pPr>
          </w:p>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Land Use Planning – Schutz</w:t>
            </w:r>
          </w:p>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until 2:00</w:t>
            </w:r>
          </w:p>
          <w:p w:rsidR="00F94B83" w:rsidRDefault="00F94B83" w:rsidP="00F94B83">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Law &amp; Medicine – Lawson</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2:00</w:t>
            </w:r>
          </w:p>
          <w:p w:rsidR="00B53A60" w:rsidRDefault="00B53A60" w:rsidP="00B53A60">
            <w:pPr>
              <w:tabs>
                <w:tab w:val="left" w:pos="360"/>
                <w:tab w:val="left" w:pos="1080"/>
              </w:tabs>
              <w:rPr>
                <w:rFonts w:ascii="Arial Narrow" w:hAnsi="Arial Narrow"/>
                <w:sz w:val="16"/>
                <w:szCs w:val="16"/>
              </w:rPr>
            </w:pPr>
          </w:p>
          <w:p w:rsidR="006F30F7" w:rsidRPr="00AC3F2D" w:rsidRDefault="00F94B83" w:rsidP="00F94B83">
            <w:pPr>
              <w:tabs>
                <w:tab w:val="left" w:pos="360"/>
                <w:tab w:val="left" w:pos="1080"/>
              </w:tabs>
              <w:rPr>
                <w:rFonts w:ascii="Arial Narrow" w:hAnsi="Arial Narrow"/>
                <w:sz w:val="16"/>
                <w:szCs w:val="16"/>
              </w:rPr>
            </w:pPr>
            <w:r>
              <w:rPr>
                <w:rFonts w:ascii="Arial Narrow" w:hAnsi="Arial Narrow"/>
                <w:sz w:val="16"/>
                <w:szCs w:val="16"/>
              </w:rPr>
              <w:t>Securities Brokers…. – Bradford, until 2:00</w:t>
            </w:r>
          </w:p>
        </w:tc>
      </w:tr>
      <w:tr w:rsidR="00B612F0" w:rsidRPr="00AC3F2D" w:rsidTr="006F30F7">
        <w:tc>
          <w:tcPr>
            <w:tcW w:w="714" w:type="dxa"/>
            <w:vAlign w:val="center"/>
          </w:tcPr>
          <w:p w:rsidR="00BA4A8B" w:rsidRDefault="00BA4A8B" w:rsidP="00BA4A8B">
            <w:pPr>
              <w:tabs>
                <w:tab w:val="left" w:pos="360"/>
                <w:tab w:val="left" w:pos="1080"/>
              </w:tabs>
              <w:jc w:val="center"/>
              <w:rPr>
                <w:rFonts w:ascii="Arial Narrow" w:hAnsi="Arial Narrow"/>
                <w:sz w:val="16"/>
                <w:szCs w:val="16"/>
              </w:rPr>
            </w:pPr>
            <w:r>
              <w:rPr>
                <w:rFonts w:ascii="Arial Narrow" w:hAnsi="Arial Narrow"/>
                <w:sz w:val="16"/>
                <w:szCs w:val="16"/>
              </w:rPr>
              <w:t>1:30</w:t>
            </w:r>
          </w:p>
        </w:tc>
        <w:tc>
          <w:tcPr>
            <w:tcW w:w="1956" w:type="dxa"/>
          </w:tcPr>
          <w:p w:rsidR="006F30F7" w:rsidRDefault="00480159" w:rsidP="006111AE">
            <w:pPr>
              <w:tabs>
                <w:tab w:val="left" w:pos="360"/>
                <w:tab w:val="left" w:pos="1080"/>
              </w:tabs>
              <w:rPr>
                <w:rFonts w:ascii="Arial Narrow" w:hAnsi="Arial Narrow"/>
                <w:sz w:val="16"/>
                <w:szCs w:val="16"/>
              </w:rPr>
            </w:pPr>
            <w:r>
              <w:rPr>
                <w:rFonts w:ascii="Arial Narrow" w:hAnsi="Arial Narrow"/>
                <w:sz w:val="16"/>
                <w:szCs w:val="16"/>
              </w:rPr>
              <w:t>INTERNATIONAL PERSPECTIVES – Beard, Lepard, Schaefer, until 2:30</w:t>
            </w:r>
          </w:p>
          <w:p w:rsidR="005A19FB" w:rsidRDefault="005A19FB" w:rsidP="006111AE">
            <w:pPr>
              <w:tabs>
                <w:tab w:val="left" w:pos="360"/>
                <w:tab w:val="left" w:pos="1080"/>
              </w:tabs>
              <w:rPr>
                <w:rFonts w:ascii="Arial Narrow" w:hAnsi="Arial Narrow"/>
                <w:sz w:val="16"/>
                <w:szCs w:val="16"/>
              </w:rPr>
            </w:pPr>
          </w:p>
          <w:p w:rsidR="005A19FB" w:rsidRDefault="005A19FB" w:rsidP="006111AE">
            <w:pPr>
              <w:tabs>
                <w:tab w:val="left" w:pos="360"/>
                <w:tab w:val="left" w:pos="1080"/>
              </w:tabs>
              <w:rPr>
                <w:rFonts w:ascii="Arial Narrow" w:hAnsi="Arial Narrow"/>
                <w:sz w:val="16"/>
                <w:szCs w:val="16"/>
              </w:rPr>
            </w:pPr>
            <w:r>
              <w:rPr>
                <w:rFonts w:ascii="Arial Narrow" w:hAnsi="Arial Narrow"/>
                <w:sz w:val="16"/>
                <w:szCs w:val="16"/>
              </w:rPr>
              <w:t>Criminal Procedure – Gardner, until 2:45</w:t>
            </w:r>
          </w:p>
          <w:p w:rsidR="00B53A60" w:rsidRDefault="00B53A60" w:rsidP="006111AE">
            <w:pPr>
              <w:tabs>
                <w:tab w:val="left" w:pos="360"/>
                <w:tab w:val="left" w:pos="1080"/>
              </w:tabs>
              <w:rPr>
                <w:rFonts w:ascii="Arial Narrow" w:hAnsi="Arial Narrow"/>
                <w:sz w:val="16"/>
                <w:szCs w:val="16"/>
              </w:rPr>
            </w:pPr>
          </w:p>
          <w:p w:rsidR="00D467D6" w:rsidRDefault="00D467D6" w:rsidP="006111AE">
            <w:pPr>
              <w:tabs>
                <w:tab w:val="left" w:pos="360"/>
                <w:tab w:val="left" w:pos="1080"/>
              </w:tabs>
              <w:rPr>
                <w:rFonts w:ascii="Arial Narrow" w:hAnsi="Arial Narrow"/>
                <w:sz w:val="16"/>
                <w:szCs w:val="16"/>
              </w:rPr>
            </w:pPr>
            <w:r>
              <w:rPr>
                <w:rFonts w:ascii="Arial Narrow" w:hAnsi="Arial Narrow"/>
                <w:sz w:val="16"/>
                <w:szCs w:val="16"/>
              </w:rPr>
              <w:t>Employment Law – Willborn</w:t>
            </w:r>
          </w:p>
          <w:p w:rsidR="00D467D6" w:rsidRDefault="00D467D6" w:rsidP="006111AE">
            <w:pPr>
              <w:tabs>
                <w:tab w:val="left" w:pos="360"/>
                <w:tab w:val="left" w:pos="1080"/>
              </w:tabs>
              <w:rPr>
                <w:rFonts w:ascii="Arial Narrow" w:hAnsi="Arial Narrow"/>
                <w:sz w:val="16"/>
                <w:szCs w:val="16"/>
              </w:rPr>
            </w:pPr>
            <w:r>
              <w:rPr>
                <w:rFonts w:ascii="Arial Narrow" w:hAnsi="Arial Narrow"/>
                <w:sz w:val="16"/>
                <w:szCs w:val="16"/>
              </w:rPr>
              <w:t>until 2:45</w:t>
            </w:r>
          </w:p>
          <w:p w:rsidR="00D467D6" w:rsidRDefault="00D467D6" w:rsidP="006111AE">
            <w:pPr>
              <w:tabs>
                <w:tab w:val="left" w:pos="360"/>
                <w:tab w:val="left" w:pos="1080"/>
              </w:tabs>
              <w:rPr>
                <w:rFonts w:ascii="Arial Narrow" w:hAnsi="Arial Narrow"/>
                <w:sz w:val="16"/>
                <w:szCs w:val="16"/>
              </w:rPr>
            </w:pPr>
          </w:p>
          <w:p w:rsidR="00B53A60" w:rsidRDefault="00B53A60" w:rsidP="006111AE">
            <w:pPr>
              <w:tabs>
                <w:tab w:val="left" w:pos="360"/>
                <w:tab w:val="left" w:pos="1080"/>
              </w:tabs>
              <w:rPr>
                <w:rFonts w:ascii="Arial Narrow" w:hAnsi="Arial Narrow"/>
                <w:sz w:val="16"/>
                <w:szCs w:val="16"/>
              </w:rPr>
            </w:pPr>
            <w:r>
              <w:rPr>
                <w:rFonts w:ascii="Arial Narrow" w:hAnsi="Arial Narrow"/>
                <w:sz w:val="16"/>
                <w:szCs w:val="16"/>
              </w:rPr>
              <w:t>Payment Systems – Wilson</w:t>
            </w:r>
          </w:p>
          <w:p w:rsidR="00B53A60" w:rsidRPr="00AC3F2D" w:rsidRDefault="00B53A60" w:rsidP="006111AE">
            <w:pPr>
              <w:tabs>
                <w:tab w:val="left" w:pos="360"/>
                <w:tab w:val="left" w:pos="1080"/>
              </w:tabs>
              <w:rPr>
                <w:rFonts w:ascii="Arial Narrow" w:hAnsi="Arial Narrow"/>
                <w:sz w:val="16"/>
                <w:szCs w:val="16"/>
              </w:rPr>
            </w:pPr>
            <w:r>
              <w:rPr>
                <w:rFonts w:ascii="Arial Narrow" w:hAnsi="Arial Narrow"/>
                <w:sz w:val="16"/>
                <w:szCs w:val="16"/>
              </w:rPr>
              <w:t>until 2:45</w:t>
            </w:r>
          </w:p>
        </w:tc>
        <w:tc>
          <w:tcPr>
            <w:tcW w:w="1957" w:type="dxa"/>
            <w:gridSpan w:val="2"/>
          </w:tcPr>
          <w:p w:rsidR="006F30F7" w:rsidRDefault="00480159" w:rsidP="006111AE">
            <w:pPr>
              <w:tabs>
                <w:tab w:val="left" w:pos="360"/>
                <w:tab w:val="left" w:pos="1080"/>
              </w:tabs>
              <w:rPr>
                <w:rFonts w:ascii="Arial Narrow" w:hAnsi="Arial Narrow"/>
                <w:sz w:val="16"/>
                <w:szCs w:val="16"/>
              </w:rPr>
            </w:pPr>
            <w:r>
              <w:rPr>
                <w:rFonts w:ascii="Arial Narrow" w:hAnsi="Arial Narrow"/>
                <w:sz w:val="16"/>
                <w:szCs w:val="16"/>
              </w:rPr>
              <w:t>INTERNATIONAL PERSPECTIVES – Beard, Lepard, Schaefer, until 2:30</w:t>
            </w:r>
          </w:p>
          <w:p w:rsidR="005A19FB" w:rsidRDefault="005A19FB" w:rsidP="006111AE">
            <w:pPr>
              <w:tabs>
                <w:tab w:val="left" w:pos="360"/>
                <w:tab w:val="left" w:pos="1080"/>
              </w:tabs>
              <w:rPr>
                <w:rFonts w:ascii="Arial Narrow" w:hAnsi="Arial Narrow"/>
                <w:sz w:val="16"/>
                <w:szCs w:val="16"/>
              </w:rPr>
            </w:pPr>
          </w:p>
          <w:p w:rsidR="005A19FB" w:rsidRDefault="005A19FB" w:rsidP="006111AE">
            <w:pPr>
              <w:tabs>
                <w:tab w:val="left" w:pos="360"/>
                <w:tab w:val="left" w:pos="1080"/>
              </w:tabs>
              <w:rPr>
                <w:rFonts w:ascii="Arial Narrow" w:hAnsi="Arial Narrow"/>
                <w:sz w:val="16"/>
                <w:szCs w:val="16"/>
              </w:rPr>
            </w:pPr>
            <w:r>
              <w:rPr>
                <w:rFonts w:ascii="Arial Narrow" w:hAnsi="Arial Narrow"/>
                <w:sz w:val="16"/>
                <w:szCs w:val="16"/>
              </w:rPr>
              <w:t>Criminal Procedure – Gardner, until 2:45</w:t>
            </w:r>
          </w:p>
          <w:p w:rsidR="00B53A60" w:rsidRDefault="00B53A60" w:rsidP="006111AE">
            <w:pPr>
              <w:tabs>
                <w:tab w:val="left" w:pos="360"/>
                <w:tab w:val="left" w:pos="1080"/>
              </w:tabs>
              <w:rPr>
                <w:rFonts w:ascii="Arial Narrow" w:hAnsi="Arial Narrow"/>
                <w:sz w:val="16"/>
                <w:szCs w:val="16"/>
              </w:rPr>
            </w:pPr>
          </w:p>
          <w:p w:rsidR="00D467D6" w:rsidRDefault="00D467D6" w:rsidP="00D467D6">
            <w:pPr>
              <w:tabs>
                <w:tab w:val="left" w:pos="360"/>
                <w:tab w:val="left" w:pos="1080"/>
              </w:tabs>
              <w:rPr>
                <w:rFonts w:ascii="Arial Narrow" w:hAnsi="Arial Narrow"/>
                <w:sz w:val="16"/>
                <w:szCs w:val="16"/>
              </w:rPr>
            </w:pPr>
            <w:r>
              <w:rPr>
                <w:rFonts w:ascii="Arial Narrow" w:hAnsi="Arial Narrow"/>
                <w:sz w:val="16"/>
                <w:szCs w:val="16"/>
              </w:rPr>
              <w:t>Employment Law – Willborn</w:t>
            </w:r>
          </w:p>
          <w:p w:rsidR="00D467D6" w:rsidRDefault="00D467D6" w:rsidP="00D467D6">
            <w:pPr>
              <w:tabs>
                <w:tab w:val="left" w:pos="360"/>
                <w:tab w:val="left" w:pos="1080"/>
              </w:tabs>
              <w:rPr>
                <w:rFonts w:ascii="Arial Narrow" w:hAnsi="Arial Narrow"/>
                <w:sz w:val="16"/>
                <w:szCs w:val="16"/>
              </w:rPr>
            </w:pPr>
            <w:r>
              <w:rPr>
                <w:rFonts w:ascii="Arial Narrow" w:hAnsi="Arial Narrow"/>
                <w:sz w:val="16"/>
                <w:szCs w:val="16"/>
              </w:rPr>
              <w:t>until 2:45</w:t>
            </w:r>
          </w:p>
          <w:p w:rsidR="00D467D6" w:rsidRDefault="00D467D6" w:rsidP="006111AE">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Payment Systems – Wilson</w:t>
            </w:r>
          </w:p>
          <w:p w:rsidR="00B53A60" w:rsidRPr="00AC3F2D" w:rsidRDefault="00B53A60" w:rsidP="00B53A60">
            <w:pPr>
              <w:tabs>
                <w:tab w:val="left" w:pos="360"/>
                <w:tab w:val="left" w:pos="1080"/>
              </w:tabs>
              <w:rPr>
                <w:rFonts w:ascii="Arial Narrow" w:hAnsi="Arial Narrow"/>
                <w:sz w:val="16"/>
                <w:szCs w:val="16"/>
              </w:rPr>
            </w:pPr>
            <w:r>
              <w:rPr>
                <w:rFonts w:ascii="Arial Narrow" w:hAnsi="Arial Narrow"/>
                <w:sz w:val="16"/>
                <w:szCs w:val="16"/>
              </w:rPr>
              <w:t>until 2:45</w:t>
            </w:r>
          </w:p>
        </w:tc>
        <w:tc>
          <w:tcPr>
            <w:tcW w:w="1930" w:type="dxa"/>
          </w:tcPr>
          <w:p w:rsidR="00BA4A8B" w:rsidRPr="00AC3F2D" w:rsidRDefault="00BA4A8B" w:rsidP="00F432C2">
            <w:pPr>
              <w:tabs>
                <w:tab w:val="left" w:pos="360"/>
                <w:tab w:val="left" w:pos="1080"/>
              </w:tabs>
              <w:rPr>
                <w:rFonts w:ascii="Arial Narrow" w:hAnsi="Arial Narrow"/>
                <w:sz w:val="16"/>
                <w:szCs w:val="16"/>
              </w:rPr>
            </w:pPr>
          </w:p>
        </w:tc>
        <w:tc>
          <w:tcPr>
            <w:tcW w:w="1958" w:type="dxa"/>
          </w:tcPr>
          <w:p w:rsidR="00BA4A8B" w:rsidRPr="00AC3F2D" w:rsidRDefault="00BA4A8B" w:rsidP="00F432C2">
            <w:pPr>
              <w:tabs>
                <w:tab w:val="left" w:pos="360"/>
                <w:tab w:val="left" w:pos="1080"/>
              </w:tabs>
              <w:rPr>
                <w:rFonts w:ascii="Arial Narrow" w:hAnsi="Arial Narrow"/>
                <w:sz w:val="16"/>
                <w:szCs w:val="16"/>
              </w:rPr>
            </w:pPr>
          </w:p>
        </w:tc>
        <w:tc>
          <w:tcPr>
            <w:tcW w:w="1958" w:type="dxa"/>
          </w:tcPr>
          <w:p w:rsidR="00BA4A8B" w:rsidRPr="00AC3F2D" w:rsidRDefault="00BA4A8B" w:rsidP="00F432C2">
            <w:pPr>
              <w:tabs>
                <w:tab w:val="left" w:pos="360"/>
                <w:tab w:val="left" w:pos="1080"/>
              </w:tabs>
              <w:rPr>
                <w:rFonts w:ascii="Arial Narrow" w:hAnsi="Arial Narrow"/>
                <w:sz w:val="16"/>
                <w:szCs w:val="16"/>
              </w:rPr>
            </w:pPr>
          </w:p>
        </w:tc>
      </w:tr>
      <w:tr w:rsidR="00F94B83" w:rsidRPr="00AC3F2D" w:rsidTr="00DE0ABA">
        <w:trPr>
          <w:cantSplit/>
        </w:trPr>
        <w:tc>
          <w:tcPr>
            <w:tcW w:w="714" w:type="dxa"/>
            <w:vAlign w:val="center"/>
          </w:tcPr>
          <w:p w:rsidR="00F94B83" w:rsidRDefault="00F94B83" w:rsidP="00BA4A8B">
            <w:pPr>
              <w:tabs>
                <w:tab w:val="left" w:pos="360"/>
                <w:tab w:val="left" w:pos="1080"/>
              </w:tabs>
              <w:jc w:val="center"/>
              <w:rPr>
                <w:rFonts w:ascii="Arial Narrow" w:hAnsi="Arial Narrow"/>
                <w:sz w:val="16"/>
                <w:szCs w:val="16"/>
              </w:rPr>
            </w:pPr>
            <w:r>
              <w:rPr>
                <w:rFonts w:ascii="Arial Narrow" w:hAnsi="Arial Narrow"/>
                <w:sz w:val="16"/>
                <w:szCs w:val="16"/>
              </w:rPr>
              <w:t>2:00</w:t>
            </w:r>
          </w:p>
        </w:tc>
        <w:tc>
          <w:tcPr>
            <w:tcW w:w="1956" w:type="dxa"/>
          </w:tcPr>
          <w:p w:rsidR="00F94B83" w:rsidRPr="00AC3F2D" w:rsidRDefault="00F94B83" w:rsidP="00F432C2">
            <w:pPr>
              <w:tabs>
                <w:tab w:val="left" w:pos="360"/>
                <w:tab w:val="left" w:pos="1080"/>
              </w:tabs>
              <w:rPr>
                <w:rFonts w:ascii="Arial Narrow" w:hAnsi="Arial Narrow"/>
                <w:sz w:val="16"/>
                <w:szCs w:val="16"/>
              </w:rPr>
            </w:pPr>
          </w:p>
        </w:tc>
        <w:tc>
          <w:tcPr>
            <w:tcW w:w="1957" w:type="dxa"/>
            <w:gridSpan w:val="2"/>
          </w:tcPr>
          <w:p w:rsidR="00F94B83" w:rsidRPr="00AC3F2D" w:rsidRDefault="00F94B83" w:rsidP="00F432C2">
            <w:pPr>
              <w:tabs>
                <w:tab w:val="left" w:pos="360"/>
                <w:tab w:val="left" w:pos="1080"/>
              </w:tabs>
              <w:rPr>
                <w:rFonts w:ascii="Arial Narrow" w:hAnsi="Arial Narrow"/>
                <w:sz w:val="16"/>
                <w:szCs w:val="16"/>
              </w:rPr>
            </w:pPr>
          </w:p>
        </w:tc>
        <w:tc>
          <w:tcPr>
            <w:tcW w:w="1930" w:type="dxa"/>
          </w:tcPr>
          <w:p w:rsidR="00F94B83" w:rsidRDefault="00F94B83" w:rsidP="00C9462A">
            <w:pPr>
              <w:tabs>
                <w:tab w:val="left" w:pos="360"/>
                <w:tab w:val="left" w:pos="1080"/>
              </w:tabs>
              <w:rPr>
                <w:rFonts w:ascii="Arial Narrow" w:hAnsi="Arial Narrow"/>
                <w:sz w:val="16"/>
                <w:szCs w:val="16"/>
              </w:rPr>
            </w:pPr>
          </w:p>
        </w:tc>
        <w:tc>
          <w:tcPr>
            <w:tcW w:w="1958" w:type="dxa"/>
          </w:tcPr>
          <w:p w:rsidR="00F94B83" w:rsidRDefault="00F94B83" w:rsidP="006F30F7">
            <w:pPr>
              <w:tabs>
                <w:tab w:val="left" w:pos="360"/>
                <w:tab w:val="left" w:pos="1080"/>
              </w:tabs>
              <w:rPr>
                <w:rFonts w:ascii="Arial Narrow" w:hAnsi="Arial Narrow"/>
                <w:sz w:val="16"/>
                <w:szCs w:val="16"/>
              </w:rPr>
            </w:pPr>
            <w:r>
              <w:rPr>
                <w:rFonts w:ascii="Arial Narrow" w:hAnsi="Arial Narrow"/>
                <w:sz w:val="16"/>
                <w:szCs w:val="16"/>
              </w:rPr>
              <w:t>UHON - Hot Topics in the Law – Burkstrand-Reid</w:t>
            </w:r>
          </w:p>
          <w:p w:rsidR="00F94B83" w:rsidRDefault="00F94B83" w:rsidP="00F94B83">
            <w:pPr>
              <w:tabs>
                <w:tab w:val="left" w:pos="360"/>
                <w:tab w:val="left" w:pos="1080"/>
              </w:tabs>
              <w:rPr>
                <w:rFonts w:ascii="Arial Narrow" w:hAnsi="Arial Narrow"/>
                <w:sz w:val="16"/>
                <w:szCs w:val="16"/>
              </w:rPr>
            </w:pPr>
            <w:r>
              <w:rPr>
                <w:rFonts w:ascii="Arial Narrow" w:hAnsi="Arial Narrow"/>
                <w:sz w:val="16"/>
                <w:szCs w:val="16"/>
              </w:rPr>
              <w:t>until 4:20</w:t>
            </w:r>
          </w:p>
        </w:tc>
        <w:tc>
          <w:tcPr>
            <w:tcW w:w="1958" w:type="dxa"/>
          </w:tcPr>
          <w:p w:rsidR="00F94B83" w:rsidRDefault="00F94B83" w:rsidP="006F30F7">
            <w:pPr>
              <w:tabs>
                <w:tab w:val="left" w:pos="360"/>
                <w:tab w:val="left" w:pos="1080"/>
              </w:tabs>
              <w:rPr>
                <w:rFonts w:ascii="Arial Narrow" w:hAnsi="Arial Narrow"/>
                <w:sz w:val="16"/>
                <w:szCs w:val="16"/>
              </w:rPr>
            </w:pPr>
          </w:p>
        </w:tc>
      </w:tr>
      <w:tr w:rsidR="00B612F0" w:rsidRPr="00AC3F2D" w:rsidTr="00DE0ABA">
        <w:trPr>
          <w:cantSplit/>
        </w:trPr>
        <w:tc>
          <w:tcPr>
            <w:tcW w:w="714" w:type="dxa"/>
            <w:vAlign w:val="center"/>
          </w:tcPr>
          <w:p w:rsidR="00103F7A" w:rsidRDefault="00103F7A" w:rsidP="00BA4A8B">
            <w:pPr>
              <w:tabs>
                <w:tab w:val="left" w:pos="360"/>
                <w:tab w:val="left" w:pos="1080"/>
              </w:tabs>
              <w:jc w:val="center"/>
              <w:rPr>
                <w:rFonts w:ascii="Arial Narrow" w:hAnsi="Arial Narrow"/>
                <w:sz w:val="16"/>
                <w:szCs w:val="16"/>
              </w:rPr>
            </w:pPr>
            <w:r>
              <w:rPr>
                <w:rFonts w:ascii="Arial Narrow" w:hAnsi="Arial Narrow"/>
                <w:sz w:val="16"/>
                <w:szCs w:val="16"/>
              </w:rPr>
              <w:t>2:10</w:t>
            </w:r>
          </w:p>
        </w:tc>
        <w:tc>
          <w:tcPr>
            <w:tcW w:w="1956" w:type="dxa"/>
          </w:tcPr>
          <w:p w:rsidR="00103F7A" w:rsidRPr="00AC3F2D" w:rsidRDefault="00103F7A" w:rsidP="00F432C2">
            <w:pPr>
              <w:tabs>
                <w:tab w:val="left" w:pos="360"/>
                <w:tab w:val="left" w:pos="1080"/>
              </w:tabs>
              <w:rPr>
                <w:rFonts w:ascii="Arial Narrow" w:hAnsi="Arial Narrow"/>
                <w:sz w:val="16"/>
                <w:szCs w:val="16"/>
              </w:rPr>
            </w:pPr>
          </w:p>
        </w:tc>
        <w:tc>
          <w:tcPr>
            <w:tcW w:w="1957" w:type="dxa"/>
            <w:gridSpan w:val="2"/>
          </w:tcPr>
          <w:p w:rsidR="00103F7A" w:rsidRPr="00AC3F2D" w:rsidRDefault="00103F7A" w:rsidP="00F432C2">
            <w:pPr>
              <w:tabs>
                <w:tab w:val="left" w:pos="360"/>
                <w:tab w:val="left" w:pos="1080"/>
              </w:tabs>
              <w:rPr>
                <w:rFonts w:ascii="Arial Narrow" w:hAnsi="Arial Narrow"/>
                <w:sz w:val="16"/>
                <w:szCs w:val="16"/>
              </w:rPr>
            </w:pPr>
          </w:p>
        </w:tc>
        <w:tc>
          <w:tcPr>
            <w:tcW w:w="1930" w:type="dxa"/>
          </w:tcPr>
          <w:p w:rsidR="00B53A60" w:rsidRDefault="00B53A60" w:rsidP="001536E3">
            <w:pPr>
              <w:tabs>
                <w:tab w:val="left" w:pos="360"/>
                <w:tab w:val="left" w:pos="1080"/>
              </w:tabs>
              <w:rPr>
                <w:rFonts w:ascii="Arial Narrow" w:hAnsi="Arial Narrow"/>
                <w:sz w:val="16"/>
                <w:szCs w:val="16"/>
              </w:rPr>
            </w:pPr>
            <w:r>
              <w:rPr>
                <w:rFonts w:ascii="Arial Narrow" w:hAnsi="Arial Narrow"/>
                <w:sz w:val="16"/>
                <w:szCs w:val="16"/>
              </w:rPr>
              <w:t>Corporate Tax – Lyons</w:t>
            </w:r>
          </w:p>
          <w:p w:rsidR="00B53A60" w:rsidRDefault="00B53A60" w:rsidP="001536E3">
            <w:pPr>
              <w:tabs>
                <w:tab w:val="left" w:pos="360"/>
                <w:tab w:val="left" w:pos="1080"/>
              </w:tabs>
              <w:rPr>
                <w:rFonts w:ascii="Arial Narrow" w:hAnsi="Arial Narrow"/>
                <w:sz w:val="16"/>
                <w:szCs w:val="16"/>
              </w:rPr>
            </w:pPr>
            <w:r>
              <w:rPr>
                <w:rFonts w:ascii="Arial Narrow" w:hAnsi="Arial Narrow"/>
                <w:sz w:val="16"/>
                <w:szCs w:val="16"/>
              </w:rPr>
              <w:t>until 3:10</w:t>
            </w:r>
          </w:p>
          <w:p w:rsidR="00B53A60" w:rsidRDefault="00B53A60" w:rsidP="001536E3">
            <w:pPr>
              <w:tabs>
                <w:tab w:val="left" w:pos="360"/>
                <w:tab w:val="left" w:pos="1080"/>
              </w:tabs>
              <w:rPr>
                <w:rFonts w:ascii="Arial Narrow" w:hAnsi="Arial Narrow"/>
                <w:sz w:val="16"/>
                <w:szCs w:val="16"/>
              </w:rPr>
            </w:pPr>
          </w:p>
          <w:p w:rsidR="001536E3" w:rsidRDefault="00E377AE" w:rsidP="001536E3">
            <w:pPr>
              <w:tabs>
                <w:tab w:val="left" w:pos="360"/>
                <w:tab w:val="left" w:pos="1080"/>
              </w:tabs>
              <w:rPr>
                <w:rFonts w:ascii="Arial Narrow" w:hAnsi="Arial Narrow"/>
                <w:sz w:val="16"/>
                <w:szCs w:val="16"/>
              </w:rPr>
            </w:pPr>
            <w:r>
              <w:rPr>
                <w:rFonts w:ascii="Arial Narrow" w:hAnsi="Arial Narrow"/>
                <w:sz w:val="16"/>
                <w:szCs w:val="16"/>
              </w:rPr>
              <w:t>Federal Courts – Berger, until 3:10</w:t>
            </w:r>
          </w:p>
          <w:p w:rsidR="00052FD4" w:rsidRDefault="00052FD4" w:rsidP="001536E3">
            <w:pPr>
              <w:tabs>
                <w:tab w:val="left" w:pos="360"/>
                <w:tab w:val="left" w:pos="1080"/>
              </w:tabs>
              <w:rPr>
                <w:rFonts w:ascii="Arial Narrow" w:hAnsi="Arial Narrow"/>
                <w:sz w:val="16"/>
                <w:szCs w:val="16"/>
              </w:rPr>
            </w:pP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First Amendment: Freedom of Speech &amp; Press – Dooling</w:t>
            </w: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until 3:10</w:t>
            </w:r>
          </w:p>
          <w:p w:rsidR="00B53A60" w:rsidRDefault="00B53A60" w:rsidP="001536E3">
            <w:pPr>
              <w:tabs>
                <w:tab w:val="left" w:pos="360"/>
                <w:tab w:val="left" w:pos="1080"/>
              </w:tabs>
              <w:rPr>
                <w:rFonts w:ascii="Arial Narrow" w:hAnsi="Arial Narrow"/>
                <w:sz w:val="16"/>
                <w:szCs w:val="16"/>
              </w:rPr>
            </w:pPr>
          </w:p>
          <w:p w:rsidR="001536E3" w:rsidRDefault="00B53A60" w:rsidP="006105D1">
            <w:pPr>
              <w:tabs>
                <w:tab w:val="left" w:pos="360"/>
                <w:tab w:val="left" w:pos="1080"/>
              </w:tabs>
              <w:rPr>
                <w:rFonts w:ascii="Arial Narrow" w:hAnsi="Arial Narrow"/>
                <w:sz w:val="16"/>
                <w:szCs w:val="16"/>
              </w:rPr>
            </w:pPr>
            <w:r>
              <w:rPr>
                <w:rFonts w:ascii="Arial Narrow" w:hAnsi="Arial Narrow"/>
                <w:sz w:val="16"/>
                <w:szCs w:val="16"/>
              </w:rPr>
              <w:t>Individual Income Tax – Thimmesch, until 3:20</w:t>
            </w:r>
          </w:p>
        </w:tc>
        <w:tc>
          <w:tcPr>
            <w:tcW w:w="1958" w:type="dxa"/>
          </w:tcPr>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Corporate Tax – Lyons</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3:10</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Federal Courts – Berger, until 3:10</w:t>
            </w:r>
          </w:p>
          <w:p w:rsidR="00052FD4" w:rsidRDefault="00052FD4" w:rsidP="00B53A60">
            <w:pPr>
              <w:tabs>
                <w:tab w:val="left" w:pos="360"/>
                <w:tab w:val="left" w:pos="1080"/>
              </w:tabs>
              <w:rPr>
                <w:rFonts w:ascii="Arial Narrow" w:hAnsi="Arial Narrow"/>
                <w:sz w:val="16"/>
                <w:szCs w:val="16"/>
              </w:rPr>
            </w:pP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First Amendment: Freedom of Speech &amp; Press – Dooling</w:t>
            </w: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until 3:10</w:t>
            </w:r>
          </w:p>
          <w:p w:rsidR="00B53A60" w:rsidRDefault="00B53A60" w:rsidP="00B53A60">
            <w:pPr>
              <w:tabs>
                <w:tab w:val="left" w:pos="360"/>
                <w:tab w:val="left" w:pos="1080"/>
              </w:tabs>
              <w:rPr>
                <w:rFonts w:ascii="Arial Narrow" w:hAnsi="Arial Narrow"/>
                <w:sz w:val="16"/>
                <w:szCs w:val="16"/>
              </w:rPr>
            </w:pPr>
          </w:p>
          <w:p w:rsidR="001536E3" w:rsidRDefault="00B53A60" w:rsidP="006105D1">
            <w:pPr>
              <w:tabs>
                <w:tab w:val="left" w:pos="360"/>
                <w:tab w:val="left" w:pos="1080"/>
              </w:tabs>
              <w:rPr>
                <w:rFonts w:ascii="Arial Narrow" w:hAnsi="Arial Narrow"/>
                <w:sz w:val="16"/>
                <w:szCs w:val="16"/>
              </w:rPr>
            </w:pPr>
            <w:r>
              <w:rPr>
                <w:rFonts w:ascii="Arial Narrow" w:hAnsi="Arial Narrow"/>
                <w:sz w:val="16"/>
                <w:szCs w:val="16"/>
              </w:rPr>
              <w:t>Individual Income Tax – Thimmesch, until 3:20</w:t>
            </w:r>
          </w:p>
        </w:tc>
        <w:tc>
          <w:tcPr>
            <w:tcW w:w="1958" w:type="dxa"/>
          </w:tcPr>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Corporate Tax – Lyons</w:t>
            </w: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until 3:10</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Federal Courts – Berger, until 3:10</w:t>
            </w:r>
          </w:p>
          <w:p w:rsidR="00B53A60" w:rsidRDefault="00B53A60" w:rsidP="00B53A60">
            <w:pPr>
              <w:tabs>
                <w:tab w:val="left" w:pos="360"/>
                <w:tab w:val="left" w:pos="1080"/>
              </w:tabs>
              <w:rPr>
                <w:rFonts w:ascii="Arial Narrow" w:hAnsi="Arial Narrow"/>
                <w:sz w:val="16"/>
                <w:szCs w:val="16"/>
              </w:rPr>
            </w:pP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First Amendment: Freedom of Speech &amp; Press – Dooling</w:t>
            </w:r>
          </w:p>
          <w:p w:rsidR="00052FD4" w:rsidRDefault="00052FD4" w:rsidP="00052FD4">
            <w:pPr>
              <w:tabs>
                <w:tab w:val="left" w:pos="360"/>
                <w:tab w:val="left" w:pos="1080"/>
              </w:tabs>
              <w:rPr>
                <w:rFonts w:ascii="Arial Narrow" w:hAnsi="Arial Narrow"/>
                <w:sz w:val="16"/>
                <w:szCs w:val="16"/>
              </w:rPr>
            </w:pPr>
            <w:r>
              <w:rPr>
                <w:rFonts w:ascii="Arial Narrow" w:hAnsi="Arial Narrow"/>
                <w:sz w:val="16"/>
                <w:szCs w:val="16"/>
              </w:rPr>
              <w:t>until 3:10</w:t>
            </w:r>
          </w:p>
          <w:p w:rsidR="00052FD4" w:rsidRDefault="00052FD4" w:rsidP="006105D1">
            <w:pPr>
              <w:tabs>
                <w:tab w:val="left" w:pos="360"/>
                <w:tab w:val="left" w:pos="1080"/>
              </w:tabs>
              <w:rPr>
                <w:rFonts w:ascii="Arial Narrow" w:hAnsi="Arial Narrow"/>
                <w:sz w:val="16"/>
                <w:szCs w:val="16"/>
              </w:rPr>
            </w:pPr>
          </w:p>
          <w:p w:rsidR="001536E3" w:rsidRPr="00AC3F2D" w:rsidRDefault="00B53A60" w:rsidP="006105D1">
            <w:pPr>
              <w:tabs>
                <w:tab w:val="left" w:pos="360"/>
                <w:tab w:val="left" w:pos="1080"/>
              </w:tabs>
              <w:rPr>
                <w:rFonts w:ascii="Arial Narrow" w:hAnsi="Arial Narrow"/>
                <w:sz w:val="16"/>
                <w:szCs w:val="16"/>
              </w:rPr>
            </w:pPr>
            <w:r>
              <w:rPr>
                <w:rFonts w:ascii="Arial Narrow" w:hAnsi="Arial Narrow"/>
                <w:sz w:val="16"/>
                <w:szCs w:val="16"/>
              </w:rPr>
              <w:t>Individual Income Tax – Thimmesch, until 3:20</w:t>
            </w:r>
          </w:p>
        </w:tc>
      </w:tr>
      <w:tr w:rsidR="00B612F0" w:rsidRPr="00AC3F2D" w:rsidTr="007A72FD">
        <w:trPr>
          <w:cantSplit/>
        </w:trPr>
        <w:tc>
          <w:tcPr>
            <w:tcW w:w="714" w:type="dxa"/>
            <w:vAlign w:val="center"/>
          </w:tcPr>
          <w:p w:rsidR="00BA4A8B" w:rsidRDefault="00103F7A" w:rsidP="00BA4A8B">
            <w:pPr>
              <w:tabs>
                <w:tab w:val="left" w:pos="360"/>
                <w:tab w:val="left" w:pos="1080"/>
              </w:tabs>
              <w:jc w:val="center"/>
              <w:rPr>
                <w:rFonts w:ascii="Arial Narrow" w:hAnsi="Arial Narrow"/>
                <w:sz w:val="16"/>
                <w:szCs w:val="16"/>
              </w:rPr>
            </w:pPr>
            <w:r>
              <w:rPr>
                <w:rFonts w:ascii="Arial Narrow" w:hAnsi="Arial Narrow"/>
                <w:sz w:val="16"/>
                <w:szCs w:val="16"/>
              </w:rPr>
              <w:t>3:00</w:t>
            </w:r>
          </w:p>
        </w:tc>
        <w:tc>
          <w:tcPr>
            <w:tcW w:w="1956" w:type="dxa"/>
          </w:tcPr>
          <w:p w:rsidR="006F30F7" w:rsidRDefault="001536E3" w:rsidP="002030D6">
            <w:pPr>
              <w:tabs>
                <w:tab w:val="left" w:pos="360"/>
                <w:tab w:val="left" w:pos="1080"/>
              </w:tabs>
              <w:rPr>
                <w:rFonts w:ascii="Arial Narrow" w:hAnsi="Arial Narrow"/>
                <w:sz w:val="16"/>
                <w:szCs w:val="16"/>
              </w:rPr>
            </w:pPr>
            <w:r>
              <w:rPr>
                <w:rFonts w:ascii="Arial Narrow" w:hAnsi="Arial Narrow"/>
                <w:sz w:val="16"/>
                <w:szCs w:val="16"/>
              </w:rPr>
              <w:t>Cyberlaw – Hurwitz</w:t>
            </w:r>
          </w:p>
          <w:p w:rsidR="001536E3" w:rsidRDefault="00730CC2" w:rsidP="002030D6">
            <w:pPr>
              <w:tabs>
                <w:tab w:val="left" w:pos="360"/>
                <w:tab w:val="left" w:pos="1080"/>
              </w:tabs>
              <w:rPr>
                <w:rFonts w:ascii="Arial Narrow" w:hAnsi="Arial Narrow"/>
                <w:sz w:val="16"/>
                <w:szCs w:val="16"/>
              </w:rPr>
            </w:pPr>
            <w:r>
              <w:rPr>
                <w:rFonts w:ascii="Arial Narrow" w:hAnsi="Arial Narrow"/>
                <w:sz w:val="16"/>
                <w:szCs w:val="16"/>
              </w:rPr>
              <w:t>until 4:15</w:t>
            </w:r>
          </w:p>
          <w:p w:rsidR="00B53A60" w:rsidRDefault="00B53A60" w:rsidP="002030D6">
            <w:pPr>
              <w:tabs>
                <w:tab w:val="left" w:pos="360"/>
                <w:tab w:val="left" w:pos="1080"/>
              </w:tabs>
              <w:rPr>
                <w:rFonts w:ascii="Arial Narrow" w:hAnsi="Arial Narrow"/>
                <w:sz w:val="16"/>
                <w:szCs w:val="16"/>
              </w:rPr>
            </w:pPr>
          </w:p>
          <w:p w:rsidR="00B53A60" w:rsidRDefault="00B53A60" w:rsidP="002030D6">
            <w:pPr>
              <w:tabs>
                <w:tab w:val="left" w:pos="360"/>
                <w:tab w:val="left" w:pos="1080"/>
              </w:tabs>
              <w:rPr>
                <w:rFonts w:ascii="Arial Narrow" w:hAnsi="Arial Narrow"/>
                <w:sz w:val="16"/>
                <w:szCs w:val="16"/>
              </w:rPr>
            </w:pPr>
            <w:r>
              <w:rPr>
                <w:rFonts w:ascii="Arial Narrow" w:hAnsi="Arial Narrow"/>
                <w:sz w:val="16"/>
                <w:szCs w:val="16"/>
              </w:rPr>
              <w:t>Immigration Law – Shavers</w:t>
            </w:r>
          </w:p>
          <w:p w:rsidR="00B53A60" w:rsidRPr="00AC3F2D" w:rsidRDefault="00B53A60" w:rsidP="002030D6">
            <w:pPr>
              <w:tabs>
                <w:tab w:val="left" w:pos="360"/>
                <w:tab w:val="left" w:pos="1080"/>
              </w:tabs>
              <w:rPr>
                <w:rFonts w:ascii="Arial Narrow" w:hAnsi="Arial Narrow"/>
                <w:sz w:val="16"/>
                <w:szCs w:val="16"/>
              </w:rPr>
            </w:pPr>
            <w:r>
              <w:rPr>
                <w:rFonts w:ascii="Arial Narrow" w:hAnsi="Arial Narrow"/>
                <w:sz w:val="16"/>
                <w:szCs w:val="16"/>
              </w:rPr>
              <w:t>until 4:25</w:t>
            </w:r>
          </w:p>
        </w:tc>
        <w:tc>
          <w:tcPr>
            <w:tcW w:w="1957" w:type="dxa"/>
            <w:gridSpan w:val="2"/>
          </w:tcPr>
          <w:p w:rsidR="001536E3" w:rsidRDefault="001536E3" w:rsidP="001536E3">
            <w:pPr>
              <w:tabs>
                <w:tab w:val="left" w:pos="360"/>
                <w:tab w:val="left" w:pos="1080"/>
              </w:tabs>
              <w:rPr>
                <w:rFonts w:ascii="Arial Narrow" w:hAnsi="Arial Narrow"/>
                <w:sz w:val="16"/>
                <w:szCs w:val="16"/>
              </w:rPr>
            </w:pPr>
            <w:r>
              <w:rPr>
                <w:rFonts w:ascii="Arial Narrow" w:hAnsi="Arial Narrow"/>
                <w:sz w:val="16"/>
                <w:szCs w:val="16"/>
              </w:rPr>
              <w:t>Cyberlaw – Hurwitz</w:t>
            </w:r>
          </w:p>
          <w:p w:rsidR="00BA4A8B" w:rsidRDefault="00730CC2" w:rsidP="001536E3">
            <w:pPr>
              <w:tabs>
                <w:tab w:val="left" w:pos="360"/>
                <w:tab w:val="left" w:pos="1080"/>
              </w:tabs>
              <w:rPr>
                <w:rFonts w:ascii="Arial Narrow" w:hAnsi="Arial Narrow"/>
                <w:sz w:val="16"/>
                <w:szCs w:val="16"/>
              </w:rPr>
            </w:pPr>
            <w:r>
              <w:rPr>
                <w:rFonts w:ascii="Arial Narrow" w:hAnsi="Arial Narrow"/>
                <w:sz w:val="16"/>
                <w:szCs w:val="16"/>
              </w:rPr>
              <w:t>until 4:15</w:t>
            </w:r>
          </w:p>
          <w:p w:rsidR="00B53A60" w:rsidRDefault="00B53A60" w:rsidP="00B53A60">
            <w:pPr>
              <w:tabs>
                <w:tab w:val="left" w:pos="360"/>
                <w:tab w:val="left" w:pos="1080"/>
              </w:tabs>
              <w:rPr>
                <w:rFonts w:ascii="Arial Narrow" w:hAnsi="Arial Narrow"/>
                <w:sz w:val="16"/>
                <w:szCs w:val="16"/>
              </w:rPr>
            </w:pPr>
          </w:p>
          <w:p w:rsidR="00B53A60" w:rsidRDefault="00B53A60" w:rsidP="00B53A60">
            <w:pPr>
              <w:tabs>
                <w:tab w:val="left" w:pos="360"/>
                <w:tab w:val="left" w:pos="1080"/>
              </w:tabs>
              <w:rPr>
                <w:rFonts w:ascii="Arial Narrow" w:hAnsi="Arial Narrow"/>
                <w:sz w:val="16"/>
                <w:szCs w:val="16"/>
              </w:rPr>
            </w:pPr>
            <w:r>
              <w:rPr>
                <w:rFonts w:ascii="Arial Narrow" w:hAnsi="Arial Narrow"/>
                <w:sz w:val="16"/>
                <w:szCs w:val="16"/>
              </w:rPr>
              <w:t>Immigration Law – Shavers</w:t>
            </w:r>
          </w:p>
          <w:p w:rsidR="00B53A60" w:rsidRPr="00AC3F2D" w:rsidRDefault="00B53A60" w:rsidP="00B53A60">
            <w:pPr>
              <w:tabs>
                <w:tab w:val="left" w:pos="360"/>
                <w:tab w:val="left" w:pos="1080"/>
              </w:tabs>
              <w:rPr>
                <w:rFonts w:ascii="Arial Narrow" w:hAnsi="Arial Narrow"/>
                <w:sz w:val="16"/>
                <w:szCs w:val="16"/>
              </w:rPr>
            </w:pPr>
            <w:r>
              <w:rPr>
                <w:rFonts w:ascii="Arial Narrow" w:hAnsi="Arial Narrow"/>
                <w:sz w:val="16"/>
                <w:szCs w:val="16"/>
              </w:rPr>
              <w:t>until 4:25</w:t>
            </w:r>
          </w:p>
        </w:tc>
        <w:tc>
          <w:tcPr>
            <w:tcW w:w="1930" w:type="dxa"/>
          </w:tcPr>
          <w:p w:rsidR="00EB5B53" w:rsidRPr="00AC3F2D" w:rsidRDefault="00EB5B53" w:rsidP="001536E3">
            <w:pPr>
              <w:tabs>
                <w:tab w:val="left" w:pos="360"/>
                <w:tab w:val="left" w:pos="1080"/>
              </w:tabs>
              <w:rPr>
                <w:rFonts w:ascii="Arial Narrow" w:hAnsi="Arial Narrow"/>
                <w:sz w:val="16"/>
                <w:szCs w:val="16"/>
              </w:rPr>
            </w:pPr>
          </w:p>
        </w:tc>
        <w:tc>
          <w:tcPr>
            <w:tcW w:w="1958" w:type="dxa"/>
          </w:tcPr>
          <w:p w:rsidR="00DB09A7" w:rsidRPr="00AC3F2D" w:rsidRDefault="00DB09A7" w:rsidP="00F432C2">
            <w:pPr>
              <w:tabs>
                <w:tab w:val="left" w:pos="360"/>
                <w:tab w:val="left" w:pos="1080"/>
              </w:tabs>
              <w:rPr>
                <w:rFonts w:ascii="Arial Narrow" w:hAnsi="Arial Narrow"/>
                <w:sz w:val="16"/>
                <w:szCs w:val="16"/>
              </w:rPr>
            </w:pPr>
          </w:p>
        </w:tc>
        <w:tc>
          <w:tcPr>
            <w:tcW w:w="1958" w:type="dxa"/>
          </w:tcPr>
          <w:p w:rsidR="00BA4A8B" w:rsidRPr="00AC3F2D" w:rsidRDefault="00BA4A8B" w:rsidP="00F432C2">
            <w:pPr>
              <w:tabs>
                <w:tab w:val="left" w:pos="360"/>
                <w:tab w:val="left" w:pos="1080"/>
              </w:tabs>
              <w:rPr>
                <w:rFonts w:ascii="Arial Narrow" w:hAnsi="Arial Narrow"/>
                <w:sz w:val="16"/>
                <w:szCs w:val="16"/>
              </w:rPr>
            </w:pPr>
          </w:p>
        </w:tc>
      </w:tr>
      <w:tr w:rsidR="00CA4060" w:rsidRPr="00AC3F2D" w:rsidTr="006F30F7">
        <w:trPr>
          <w:cantSplit/>
        </w:trPr>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3:15</w:t>
            </w:r>
          </w:p>
        </w:tc>
        <w:tc>
          <w:tcPr>
            <w:tcW w:w="1956" w:type="dxa"/>
          </w:tcPr>
          <w:p w:rsidR="00CA4060" w:rsidRPr="00AC3F2D" w:rsidRDefault="00CA4060" w:rsidP="00F432C2">
            <w:pPr>
              <w:tabs>
                <w:tab w:val="left" w:pos="360"/>
                <w:tab w:val="left" w:pos="1080"/>
              </w:tabs>
              <w:rPr>
                <w:rFonts w:ascii="Arial Narrow" w:hAnsi="Arial Narrow"/>
                <w:sz w:val="16"/>
                <w:szCs w:val="16"/>
              </w:rPr>
            </w:pPr>
          </w:p>
        </w:tc>
        <w:tc>
          <w:tcPr>
            <w:tcW w:w="1957" w:type="dxa"/>
            <w:gridSpan w:val="2"/>
          </w:tcPr>
          <w:p w:rsidR="00CA4060" w:rsidRPr="00AC3F2D" w:rsidRDefault="00CA4060" w:rsidP="00F432C2">
            <w:pPr>
              <w:tabs>
                <w:tab w:val="left" w:pos="360"/>
                <w:tab w:val="left" w:pos="1080"/>
              </w:tabs>
              <w:rPr>
                <w:rFonts w:ascii="Arial Narrow" w:hAnsi="Arial Narrow"/>
                <w:sz w:val="16"/>
                <w:szCs w:val="16"/>
              </w:rPr>
            </w:pPr>
          </w:p>
        </w:tc>
        <w:tc>
          <w:tcPr>
            <w:tcW w:w="1930" w:type="dxa"/>
          </w:tcPr>
          <w:p w:rsidR="00CA4060" w:rsidRDefault="00CA4060" w:rsidP="00FD7FF2">
            <w:pPr>
              <w:tabs>
                <w:tab w:val="left" w:pos="360"/>
                <w:tab w:val="left" w:pos="1080"/>
              </w:tabs>
              <w:rPr>
                <w:rFonts w:ascii="Arial Narrow" w:hAnsi="Arial Narrow"/>
                <w:sz w:val="16"/>
                <w:szCs w:val="16"/>
              </w:rPr>
            </w:pPr>
            <w:r>
              <w:rPr>
                <w:rFonts w:ascii="Arial Narrow" w:hAnsi="Arial Narrow"/>
                <w:sz w:val="16"/>
                <w:szCs w:val="16"/>
              </w:rPr>
              <w:t>Advanced Legal Research – Leiter, until 4:45</w:t>
            </w:r>
          </w:p>
        </w:tc>
        <w:tc>
          <w:tcPr>
            <w:tcW w:w="1958" w:type="dxa"/>
          </w:tcPr>
          <w:p w:rsidR="00CA4060" w:rsidRDefault="00CA4060" w:rsidP="00CA4060">
            <w:pPr>
              <w:tabs>
                <w:tab w:val="left" w:pos="360"/>
                <w:tab w:val="left" w:pos="1080"/>
              </w:tabs>
              <w:rPr>
                <w:rFonts w:ascii="Arial Narrow" w:hAnsi="Arial Narrow"/>
                <w:sz w:val="16"/>
                <w:szCs w:val="16"/>
              </w:rPr>
            </w:pPr>
            <w:r>
              <w:rPr>
                <w:rFonts w:ascii="Arial Narrow" w:hAnsi="Arial Narrow"/>
                <w:sz w:val="16"/>
                <w:szCs w:val="16"/>
              </w:rPr>
              <w:t>Advanced Legal Research – Leiter, until 4:45</w:t>
            </w:r>
          </w:p>
          <w:p w:rsidR="00CA4060" w:rsidRDefault="00CA4060" w:rsidP="00CA4060">
            <w:pPr>
              <w:tabs>
                <w:tab w:val="left" w:pos="360"/>
                <w:tab w:val="left" w:pos="1080"/>
              </w:tabs>
              <w:rPr>
                <w:rFonts w:ascii="Arial Narrow" w:hAnsi="Arial Narrow"/>
                <w:sz w:val="16"/>
                <w:szCs w:val="16"/>
              </w:rPr>
            </w:pPr>
          </w:p>
          <w:p w:rsidR="00CA4060" w:rsidRPr="00AC3F2D" w:rsidRDefault="00CA4060" w:rsidP="00CA4060">
            <w:pPr>
              <w:tabs>
                <w:tab w:val="left" w:pos="360"/>
                <w:tab w:val="left" w:pos="1080"/>
              </w:tabs>
              <w:rPr>
                <w:rFonts w:ascii="Arial Narrow" w:hAnsi="Arial Narrow"/>
                <w:sz w:val="16"/>
                <w:szCs w:val="16"/>
              </w:rPr>
            </w:pPr>
            <w:r>
              <w:rPr>
                <w:rFonts w:ascii="Arial Narrow" w:hAnsi="Arial Narrow"/>
                <w:sz w:val="16"/>
                <w:szCs w:val="16"/>
              </w:rPr>
              <w:t>Constitutional Law II – Duncan, until 4:45</w:t>
            </w:r>
          </w:p>
        </w:tc>
        <w:tc>
          <w:tcPr>
            <w:tcW w:w="1958" w:type="dxa"/>
          </w:tcPr>
          <w:p w:rsidR="00912AB8" w:rsidRDefault="00912AB8" w:rsidP="00F432C2">
            <w:pPr>
              <w:tabs>
                <w:tab w:val="left" w:pos="360"/>
                <w:tab w:val="left" w:pos="1080"/>
              </w:tabs>
              <w:rPr>
                <w:rFonts w:ascii="Arial Narrow" w:hAnsi="Arial Narrow"/>
                <w:sz w:val="16"/>
                <w:szCs w:val="16"/>
              </w:rPr>
            </w:pPr>
          </w:p>
          <w:p w:rsidR="00912AB8" w:rsidRDefault="00912AB8" w:rsidP="00F432C2">
            <w:pPr>
              <w:tabs>
                <w:tab w:val="left" w:pos="360"/>
                <w:tab w:val="left" w:pos="1080"/>
              </w:tabs>
              <w:rPr>
                <w:rFonts w:ascii="Arial Narrow" w:hAnsi="Arial Narrow"/>
                <w:sz w:val="16"/>
                <w:szCs w:val="16"/>
              </w:rPr>
            </w:pPr>
          </w:p>
          <w:p w:rsidR="00912AB8" w:rsidRDefault="00912AB8" w:rsidP="00F432C2">
            <w:pPr>
              <w:tabs>
                <w:tab w:val="left" w:pos="360"/>
                <w:tab w:val="left" w:pos="1080"/>
              </w:tabs>
              <w:rPr>
                <w:rFonts w:ascii="Arial Narrow" w:hAnsi="Arial Narrow"/>
                <w:sz w:val="16"/>
                <w:szCs w:val="16"/>
              </w:rPr>
            </w:pPr>
          </w:p>
          <w:p w:rsidR="003F438C" w:rsidRPr="00AC3F2D" w:rsidRDefault="00CA4060" w:rsidP="0002544F">
            <w:pPr>
              <w:tabs>
                <w:tab w:val="left" w:pos="360"/>
                <w:tab w:val="left" w:pos="1080"/>
              </w:tabs>
              <w:rPr>
                <w:rFonts w:ascii="Arial Narrow" w:hAnsi="Arial Narrow"/>
                <w:sz w:val="16"/>
                <w:szCs w:val="16"/>
              </w:rPr>
            </w:pPr>
            <w:r>
              <w:rPr>
                <w:rFonts w:ascii="Arial Narrow" w:hAnsi="Arial Narrow"/>
                <w:sz w:val="16"/>
                <w:szCs w:val="16"/>
              </w:rPr>
              <w:t>Constitutional Law II – Duncan, until 4:45</w:t>
            </w:r>
          </w:p>
        </w:tc>
      </w:tr>
      <w:tr w:rsidR="0002544F" w:rsidRPr="00AC3F2D" w:rsidTr="006F30F7">
        <w:trPr>
          <w:cantSplit/>
        </w:trPr>
        <w:tc>
          <w:tcPr>
            <w:tcW w:w="714" w:type="dxa"/>
            <w:vAlign w:val="center"/>
          </w:tcPr>
          <w:p w:rsidR="0002544F" w:rsidRDefault="0002544F" w:rsidP="00BA4A8B">
            <w:pPr>
              <w:tabs>
                <w:tab w:val="left" w:pos="360"/>
                <w:tab w:val="left" w:pos="1080"/>
              </w:tabs>
              <w:jc w:val="center"/>
              <w:rPr>
                <w:rFonts w:ascii="Arial Narrow" w:hAnsi="Arial Narrow"/>
                <w:sz w:val="16"/>
                <w:szCs w:val="16"/>
              </w:rPr>
            </w:pPr>
          </w:p>
          <w:p w:rsidR="0002544F" w:rsidRDefault="0002544F" w:rsidP="00BA4A8B">
            <w:pPr>
              <w:tabs>
                <w:tab w:val="left" w:pos="360"/>
                <w:tab w:val="left" w:pos="1080"/>
              </w:tabs>
              <w:jc w:val="center"/>
              <w:rPr>
                <w:rFonts w:ascii="Arial Narrow" w:hAnsi="Arial Narrow"/>
                <w:sz w:val="16"/>
                <w:szCs w:val="16"/>
              </w:rPr>
            </w:pPr>
            <w:r>
              <w:rPr>
                <w:rFonts w:ascii="Arial Narrow" w:hAnsi="Arial Narrow"/>
                <w:sz w:val="16"/>
                <w:szCs w:val="16"/>
              </w:rPr>
              <w:t>3:25</w:t>
            </w:r>
          </w:p>
          <w:p w:rsidR="0002544F" w:rsidRDefault="0002544F" w:rsidP="00BA4A8B">
            <w:pPr>
              <w:tabs>
                <w:tab w:val="left" w:pos="360"/>
                <w:tab w:val="left" w:pos="1080"/>
              </w:tabs>
              <w:jc w:val="center"/>
              <w:rPr>
                <w:rFonts w:ascii="Arial Narrow" w:hAnsi="Arial Narrow"/>
                <w:sz w:val="16"/>
                <w:szCs w:val="16"/>
              </w:rPr>
            </w:pPr>
          </w:p>
        </w:tc>
        <w:tc>
          <w:tcPr>
            <w:tcW w:w="1956" w:type="dxa"/>
          </w:tcPr>
          <w:p w:rsidR="0002544F" w:rsidRPr="00AC3F2D" w:rsidRDefault="0002544F" w:rsidP="00F432C2">
            <w:pPr>
              <w:tabs>
                <w:tab w:val="left" w:pos="360"/>
                <w:tab w:val="left" w:pos="1080"/>
              </w:tabs>
              <w:rPr>
                <w:rFonts w:ascii="Arial Narrow" w:hAnsi="Arial Narrow"/>
                <w:sz w:val="16"/>
                <w:szCs w:val="16"/>
              </w:rPr>
            </w:pPr>
          </w:p>
        </w:tc>
        <w:tc>
          <w:tcPr>
            <w:tcW w:w="1957" w:type="dxa"/>
            <w:gridSpan w:val="2"/>
          </w:tcPr>
          <w:p w:rsidR="0002544F" w:rsidRPr="00AC3F2D" w:rsidRDefault="0002544F" w:rsidP="00F432C2">
            <w:pPr>
              <w:tabs>
                <w:tab w:val="left" w:pos="360"/>
                <w:tab w:val="left" w:pos="1080"/>
              </w:tabs>
              <w:rPr>
                <w:rFonts w:ascii="Arial Narrow" w:hAnsi="Arial Narrow"/>
                <w:sz w:val="16"/>
                <w:szCs w:val="16"/>
              </w:rPr>
            </w:pPr>
          </w:p>
        </w:tc>
        <w:tc>
          <w:tcPr>
            <w:tcW w:w="1930" w:type="dxa"/>
          </w:tcPr>
          <w:p w:rsidR="0002544F" w:rsidRDefault="0002544F" w:rsidP="00402EDC">
            <w:pPr>
              <w:tabs>
                <w:tab w:val="left" w:pos="360"/>
                <w:tab w:val="left" w:pos="1080"/>
              </w:tabs>
              <w:rPr>
                <w:rFonts w:ascii="Arial Narrow" w:hAnsi="Arial Narrow"/>
                <w:sz w:val="16"/>
                <w:szCs w:val="16"/>
              </w:rPr>
            </w:pPr>
          </w:p>
        </w:tc>
        <w:tc>
          <w:tcPr>
            <w:tcW w:w="1958" w:type="dxa"/>
          </w:tcPr>
          <w:p w:rsidR="0002544F" w:rsidRPr="00AC3F2D" w:rsidRDefault="0002544F" w:rsidP="00FD7FF2">
            <w:pPr>
              <w:tabs>
                <w:tab w:val="left" w:pos="360"/>
                <w:tab w:val="left" w:pos="1080"/>
              </w:tabs>
              <w:rPr>
                <w:rFonts w:ascii="Arial Narrow" w:hAnsi="Arial Narrow"/>
                <w:sz w:val="16"/>
                <w:szCs w:val="16"/>
              </w:rPr>
            </w:pPr>
          </w:p>
        </w:tc>
        <w:tc>
          <w:tcPr>
            <w:tcW w:w="1958" w:type="dxa"/>
          </w:tcPr>
          <w:p w:rsidR="0002544F" w:rsidRDefault="0002544F" w:rsidP="0002544F">
            <w:pPr>
              <w:tabs>
                <w:tab w:val="left" w:pos="360"/>
                <w:tab w:val="left" w:pos="1080"/>
              </w:tabs>
              <w:rPr>
                <w:rFonts w:ascii="Arial Narrow" w:hAnsi="Arial Narrow"/>
                <w:sz w:val="16"/>
                <w:szCs w:val="16"/>
              </w:rPr>
            </w:pPr>
          </w:p>
          <w:p w:rsidR="0002544F" w:rsidRDefault="0002544F" w:rsidP="0002544F">
            <w:pPr>
              <w:tabs>
                <w:tab w:val="left" w:pos="360"/>
                <w:tab w:val="left" w:pos="1080"/>
              </w:tabs>
              <w:rPr>
                <w:rFonts w:ascii="Arial Narrow" w:hAnsi="Arial Narrow"/>
                <w:sz w:val="16"/>
                <w:szCs w:val="16"/>
              </w:rPr>
            </w:pPr>
            <w:r>
              <w:rPr>
                <w:rFonts w:ascii="Arial Narrow" w:hAnsi="Arial Narrow"/>
                <w:sz w:val="16"/>
                <w:szCs w:val="16"/>
              </w:rPr>
              <w:t>Patent Law – Sheppard</w:t>
            </w:r>
          </w:p>
          <w:p w:rsidR="0002544F" w:rsidRDefault="0002544F" w:rsidP="0002544F">
            <w:pPr>
              <w:tabs>
                <w:tab w:val="left" w:pos="360"/>
                <w:tab w:val="left" w:pos="1080"/>
              </w:tabs>
              <w:rPr>
                <w:rFonts w:ascii="Arial Narrow" w:hAnsi="Arial Narrow"/>
                <w:sz w:val="16"/>
                <w:szCs w:val="16"/>
              </w:rPr>
            </w:pPr>
            <w:r>
              <w:rPr>
                <w:rFonts w:ascii="Arial Narrow" w:hAnsi="Arial Narrow"/>
                <w:sz w:val="16"/>
                <w:szCs w:val="16"/>
              </w:rPr>
              <w:t>until 5:25</w:t>
            </w:r>
          </w:p>
          <w:p w:rsidR="0002544F" w:rsidRPr="00AC3F2D" w:rsidRDefault="0002544F" w:rsidP="0002544F">
            <w:pPr>
              <w:tabs>
                <w:tab w:val="left" w:pos="360"/>
                <w:tab w:val="left" w:pos="1080"/>
              </w:tabs>
              <w:rPr>
                <w:rFonts w:ascii="Arial Narrow" w:hAnsi="Arial Narrow"/>
                <w:sz w:val="16"/>
                <w:szCs w:val="16"/>
              </w:rPr>
            </w:pPr>
          </w:p>
        </w:tc>
      </w:tr>
      <w:tr w:rsidR="00CA4060" w:rsidRPr="00AC3F2D" w:rsidTr="006F30F7">
        <w:trPr>
          <w:cantSplit/>
        </w:trPr>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3:30</w:t>
            </w:r>
          </w:p>
        </w:tc>
        <w:tc>
          <w:tcPr>
            <w:tcW w:w="1956" w:type="dxa"/>
          </w:tcPr>
          <w:p w:rsidR="00CA4060" w:rsidRPr="00AC3F2D" w:rsidRDefault="00CA4060" w:rsidP="00F432C2">
            <w:pPr>
              <w:tabs>
                <w:tab w:val="left" w:pos="360"/>
                <w:tab w:val="left" w:pos="1080"/>
              </w:tabs>
              <w:rPr>
                <w:rFonts w:ascii="Arial Narrow" w:hAnsi="Arial Narrow"/>
                <w:sz w:val="16"/>
                <w:szCs w:val="16"/>
              </w:rPr>
            </w:pPr>
          </w:p>
        </w:tc>
        <w:tc>
          <w:tcPr>
            <w:tcW w:w="1957" w:type="dxa"/>
            <w:gridSpan w:val="2"/>
          </w:tcPr>
          <w:p w:rsidR="00CA4060" w:rsidRPr="00AC3F2D" w:rsidRDefault="00CA4060" w:rsidP="00F432C2">
            <w:pPr>
              <w:tabs>
                <w:tab w:val="left" w:pos="360"/>
                <w:tab w:val="left" w:pos="1080"/>
              </w:tabs>
              <w:rPr>
                <w:rFonts w:ascii="Arial Narrow" w:hAnsi="Arial Narrow"/>
                <w:sz w:val="16"/>
                <w:szCs w:val="16"/>
              </w:rPr>
            </w:pPr>
          </w:p>
        </w:tc>
        <w:tc>
          <w:tcPr>
            <w:tcW w:w="1930" w:type="dxa"/>
          </w:tcPr>
          <w:p w:rsidR="00402EDC" w:rsidRDefault="00402EDC" w:rsidP="00402EDC">
            <w:pPr>
              <w:tabs>
                <w:tab w:val="left" w:pos="360"/>
                <w:tab w:val="left" w:pos="1080"/>
              </w:tabs>
              <w:rPr>
                <w:rFonts w:ascii="Arial Narrow" w:hAnsi="Arial Narrow"/>
                <w:sz w:val="16"/>
                <w:szCs w:val="16"/>
              </w:rPr>
            </w:pPr>
            <w:r>
              <w:rPr>
                <w:rFonts w:ascii="Arial Narrow" w:hAnsi="Arial Narrow"/>
                <w:sz w:val="16"/>
                <w:szCs w:val="16"/>
              </w:rPr>
              <w:t>Entrepreneurship Clinic – Stohs, until 5:30</w:t>
            </w:r>
          </w:p>
          <w:p w:rsidR="00C3138A" w:rsidRDefault="00C3138A" w:rsidP="00FD7FF2">
            <w:pPr>
              <w:tabs>
                <w:tab w:val="left" w:pos="360"/>
                <w:tab w:val="left" w:pos="1080"/>
              </w:tabs>
              <w:rPr>
                <w:rFonts w:ascii="Arial Narrow" w:hAnsi="Arial Narrow"/>
                <w:sz w:val="16"/>
                <w:szCs w:val="16"/>
              </w:rPr>
            </w:pPr>
          </w:p>
          <w:p w:rsidR="00C3138A" w:rsidRPr="00AC3F2D" w:rsidRDefault="00CA4060" w:rsidP="00402EDC">
            <w:pPr>
              <w:tabs>
                <w:tab w:val="left" w:pos="360"/>
                <w:tab w:val="left" w:pos="1080"/>
              </w:tabs>
              <w:rPr>
                <w:rFonts w:ascii="Arial Narrow" w:hAnsi="Arial Narrow"/>
                <w:sz w:val="16"/>
                <w:szCs w:val="16"/>
              </w:rPr>
            </w:pPr>
            <w:r>
              <w:rPr>
                <w:rFonts w:ascii="Arial Narrow" w:hAnsi="Arial Narrow"/>
                <w:sz w:val="16"/>
                <w:szCs w:val="16"/>
              </w:rPr>
              <w:t>Pretrial Litigation Skills – Langan, until 5:30</w:t>
            </w:r>
          </w:p>
        </w:tc>
        <w:tc>
          <w:tcPr>
            <w:tcW w:w="1958" w:type="dxa"/>
          </w:tcPr>
          <w:p w:rsidR="00CA4060" w:rsidRPr="00AC3F2D" w:rsidRDefault="00CA4060" w:rsidP="00FD7FF2">
            <w:pPr>
              <w:tabs>
                <w:tab w:val="left" w:pos="360"/>
                <w:tab w:val="left" w:pos="1080"/>
              </w:tabs>
              <w:rPr>
                <w:rFonts w:ascii="Arial Narrow" w:hAnsi="Arial Narrow"/>
                <w:sz w:val="16"/>
                <w:szCs w:val="16"/>
              </w:rPr>
            </w:pPr>
          </w:p>
        </w:tc>
        <w:tc>
          <w:tcPr>
            <w:tcW w:w="1958" w:type="dxa"/>
          </w:tcPr>
          <w:p w:rsidR="00CA4060" w:rsidRPr="00AC3F2D" w:rsidRDefault="00CA4060" w:rsidP="00F432C2">
            <w:pPr>
              <w:tabs>
                <w:tab w:val="left" w:pos="360"/>
                <w:tab w:val="left" w:pos="1080"/>
              </w:tabs>
              <w:rPr>
                <w:rFonts w:ascii="Arial Narrow" w:hAnsi="Arial Narrow"/>
                <w:sz w:val="16"/>
                <w:szCs w:val="16"/>
              </w:rPr>
            </w:pPr>
          </w:p>
        </w:tc>
      </w:tr>
      <w:tr w:rsidR="00CA4060" w:rsidRPr="00AC3F2D" w:rsidTr="006F30F7">
        <w:trPr>
          <w:cantSplit/>
        </w:trPr>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4:30</w:t>
            </w:r>
          </w:p>
        </w:tc>
        <w:tc>
          <w:tcPr>
            <w:tcW w:w="1956" w:type="dxa"/>
          </w:tcPr>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Construction Practice – Overcash, until 7:00</w:t>
            </w:r>
          </w:p>
          <w:p w:rsidR="00CA4060" w:rsidRDefault="00CA4060"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Employment Law Seminar – Willborn, until 6:30</w:t>
            </w:r>
          </w:p>
          <w:p w:rsidR="00CA4060" w:rsidRDefault="00CA4060"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Mediation – Blankley</w:t>
            </w:r>
          </w:p>
          <w:p w:rsidR="00CA4060" w:rsidRDefault="00A134E6" w:rsidP="00F432C2">
            <w:pPr>
              <w:tabs>
                <w:tab w:val="left" w:pos="360"/>
                <w:tab w:val="left" w:pos="1080"/>
              </w:tabs>
              <w:rPr>
                <w:rFonts w:ascii="Arial Narrow" w:hAnsi="Arial Narrow"/>
                <w:sz w:val="16"/>
                <w:szCs w:val="16"/>
              </w:rPr>
            </w:pPr>
            <w:r>
              <w:rPr>
                <w:rFonts w:ascii="Arial Narrow" w:hAnsi="Arial Narrow"/>
                <w:sz w:val="16"/>
                <w:szCs w:val="16"/>
              </w:rPr>
              <w:t>until 6:30</w:t>
            </w:r>
          </w:p>
          <w:p w:rsidR="00CA4060" w:rsidRDefault="00CA4060"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Pretrial Litigation Skil</w:t>
            </w:r>
            <w:r w:rsidR="00A134E6">
              <w:rPr>
                <w:rFonts w:ascii="Arial Narrow" w:hAnsi="Arial Narrow"/>
                <w:sz w:val="16"/>
                <w:szCs w:val="16"/>
              </w:rPr>
              <w:t>ls – Gealy, until 6:30</w:t>
            </w:r>
          </w:p>
          <w:p w:rsidR="00CA4060" w:rsidRPr="00AC3F2D" w:rsidRDefault="00CA4060" w:rsidP="00616552">
            <w:pPr>
              <w:tabs>
                <w:tab w:val="left" w:pos="360"/>
                <w:tab w:val="left" w:pos="1080"/>
              </w:tabs>
              <w:rPr>
                <w:rFonts w:ascii="Arial Narrow" w:hAnsi="Arial Narrow"/>
                <w:sz w:val="16"/>
                <w:szCs w:val="16"/>
              </w:rPr>
            </w:pPr>
          </w:p>
        </w:tc>
        <w:tc>
          <w:tcPr>
            <w:tcW w:w="1957" w:type="dxa"/>
            <w:gridSpan w:val="2"/>
          </w:tcPr>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American Foreign Affairs Seminar – Schaefer, until 6:30</w:t>
            </w:r>
          </w:p>
          <w:p w:rsidR="00CA4060" w:rsidRDefault="00CA4060"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Copyright Law Seminar – Denicola, until 6:30</w:t>
            </w:r>
          </w:p>
          <w:p w:rsidR="00CA4060" w:rsidRDefault="00CA4060" w:rsidP="00F432C2">
            <w:pPr>
              <w:tabs>
                <w:tab w:val="left" w:pos="360"/>
                <w:tab w:val="left" w:pos="1080"/>
              </w:tabs>
              <w:rPr>
                <w:rFonts w:ascii="Arial Narrow" w:hAnsi="Arial Narrow"/>
                <w:sz w:val="16"/>
                <w:szCs w:val="16"/>
              </w:rPr>
            </w:pPr>
          </w:p>
          <w:p w:rsidR="004738FD" w:rsidRDefault="00CA4060" w:rsidP="00F432C2">
            <w:pPr>
              <w:tabs>
                <w:tab w:val="left" w:pos="360"/>
                <w:tab w:val="left" w:pos="1080"/>
              </w:tabs>
              <w:rPr>
                <w:rFonts w:ascii="Arial Narrow" w:hAnsi="Arial Narrow"/>
                <w:sz w:val="16"/>
                <w:szCs w:val="16"/>
              </w:rPr>
            </w:pPr>
            <w:r>
              <w:rPr>
                <w:rFonts w:ascii="Arial Narrow" w:hAnsi="Arial Narrow"/>
                <w:sz w:val="16"/>
                <w:szCs w:val="16"/>
              </w:rPr>
              <w:t xml:space="preserve">Family Law Practice – </w:t>
            </w:r>
          </w:p>
          <w:p w:rsidR="00CA4060" w:rsidRDefault="004738FD" w:rsidP="00F432C2">
            <w:pPr>
              <w:tabs>
                <w:tab w:val="left" w:pos="360"/>
                <w:tab w:val="left" w:pos="1080"/>
              </w:tabs>
              <w:rPr>
                <w:rFonts w:ascii="Arial Narrow" w:hAnsi="Arial Narrow"/>
                <w:sz w:val="16"/>
                <w:szCs w:val="16"/>
              </w:rPr>
            </w:pPr>
            <w:r>
              <w:rPr>
                <w:rFonts w:ascii="Arial Narrow" w:hAnsi="Arial Narrow"/>
                <w:sz w:val="16"/>
                <w:szCs w:val="16"/>
              </w:rPr>
              <w:t xml:space="preserve">K. </w:t>
            </w:r>
            <w:r w:rsidR="00CA4060">
              <w:rPr>
                <w:rFonts w:ascii="Arial Narrow" w:hAnsi="Arial Narrow"/>
                <w:sz w:val="16"/>
                <w:szCs w:val="16"/>
              </w:rPr>
              <w:t>Olson</w:t>
            </w:r>
            <w:r>
              <w:rPr>
                <w:rFonts w:ascii="Arial Narrow" w:hAnsi="Arial Narrow"/>
                <w:sz w:val="16"/>
                <w:szCs w:val="16"/>
              </w:rPr>
              <w:t xml:space="preserve">, </w:t>
            </w:r>
            <w:r w:rsidR="00A134E6">
              <w:rPr>
                <w:rFonts w:ascii="Arial Narrow" w:hAnsi="Arial Narrow"/>
                <w:sz w:val="16"/>
                <w:szCs w:val="16"/>
              </w:rPr>
              <w:t>until 6:30</w:t>
            </w:r>
          </w:p>
          <w:p w:rsidR="00CA4060" w:rsidRDefault="00CA4060"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Pretrial Litigation – Klaus</w:t>
            </w:r>
          </w:p>
          <w:p w:rsidR="00CA4060" w:rsidRPr="00AC3F2D" w:rsidRDefault="00CA4060" w:rsidP="00521703">
            <w:pPr>
              <w:tabs>
                <w:tab w:val="left" w:pos="360"/>
                <w:tab w:val="left" w:pos="1080"/>
              </w:tabs>
              <w:rPr>
                <w:rFonts w:ascii="Arial Narrow" w:hAnsi="Arial Narrow"/>
                <w:sz w:val="16"/>
                <w:szCs w:val="16"/>
              </w:rPr>
            </w:pPr>
            <w:r>
              <w:rPr>
                <w:rFonts w:ascii="Arial Narrow" w:hAnsi="Arial Narrow"/>
                <w:sz w:val="16"/>
                <w:szCs w:val="16"/>
              </w:rPr>
              <w:t>until 6:30</w:t>
            </w:r>
          </w:p>
        </w:tc>
        <w:tc>
          <w:tcPr>
            <w:tcW w:w="1930" w:type="dxa"/>
          </w:tcPr>
          <w:p w:rsidR="00CA4060" w:rsidRDefault="00CA4060" w:rsidP="00521703">
            <w:pPr>
              <w:tabs>
                <w:tab w:val="left" w:pos="360"/>
                <w:tab w:val="left" w:pos="1080"/>
              </w:tabs>
              <w:rPr>
                <w:rFonts w:ascii="Arial Narrow" w:hAnsi="Arial Narrow"/>
                <w:sz w:val="16"/>
                <w:szCs w:val="16"/>
              </w:rPr>
            </w:pPr>
            <w:r>
              <w:rPr>
                <w:rFonts w:ascii="Arial Narrow" w:hAnsi="Arial Narrow"/>
                <w:sz w:val="16"/>
                <w:szCs w:val="16"/>
              </w:rPr>
              <w:t>Mediation – Blankley</w:t>
            </w:r>
          </w:p>
          <w:p w:rsidR="00CA4060" w:rsidRDefault="00A134E6" w:rsidP="00521703">
            <w:pPr>
              <w:tabs>
                <w:tab w:val="left" w:pos="360"/>
                <w:tab w:val="left" w:pos="1080"/>
              </w:tabs>
              <w:rPr>
                <w:rFonts w:ascii="Arial Narrow" w:hAnsi="Arial Narrow"/>
                <w:sz w:val="16"/>
                <w:szCs w:val="16"/>
              </w:rPr>
            </w:pPr>
            <w:r>
              <w:rPr>
                <w:rFonts w:ascii="Arial Narrow" w:hAnsi="Arial Narrow"/>
                <w:sz w:val="16"/>
                <w:szCs w:val="16"/>
              </w:rPr>
              <w:t>until 6:30</w:t>
            </w:r>
          </w:p>
          <w:p w:rsidR="00CA4060" w:rsidRPr="00AC3F2D" w:rsidRDefault="00CA4060" w:rsidP="00F432C2">
            <w:pPr>
              <w:tabs>
                <w:tab w:val="left" w:pos="360"/>
                <w:tab w:val="left" w:pos="1080"/>
              </w:tabs>
              <w:rPr>
                <w:rFonts w:ascii="Arial Narrow" w:hAnsi="Arial Narrow"/>
                <w:sz w:val="16"/>
                <w:szCs w:val="16"/>
              </w:rPr>
            </w:pPr>
          </w:p>
        </w:tc>
        <w:tc>
          <w:tcPr>
            <w:tcW w:w="1958" w:type="dxa"/>
          </w:tcPr>
          <w:p w:rsidR="00CA4060" w:rsidRDefault="00CA4060" w:rsidP="00521703">
            <w:pPr>
              <w:tabs>
                <w:tab w:val="left" w:pos="360"/>
                <w:tab w:val="left" w:pos="1080"/>
              </w:tabs>
              <w:rPr>
                <w:rFonts w:ascii="Arial Narrow" w:hAnsi="Arial Narrow"/>
                <w:sz w:val="16"/>
                <w:szCs w:val="16"/>
              </w:rPr>
            </w:pPr>
            <w:r>
              <w:rPr>
                <w:rFonts w:ascii="Arial Narrow" w:hAnsi="Arial Narrow"/>
                <w:sz w:val="16"/>
                <w:szCs w:val="16"/>
              </w:rPr>
              <w:t>Advanced Torts Seminar – Lawson, until 6:30</w:t>
            </w:r>
          </w:p>
          <w:p w:rsidR="00CA4060" w:rsidRDefault="00CA4060" w:rsidP="00521703">
            <w:pPr>
              <w:tabs>
                <w:tab w:val="left" w:pos="360"/>
                <w:tab w:val="left" w:pos="1080"/>
              </w:tabs>
              <w:rPr>
                <w:rFonts w:ascii="Arial Narrow" w:hAnsi="Arial Narrow"/>
                <w:sz w:val="16"/>
                <w:szCs w:val="16"/>
              </w:rPr>
            </w:pPr>
          </w:p>
          <w:p w:rsidR="004738FD" w:rsidRDefault="00CA4060" w:rsidP="00521703">
            <w:pPr>
              <w:tabs>
                <w:tab w:val="left" w:pos="360"/>
                <w:tab w:val="left" w:pos="1080"/>
              </w:tabs>
              <w:rPr>
                <w:rFonts w:ascii="Arial Narrow" w:hAnsi="Arial Narrow"/>
                <w:sz w:val="16"/>
                <w:szCs w:val="16"/>
              </w:rPr>
            </w:pPr>
            <w:r>
              <w:rPr>
                <w:rFonts w:ascii="Arial Narrow" w:hAnsi="Arial Narrow"/>
                <w:sz w:val="16"/>
                <w:szCs w:val="16"/>
              </w:rPr>
              <w:t xml:space="preserve">Family Law Practice – </w:t>
            </w:r>
          </w:p>
          <w:p w:rsidR="00CA4060" w:rsidRDefault="004738FD" w:rsidP="00521703">
            <w:pPr>
              <w:tabs>
                <w:tab w:val="left" w:pos="360"/>
                <w:tab w:val="left" w:pos="1080"/>
              </w:tabs>
              <w:rPr>
                <w:rFonts w:ascii="Arial Narrow" w:hAnsi="Arial Narrow"/>
                <w:sz w:val="16"/>
                <w:szCs w:val="16"/>
              </w:rPr>
            </w:pPr>
            <w:r>
              <w:rPr>
                <w:rFonts w:ascii="Arial Narrow" w:hAnsi="Arial Narrow"/>
                <w:sz w:val="16"/>
                <w:szCs w:val="16"/>
              </w:rPr>
              <w:t xml:space="preserve">K. </w:t>
            </w:r>
            <w:r w:rsidR="00CA4060">
              <w:rPr>
                <w:rFonts w:ascii="Arial Narrow" w:hAnsi="Arial Narrow"/>
                <w:sz w:val="16"/>
                <w:szCs w:val="16"/>
              </w:rPr>
              <w:t>Olson</w:t>
            </w:r>
            <w:r>
              <w:rPr>
                <w:rFonts w:ascii="Arial Narrow" w:hAnsi="Arial Narrow"/>
                <w:sz w:val="16"/>
                <w:szCs w:val="16"/>
              </w:rPr>
              <w:t xml:space="preserve">, </w:t>
            </w:r>
            <w:r w:rsidR="00A134E6">
              <w:rPr>
                <w:rFonts w:ascii="Arial Narrow" w:hAnsi="Arial Narrow"/>
                <w:sz w:val="16"/>
                <w:szCs w:val="16"/>
              </w:rPr>
              <w:t>until 6:30</w:t>
            </w:r>
          </w:p>
          <w:p w:rsidR="00CA4060" w:rsidRDefault="00CA4060" w:rsidP="00521703">
            <w:pPr>
              <w:tabs>
                <w:tab w:val="left" w:pos="360"/>
                <w:tab w:val="left" w:pos="1080"/>
              </w:tabs>
              <w:rPr>
                <w:rFonts w:ascii="Arial Narrow" w:hAnsi="Arial Narrow"/>
                <w:sz w:val="16"/>
                <w:szCs w:val="16"/>
              </w:rPr>
            </w:pPr>
          </w:p>
          <w:p w:rsidR="004738FD" w:rsidRDefault="00CA4060" w:rsidP="006105D1">
            <w:pPr>
              <w:tabs>
                <w:tab w:val="left" w:pos="360"/>
                <w:tab w:val="left" w:pos="1080"/>
              </w:tabs>
              <w:rPr>
                <w:rFonts w:ascii="Arial Narrow" w:hAnsi="Arial Narrow"/>
                <w:sz w:val="16"/>
                <w:szCs w:val="16"/>
              </w:rPr>
            </w:pPr>
            <w:r>
              <w:rPr>
                <w:rFonts w:ascii="Arial Narrow" w:hAnsi="Arial Narrow"/>
                <w:sz w:val="16"/>
                <w:szCs w:val="16"/>
              </w:rPr>
              <w:t xml:space="preserve">Law Office Management – </w:t>
            </w:r>
          </w:p>
          <w:p w:rsidR="00CA4060" w:rsidRPr="00AC3F2D" w:rsidRDefault="004738FD" w:rsidP="006105D1">
            <w:pPr>
              <w:tabs>
                <w:tab w:val="left" w:pos="360"/>
                <w:tab w:val="left" w:pos="1080"/>
              </w:tabs>
              <w:rPr>
                <w:rFonts w:ascii="Arial Narrow" w:hAnsi="Arial Narrow"/>
                <w:sz w:val="16"/>
                <w:szCs w:val="16"/>
              </w:rPr>
            </w:pPr>
            <w:r>
              <w:rPr>
                <w:rFonts w:ascii="Arial Narrow" w:hAnsi="Arial Narrow"/>
                <w:sz w:val="16"/>
                <w:szCs w:val="16"/>
              </w:rPr>
              <w:t xml:space="preserve">W. </w:t>
            </w:r>
            <w:r w:rsidR="00CA4060">
              <w:rPr>
                <w:rFonts w:ascii="Arial Narrow" w:hAnsi="Arial Narrow"/>
                <w:sz w:val="16"/>
                <w:szCs w:val="16"/>
              </w:rPr>
              <w:t>Olson, until 6:30</w:t>
            </w:r>
          </w:p>
        </w:tc>
        <w:tc>
          <w:tcPr>
            <w:tcW w:w="1958" w:type="dxa"/>
          </w:tcPr>
          <w:p w:rsidR="00CA4060" w:rsidRPr="00AC3F2D" w:rsidRDefault="00CA4060" w:rsidP="00F432C2">
            <w:pPr>
              <w:tabs>
                <w:tab w:val="left" w:pos="360"/>
                <w:tab w:val="left" w:pos="1080"/>
              </w:tabs>
              <w:rPr>
                <w:rFonts w:ascii="Arial Narrow" w:hAnsi="Arial Narrow"/>
                <w:sz w:val="16"/>
                <w:szCs w:val="16"/>
              </w:rPr>
            </w:pPr>
          </w:p>
        </w:tc>
      </w:tr>
      <w:tr w:rsidR="00CA4060" w:rsidRPr="00AC3F2D" w:rsidTr="007A72FD">
        <w:trPr>
          <w:cantSplit/>
        </w:trPr>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5:00</w:t>
            </w:r>
          </w:p>
        </w:tc>
        <w:tc>
          <w:tcPr>
            <w:tcW w:w="1956" w:type="dxa"/>
          </w:tcPr>
          <w:p w:rsidR="00C3138A" w:rsidRDefault="00C3138A"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Trial Advocacy – Gerrard / Kirkpatrick, until 8:00</w:t>
            </w:r>
          </w:p>
          <w:p w:rsidR="00C3138A" w:rsidRPr="00AC3F2D" w:rsidRDefault="00C3138A" w:rsidP="00F432C2">
            <w:pPr>
              <w:tabs>
                <w:tab w:val="left" w:pos="360"/>
                <w:tab w:val="left" w:pos="1080"/>
              </w:tabs>
              <w:rPr>
                <w:rFonts w:ascii="Arial Narrow" w:hAnsi="Arial Narrow"/>
                <w:sz w:val="16"/>
                <w:szCs w:val="16"/>
              </w:rPr>
            </w:pPr>
          </w:p>
        </w:tc>
        <w:tc>
          <w:tcPr>
            <w:tcW w:w="1957" w:type="dxa"/>
            <w:gridSpan w:val="2"/>
          </w:tcPr>
          <w:p w:rsidR="00CA4060" w:rsidRPr="00AC3F2D" w:rsidRDefault="00CA4060" w:rsidP="004614C2">
            <w:pPr>
              <w:tabs>
                <w:tab w:val="left" w:pos="360"/>
                <w:tab w:val="left" w:pos="1080"/>
              </w:tabs>
              <w:rPr>
                <w:rFonts w:ascii="Arial Narrow" w:hAnsi="Arial Narrow"/>
                <w:sz w:val="16"/>
                <w:szCs w:val="16"/>
              </w:rPr>
            </w:pPr>
          </w:p>
        </w:tc>
        <w:tc>
          <w:tcPr>
            <w:tcW w:w="1930" w:type="dxa"/>
          </w:tcPr>
          <w:p w:rsidR="00CA4060" w:rsidRPr="00AC3F2D" w:rsidRDefault="00CA4060" w:rsidP="00332A74">
            <w:pPr>
              <w:tabs>
                <w:tab w:val="left" w:pos="360"/>
                <w:tab w:val="left" w:pos="1080"/>
              </w:tabs>
              <w:rPr>
                <w:rFonts w:ascii="Arial Narrow" w:hAnsi="Arial Narrow"/>
                <w:sz w:val="16"/>
                <w:szCs w:val="16"/>
              </w:rPr>
            </w:pPr>
          </w:p>
        </w:tc>
        <w:tc>
          <w:tcPr>
            <w:tcW w:w="1958" w:type="dxa"/>
          </w:tcPr>
          <w:p w:rsidR="00CA4060" w:rsidRPr="00AC3F2D" w:rsidRDefault="00CA4060" w:rsidP="00F432C2">
            <w:pPr>
              <w:tabs>
                <w:tab w:val="left" w:pos="360"/>
                <w:tab w:val="left" w:pos="1080"/>
              </w:tabs>
              <w:rPr>
                <w:rFonts w:ascii="Arial Narrow" w:hAnsi="Arial Narrow"/>
                <w:sz w:val="16"/>
                <w:szCs w:val="16"/>
              </w:rPr>
            </w:pPr>
          </w:p>
        </w:tc>
        <w:tc>
          <w:tcPr>
            <w:tcW w:w="1958" w:type="dxa"/>
          </w:tcPr>
          <w:p w:rsidR="00CA4060" w:rsidRPr="00AC3F2D" w:rsidRDefault="00CA4060" w:rsidP="00F432C2">
            <w:pPr>
              <w:tabs>
                <w:tab w:val="left" w:pos="360"/>
                <w:tab w:val="left" w:pos="1080"/>
              </w:tabs>
              <w:rPr>
                <w:rFonts w:ascii="Arial Narrow" w:hAnsi="Arial Narrow"/>
                <w:sz w:val="16"/>
                <w:szCs w:val="16"/>
              </w:rPr>
            </w:pPr>
          </w:p>
        </w:tc>
      </w:tr>
      <w:tr w:rsidR="00CA4060" w:rsidRPr="00AC3F2D" w:rsidTr="006F30F7">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5:30</w:t>
            </w:r>
          </w:p>
        </w:tc>
        <w:tc>
          <w:tcPr>
            <w:tcW w:w="1956" w:type="dxa"/>
          </w:tcPr>
          <w:p w:rsidR="00CA4060" w:rsidRPr="00AC3F2D" w:rsidRDefault="00CA4060" w:rsidP="00F432C2">
            <w:pPr>
              <w:tabs>
                <w:tab w:val="left" w:pos="360"/>
                <w:tab w:val="left" w:pos="1080"/>
              </w:tabs>
              <w:rPr>
                <w:rFonts w:ascii="Arial Narrow" w:hAnsi="Arial Narrow"/>
                <w:sz w:val="16"/>
                <w:szCs w:val="16"/>
              </w:rPr>
            </w:pPr>
            <w:r>
              <w:rPr>
                <w:rFonts w:ascii="Arial Narrow" w:hAnsi="Arial Narrow"/>
                <w:sz w:val="16"/>
                <w:szCs w:val="16"/>
              </w:rPr>
              <w:t>Trial Advocacy – Elliott, until 8:15</w:t>
            </w:r>
          </w:p>
        </w:tc>
        <w:tc>
          <w:tcPr>
            <w:tcW w:w="1957" w:type="dxa"/>
            <w:gridSpan w:val="2"/>
          </w:tcPr>
          <w:p w:rsidR="00CA4060" w:rsidRDefault="00CA4060" w:rsidP="004614C2">
            <w:pPr>
              <w:tabs>
                <w:tab w:val="left" w:pos="360"/>
                <w:tab w:val="left" w:pos="1080"/>
              </w:tabs>
              <w:rPr>
                <w:rFonts w:ascii="Arial Narrow" w:hAnsi="Arial Narrow"/>
                <w:sz w:val="16"/>
                <w:szCs w:val="16"/>
              </w:rPr>
            </w:pPr>
            <w:r>
              <w:rPr>
                <w:rFonts w:ascii="Arial Narrow" w:hAnsi="Arial Narrow"/>
                <w:sz w:val="16"/>
                <w:szCs w:val="16"/>
              </w:rPr>
              <w:t>Negotiation</w:t>
            </w:r>
            <w:r w:rsidR="00A134E6">
              <w:rPr>
                <w:rFonts w:ascii="Arial Narrow" w:hAnsi="Arial Narrow"/>
                <w:sz w:val="16"/>
                <w:szCs w:val="16"/>
              </w:rPr>
              <w:t>s – Landis, until 8:20</w:t>
            </w:r>
          </w:p>
          <w:p w:rsidR="00CA4060" w:rsidRDefault="00CA4060" w:rsidP="004614C2">
            <w:pPr>
              <w:tabs>
                <w:tab w:val="left" w:pos="360"/>
                <w:tab w:val="left" w:pos="1080"/>
              </w:tabs>
              <w:rPr>
                <w:rFonts w:ascii="Arial Narrow" w:hAnsi="Arial Narrow"/>
                <w:sz w:val="16"/>
                <w:szCs w:val="16"/>
              </w:rPr>
            </w:pPr>
          </w:p>
          <w:p w:rsidR="00CA4060" w:rsidRPr="00AC3F2D" w:rsidRDefault="00CA4060" w:rsidP="00B70DBA">
            <w:pPr>
              <w:tabs>
                <w:tab w:val="left" w:pos="360"/>
                <w:tab w:val="left" w:pos="1080"/>
              </w:tabs>
              <w:rPr>
                <w:rFonts w:ascii="Arial Narrow" w:hAnsi="Arial Narrow"/>
                <w:sz w:val="16"/>
                <w:szCs w:val="16"/>
              </w:rPr>
            </w:pPr>
            <w:r>
              <w:rPr>
                <w:rFonts w:ascii="Arial Narrow" w:hAnsi="Arial Narrow"/>
                <w:sz w:val="16"/>
                <w:szCs w:val="16"/>
              </w:rPr>
              <w:t>Trial Advocacy – Trent-Vilim, until 8:15</w:t>
            </w:r>
          </w:p>
        </w:tc>
        <w:tc>
          <w:tcPr>
            <w:tcW w:w="1930" w:type="dxa"/>
          </w:tcPr>
          <w:p w:rsidR="00CA4060" w:rsidRPr="00AC3F2D" w:rsidRDefault="00CA4060" w:rsidP="00F432C2">
            <w:pPr>
              <w:tabs>
                <w:tab w:val="left" w:pos="360"/>
                <w:tab w:val="left" w:pos="1080"/>
              </w:tabs>
              <w:rPr>
                <w:rFonts w:ascii="Arial Narrow" w:hAnsi="Arial Narrow"/>
                <w:sz w:val="16"/>
                <w:szCs w:val="16"/>
              </w:rPr>
            </w:pPr>
          </w:p>
        </w:tc>
        <w:tc>
          <w:tcPr>
            <w:tcW w:w="1958" w:type="dxa"/>
          </w:tcPr>
          <w:p w:rsidR="00CA4060" w:rsidRDefault="00CA4060" w:rsidP="00F432C2">
            <w:pPr>
              <w:tabs>
                <w:tab w:val="left" w:pos="360"/>
                <w:tab w:val="left" w:pos="1080"/>
              </w:tabs>
              <w:rPr>
                <w:rFonts w:ascii="Arial Narrow" w:hAnsi="Arial Narrow"/>
                <w:sz w:val="16"/>
                <w:szCs w:val="16"/>
              </w:rPr>
            </w:pPr>
          </w:p>
        </w:tc>
        <w:tc>
          <w:tcPr>
            <w:tcW w:w="1958" w:type="dxa"/>
          </w:tcPr>
          <w:p w:rsidR="00CA4060" w:rsidRPr="00AC3F2D" w:rsidRDefault="00CA4060" w:rsidP="00F432C2">
            <w:pPr>
              <w:tabs>
                <w:tab w:val="left" w:pos="360"/>
                <w:tab w:val="left" w:pos="1080"/>
              </w:tabs>
              <w:rPr>
                <w:rFonts w:ascii="Arial Narrow" w:hAnsi="Arial Narrow"/>
                <w:sz w:val="16"/>
                <w:szCs w:val="16"/>
              </w:rPr>
            </w:pPr>
          </w:p>
        </w:tc>
      </w:tr>
      <w:tr w:rsidR="00CA4060" w:rsidRPr="00AC3F2D" w:rsidTr="006F30F7">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6:00</w:t>
            </w:r>
          </w:p>
        </w:tc>
        <w:tc>
          <w:tcPr>
            <w:tcW w:w="1956" w:type="dxa"/>
          </w:tcPr>
          <w:p w:rsidR="00CA4060" w:rsidRPr="00AC3F2D" w:rsidRDefault="00CA4060" w:rsidP="00F432C2">
            <w:pPr>
              <w:tabs>
                <w:tab w:val="left" w:pos="360"/>
                <w:tab w:val="left" w:pos="1080"/>
              </w:tabs>
              <w:rPr>
                <w:rFonts w:ascii="Arial Narrow" w:hAnsi="Arial Narrow"/>
                <w:sz w:val="16"/>
                <w:szCs w:val="16"/>
              </w:rPr>
            </w:pPr>
          </w:p>
        </w:tc>
        <w:tc>
          <w:tcPr>
            <w:tcW w:w="1957" w:type="dxa"/>
            <w:gridSpan w:val="2"/>
          </w:tcPr>
          <w:p w:rsidR="00CA4060" w:rsidRPr="00AC3F2D" w:rsidRDefault="00CA4060" w:rsidP="00F432C2">
            <w:pPr>
              <w:tabs>
                <w:tab w:val="left" w:pos="360"/>
                <w:tab w:val="left" w:pos="1080"/>
              </w:tabs>
              <w:rPr>
                <w:rFonts w:ascii="Arial Narrow" w:hAnsi="Arial Narrow"/>
                <w:sz w:val="16"/>
                <w:szCs w:val="16"/>
              </w:rPr>
            </w:pPr>
          </w:p>
        </w:tc>
        <w:tc>
          <w:tcPr>
            <w:tcW w:w="1930" w:type="dxa"/>
          </w:tcPr>
          <w:p w:rsidR="00CA4060" w:rsidRPr="00AC3F2D" w:rsidRDefault="00CA4060" w:rsidP="00F432C2">
            <w:pPr>
              <w:tabs>
                <w:tab w:val="left" w:pos="360"/>
                <w:tab w:val="left" w:pos="1080"/>
              </w:tabs>
              <w:rPr>
                <w:rFonts w:ascii="Arial Narrow" w:hAnsi="Arial Narrow"/>
                <w:sz w:val="16"/>
                <w:szCs w:val="16"/>
              </w:rPr>
            </w:pPr>
          </w:p>
        </w:tc>
        <w:tc>
          <w:tcPr>
            <w:tcW w:w="1958" w:type="dxa"/>
          </w:tcPr>
          <w:p w:rsidR="00C3138A" w:rsidRDefault="00C3138A" w:rsidP="00F432C2">
            <w:pPr>
              <w:tabs>
                <w:tab w:val="left" w:pos="360"/>
                <w:tab w:val="left" w:pos="1080"/>
              </w:tabs>
              <w:rPr>
                <w:rFonts w:ascii="Arial Narrow" w:hAnsi="Arial Narrow"/>
                <w:sz w:val="16"/>
                <w:szCs w:val="16"/>
              </w:rPr>
            </w:pP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Trial Advocacy – Riley</w:t>
            </w:r>
          </w:p>
          <w:p w:rsidR="00CA4060" w:rsidRDefault="00CA4060" w:rsidP="00F432C2">
            <w:pPr>
              <w:tabs>
                <w:tab w:val="left" w:pos="360"/>
                <w:tab w:val="left" w:pos="1080"/>
              </w:tabs>
              <w:rPr>
                <w:rFonts w:ascii="Arial Narrow" w:hAnsi="Arial Narrow"/>
                <w:sz w:val="16"/>
                <w:szCs w:val="16"/>
              </w:rPr>
            </w:pPr>
            <w:r>
              <w:rPr>
                <w:rFonts w:ascii="Arial Narrow" w:hAnsi="Arial Narrow"/>
                <w:sz w:val="16"/>
                <w:szCs w:val="16"/>
              </w:rPr>
              <w:t>until 9:15</w:t>
            </w:r>
          </w:p>
          <w:p w:rsidR="00C3138A" w:rsidRPr="00AC3F2D" w:rsidRDefault="00C3138A" w:rsidP="00F432C2">
            <w:pPr>
              <w:tabs>
                <w:tab w:val="left" w:pos="360"/>
                <w:tab w:val="left" w:pos="1080"/>
              </w:tabs>
              <w:rPr>
                <w:rFonts w:ascii="Arial Narrow" w:hAnsi="Arial Narrow"/>
                <w:sz w:val="16"/>
                <w:szCs w:val="16"/>
              </w:rPr>
            </w:pPr>
          </w:p>
        </w:tc>
        <w:tc>
          <w:tcPr>
            <w:tcW w:w="1958" w:type="dxa"/>
          </w:tcPr>
          <w:p w:rsidR="00CA4060" w:rsidRPr="00AC3F2D" w:rsidRDefault="00CA4060" w:rsidP="00F432C2">
            <w:pPr>
              <w:tabs>
                <w:tab w:val="left" w:pos="360"/>
                <w:tab w:val="left" w:pos="1080"/>
              </w:tabs>
              <w:rPr>
                <w:rFonts w:ascii="Arial Narrow" w:hAnsi="Arial Narrow"/>
                <w:sz w:val="16"/>
                <w:szCs w:val="16"/>
              </w:rPr>
            </w:pPr>
          </w:p>
        </w:tc>
      </w:tr>
      <w:tr w:rsidR="00CA4060" w:rsidRPr="00AC3F2D" w:rsidTr="006111AE">
        <w:trPr>
          <w:cantSplit/>
        </w:trPr>
        <w:tc>
          <w:tcPr>
            <w:tcW w:w="714" w:type="dxa"/>
            <w:vAlign w:val="center"/>
          </w:tcPr>
          <w:p w:rsidR="00CA4060" w:rsidRDefault="00CA4060" w:rsidP="00BA4A8B">
            <w:pPr>
              <w:tabs>
                <w:tab w:val="left" w:pos="360"/>
                <w:tab w:val="left" w:pos="1080"/>
              </w:tabs>
              <w:jc w:val="center"/>
              <w:rPr>
                <w:rFonts w:ascii="Arial Narrow" w:hAnsi="Arial Narrow"/>
                <w:sz w:val="16"/>
                <w:szCs w:val="16"/>
              </w:rPr>
            </w:pPr>
            <w:r>
              <w:rPr>
                <w:rFonts w:ascii="Arial Narrow" w:hAnsi="Arial Narrow"/>
                <w:sz w:val="16"/>
                <w:szCs w:val="16"/>
              </w:rPr>
              <w:t>6:45</w:t>
            </w:r>
          </w:p>
        </w:tc>
        <w:tc>
          <w:tcPr>
            <w:tcW w:w="1956" w:type="dxa"/>
          </w:tcPr>
          <w:p w:rsidR="00CA4060" w:rsidRPr="00AC3F2D" w:rsidRDefault="00CA4060" w:rsidP="002C6449">
            <w:pPr>
              <w:tabs>
                <w:tab w:val="left" w:pos="360"/>
                <w:tab w:val="left" w:pos="1080"/>
              </w:tabs>
              <w:rPr>
                <w:rFonts w:ascii="Arial Narrow" w:hAnsi="Arial Narrow"/>
                <w:sz w:val="16"/>
                <w:szCs w:val="16"/>
              </w:rPr>
            </w:pPr>
          </w:p>
        </w:tc>
        <w:tc>
          <w:tcPr>
            <w:tcW w:w="1957" w:type="dxa"/>
            <w:gridSpan w:val="2"/>
          </w:tcPr>
          <w:p w:rsidR="00CA4060" w:rsidRPr="00AC3F2D" w:rsidRDefault="00CA4060" w:rsidP="002C6449">
            <w:pPr>
              <w:tabs>
                <w:tab w:val="left" w:pos="360"/>
                <w:tab w:val="left" w:pos="1080"/>
              </w:tabs>
              <w:rPr>
                <w:rFonts w:ascii="Arial Narrow" w:hAnsi="Arial Narrow"/>
                <w:sz w:val="16"/>
                <w:szCs w:val="16"/>
              </w:rPr>
            </w:pPr>
          </w:p>
        </w:tc>
        <w:tc>
          <w:tcPr>
            <w:tcW w:w="1930" w:type="dxa"/>
          </w:tcPr>
          <w:p w:rsidR="00CA4060" w:rsidRDefault="00CA4060" w:rsidP="002C6449">
            <w:pPr>
              <w:tabs>
                <w:tab w:val="left" w:pos="360"/>
                <w:tab w:val="left" w:pos="1080"/>
              </w:tabs>
              <w:rPr>
                <w:rFonts w:ascii="Arial Narrow" w:hAnsi="Arial Narrow"/>
                <w:sz w:val="16"/>
                <w:szCs w:val="16"/>
              </w:rPr>
            </w:pPr>
          </w:p>
        </w:tc>
        <w:tc>
          <w:tcPr>
            <w:tcW w:w="1958" w:type="dxa"/>
          </w:tcPr>
          <w:p w:rsidR="00CA4060" w:rsidRDefault="00CA4060" w:rsidP="002C6449">
            <w:pPr>
              <w:tabs>
                <w:tab w:val="left" w:pos="360"/>
                <w:tab w:val="left" w:pos="1080"/>
              </w:tabs>
              <w:rPr>
                <w:rFonts w:ascii="Arial Narrow" w:hAnsi="Arial Narrow"/>
                <w:sz w:val="16"/>
                <w:szCs w:val="16"/>
              </w:rPr>
            </w:pPr>
            <w:r>
              <w:rPr>
                <w:rFonts w:ascii="Arial Narrow" w:hAnsi="Arial Narrow"/>
                <w:sz w:val="16"/>
                <w:szCs w:val="16"/>
              </w:rPr>
              <w:t>Export Control: ITAR</w:t>
            </w:r>
          </w:p>
          <w:p w:rsidR="00CA4060" w:rsidRDefault="004738FD" w:rsidP="002C6449">
            <w:pPr>
              <w:tabs>
                <w:tab w:val="left" w:pos="360"/>
                <w:tab w:val="left" w:pos="1080"/>
              </w:tabs>
              <w:rPr>
                <w:rFonts w:ascii="Arial Narrow" w:hAnsi="Arial Narrow"/>
                <w:sz w:val="16"/>
                <w:szCs w:val="16"/>
              </w:rPr>
            </w:pPr>
            <w:r>
              <w:rPr>
                <w:rFonts w:ascii="Arial Narrow" w:hAnsi="Arial Narrow"/>
                <w:sz w:val="16"/>
                <w:szCs w:val="16"/>
              </w:rPr>
              <w:t>Burnett</w:t>
            </w:r>
          </w:p>
          <w:p w:rsidR="00CA4060" w:rsidRDefault="00CA4060" w:rsidP="002C6449">
            <w:pPr>
              <w:tabs>
                <w:tab w:val="left" w:pos="360"/>
                <w:tab w:val="left" w:pos="1080"/>
              </w:tabs>
              <w:rPr>
                <w:rFonts w:ascii="Arial Narrow" w:hAnsi="Arial Narrow"/>
                <w:sz w:val="16"/>
                <w:szCs w:val="16"/>
              </w:rPr>
            </w:pPr>
            <w:r>
              <w:rPr>
                <w:rFonts w:ascii="Arial Narrow" w:hAnsi="Arial Narrow"/>
                <w:sz w:val="16"/>
                <w:szCs w:val="16"/>
              </w:rPr>
              <w:t>(see charts, page 8-9)</w:t>
            </w:r>
          </w:p>
          <w:p w:rsidR="00CA4060" w:rsidRDefault="00CA4060" w:rsidP="002C6449">
            <w:pPr>
              <w:tabs>
                <w:tab w:val="left" w:pos="360"/>
                <w:tab w:val="left" w:pos="1080"/>
              </w:tabs>
              <w:rPr>
                <w:rFonts w:ascii="Arial Narrow" w:hAnsi="Arial Narrow"/>
                <w:sz w:val="16"/>
                <w:szCs w:val="16"/>
              </w:rPr>
            </w:pPr>
          </w:p>
          <w:p w:rsidR="00CA4060" w:rsidRDefault="00CA4060" w:rsidP="006111AE">
            <w:pPr>
              <w:tabs>
                <w:tab w:val="left" w:pos="360"/>
                <w:tab w:val="left" w:pos="1080"/>
              </w:tabs>
              <w:rPr>
                <w:rFonts w:ascii="Arial Narrow" w:hAnsi="Arial Narrow"/>
                <w:sz w:val="16"/>
                <w:szCs w:val="16"/>
              </w:rPr>
            </w:pPr>
            <w:r>
              <w:rPr>
                <w:rFonts w:ascii="Arial Narrow" w:hAnsi="Arial Narrow"/>
                <w:sz w:val="16"/>
                <w:szCs w:val="16"/>
              </w:rPr>
              <w:t>Spec</w:t>
            </w:r>
            <w:r w:rsidR="004738FD">
              <w:rPr>
                <w:rFonts w:ascii="Arial Narrow" w:hAnsi="Arial Narrow"/>
                <w:sz w:val="16"/>
                <w:szCs w:val="16"/>
              </w:rPr>
              <w:t>trum Management Law – Campbell</w:t>
            </w:r>
          </w:p>
          <w:p w:rsidR="00CA4060" w:rsidRPr="00AC3F2D" w:rsidRDefault="00CA4060" w:rsidP="00FC31DF">
            <w:pPr>
              <w:tabs>
                <w:tab w:val="left" w:pos="360"/>
                <w:tab w:val="left" w:pos="1080"/>
              </w:tabs>
              <w:rPr>
                <w:rFonts w:ascii="Arial Narrow" w:hAnsi="Arial Narrow"/>
                <w:sz w:val="16"/>
                <w:szCs w:val="16"/>
              </w:rPr>
            </w:pPr>
            <w:r>
              <w:rPr>
                <w:rFonts w:ascii="Arial Narrow" w:hAnsi="Arial Narrow"/>
                <w:sz w:val="16"/>
                <w:szCs w:val="16"/>
              </w:rPr>
              <w:t>(see charts, page 8-9)</w:t>
            </w:r>
          </w:p>
        </w:tc>
        <w:tc>
          <w:tcPr>
            <w:tcW w:w="1958" w:type="dxa"/>
          </w:tcPr>
          <w:p w:rsidR="00CA4060" w:rsidRDefault="00CA4060" w:rsidP="00ED0A9E">
            <w:pPr>
              <w:tabs>
                <w:tab w:val="left" w:pos="360"/>
                <w:tab w:val="left" w:pos="1080"/>
              </w:tabs>
              <w:rPr>
                <w:rFonts w:ascii="Arial Narrow" w:hAnsi="Arial Narrow"/>
                <w:sz w:val="16"/>
                <w:szCs w:val="16"/>
              </w:rPr>
            </w:pPr>
            <w:r>
              <w:rPr>
                <w:rFonts w:ascii="Arial Narrow" w:hAnsi="Arial Narrow"/>
                <w:sz w:val="16"/>
                <w:szCs w:val="16"/>
              </w:rPr>
              <w:t>Export Control: ITAR</w:t>
            </w:r>
          </w:p>
          <w:p w:rsidR="00CA4060" w:rsidRDefault="004738FD" w:rsidP="00ED0A9E">
            <w:pPr>
              <w:tabs>
                <w:tab w:val="left" w:pos="360"/>
                <w:tab w:val="left" w:pos="1080"/>
              </w:tabs>
              <w:rPr>
                <w:rFonts w:ascii="Arial Narrow" w:hAnsi="Arial Narrow"/>
                <w:sz w:val="16"/>
                <w:szCs w:val="16"/>
              </w:rPr>
            </w:pPr>
            <w:r>
              <w:rPr>
                <w:rFonts w:ascii="Arial Narrow" w:hAnsi="Arial Narrow"/>
                <w:sz w:val="16"/>
                <w:szCs w:val="16"/>
              </w:rPr>
              <w:t>Burnett</w:t>
            </w:r>
          </w:p>
          <w:p w:rsidR="00CA4060" w:rsidRDefault="00CA4060" w:rsidP="00ED0A9E">
            <w:pPr>
              <w:tabs>
                <w:tab w:val="left" w:pos="360"/>
                <w:tab w:val="left" w:pos="1080"/>
              </w:tabs>
              <w:rPr>
                <w:rFonts w:ascii="Arial Narrow" w:hAnsi="Arial Narrow"/>
                <w:sz w:val="16"/>
                <w:szCs w:val="16"/>
              </w:rPr>
            </w:pPr>
            <w:r>
              <w:rPr>
                <w:rFonts w:ascii="Arial Narrow" w:hAnsi="Arial Narrow"/>
                <w:sz w:val="16"/>
                <w:szCs w:val="16"/>
              </w:rPr>
              <w:t>(see charts, page 8-9)</w:t>
            </w:r>
          </w:p>
          <w:p w:rsidR="00CA4060" w:rsidRDefault="00CA4060" w:rsidP="00ED0A9E">
            <w:pPr>
              <w:tabs>
                <w:tab w:val="left" w:pos="360"/>
                <w:tab w:val="left" w:pos="1080"/>
              </w:tabs>
              <w:rPr>
                <w:rFonts w:ascii="Arial Narrow" w:hAnsi="Arial Narrow"/>
                <w:sz w:val="16"/>
                <w:szCs w:val="16"/>
              </w:rPr>
            </w:pPr>
          </w:p>
          <w:p w:rsidR="00CA4060" w:rsidRDefault="00CA4060" w:rsidP="00ED0A9E">
            <w:pPr>
              <w:tabs>
                <w:tab w:val="left" w:pos="360"/>
                <w:tab w:val="left" w:pos="1080"/>
              </w:tabs>
              <w:rPr>
                <w:rFonts w:ascii="Arial Narrow" w:hAnsi="Arial Narrow"/>
                <w:sz w:val="16"/>
                <w:szCs w:val="16"/>
              </w:rPr>
            </w:pPr>
            <w:r>
              <w:rPr>
                <w:rFonts w:ascii="Arial Narrow" w:hAnsi="Arial Narrow"/>
                <w:sz w:val="16"/>
                <w:szCs w:val="16"/>
              </w:rPr>
              <w:t>Spec</w:t>
            </w:r>
            <w:r w:rsidR="004738FD">
              <w:rPr>
                <w:rFonts w:ascii="Arial Narrow" w:hAnsi="Arial Narrow"/>
                <w:sz w:val="16"/>
                <w:szCs w:val="16"/>
              </w:rPr>
              <w:t>trum Management Law – Campbell</w:t>
            </w:r>
          </w:p>
          <w:p w:rsidR="00CA4060" w:rsidRPr="00AC3F2D" w:rsidRDefault="00CA4060" w:rsidP="00ED0A9E">
            <w:pPr>
              <w:tabs>
                <w:tab w:val="left" w:pos="360"/>
                <w:tab w:val="left" w:pos="1080"/>
              </w:tabs>
              <w:rPr>
                <w:rFonts w:ascii="Arial Narrow" w:hAnsi="Arial Narrow"/>
                <w:sz w:val="16"/>
                <w:szCs w:val="16"/>
              </w:rPr>
            </w:pPr>
            <w:r>
              <w:rPr>
                <w:rFonts w:ascii="Arial Narrow" w:hAnsi="Arial Narrow"/>
                <w:sz w:val="16"/>
                <w:szCs w:val="16"/>
              </w:rPr>
              <w:t>(see charts, page 8-9)</w:t>
            </w:r>
          </w:p>
        </w:tc>
      </w:tr>
    </w:tbl>
    <w:p w:rsidR="00A94BEA" w:rsidRDefault="00A94BEA" w:rsidP="00F432C2">
      <w:pPr>
        <w:tabs>
          <w:tab w:val="left" w:pos="360"/>
          <w:tab w:val="left" w:pos="1080"/>
        </w:tabs>
        <w:rPr>
          <w:rFonts w:ascii="Arial Narrow" w:hAnsi="Arial Narrow"/>
          <w:sz w:val="22"/>
          <w:szCs w:val="22"/>
        </w:rPr>
      </w:pPr>
    </w:p>
    <w:p w:rsidR="00C60C21" w:rsidRDefault="00F23AEE" w:rsidP="00AB0BAD">
      <w:pPr>
        <w:rPr>
          <w:rFonts w:ascii="Arial Narrow" w:hAnsi="Arial Narrow"/>
          <w:sz w:val="22"/>
          <w:szCs w:val="22"/>
        </w:rPr>
      </w:pPr>
      <w:r>
        <w:rPr>
          <w:rFonts w:ascii="Arial Narrow" w:hAnsi="Arial Narrow"/>
          <w:sz w:val="22"/>
          <w:szCs w:val="22"/>
        </w:rPr>
        <w:t>All courses are 50 minutes long unless other indicated.</w:t>
      </w:r>
    </w:p>
    <w:p w:rsidR="00B63E24" w:rsidRDefault="00B63E24" w:rsidP="00AB0BAD">
      <w:pPr>
        <w:rPr>
          <w:rFonts w:ascii="Arial Narrow" w:hAnsi="Arial Narrow"/>
          <w:sz w:val="22"/>
          <w:szCs w:val="22"/>
        </w:rPr>
      </w:pPr>
    </w:p>
    <w:p w:rsidR="00C60C21" w:rsidRDefault="00B63E24" w:rsidP="00AB0BAD">
      <w:pPr>
        <w:rPr>
          <w:rFonts w:ascii="Arial Narrow" w:hAnsi="Arial Narrow"/>
          <w:sz w:val="22"/>
          <w:szCs w:val="22"/>
        </w:rPr>
      </w:pPr>
      <w:r>
        <w:rPr>
          <w:rFonts w:ascii="Arial Narrow" w:hAnsi="Arial Narrow"/>
          <w:sz w:val="22"/>
          <w:szCs w:val="22"/>
        </w:rPr>
        <w:t>* Three additional classes of Arms Control will be scheduled during January and February, as agreed upon by the professor and students.</w:t>
      </w:r>
    </w:p>
    <w:p w:rsidR="00AB0BAD" w:rsidRDefault="00AB0BAD">
      <w:pPr>
        <w:rPr>
          <w:rFonts w:ascii="Arial Narrow" w:hAnsi="Arial Narrow"/>
          <w:sz w:val="22"/>
          <w:szCs w:val="22"/>
        </w:rPr>
      </w:pPr>
    </w:p>
    <w:p w:rsidR="00DE6972" w:rsidRPr="00A94BEA" w:rsidRDefault="0060639F" w:rsidP="00A94BEA">
      <w:pPr>
        <w:pStyle w:val="Title"/>
        <w:rPr>
          <w:szCs w:val="40"/>
        </w:rPr>
      </w:pPr>
      <w:bookmarkStart w:id="2" w:name="PreSessionMiniCourses"/>
      <w:bookmarkEnd w:id="2"/>
      <w:r>
        <w:rPr>
          <w:szCs w:val="40"/>
        </w:rPr>
        <w:t xml:space="preserve">Pre-Session </w:t>
      </w:r>
      <w:r w:rsidR="00A94BEA" w:rsidRPr="00A94BEA">
        <w:rPr>
          <w:szCs w:val="40"/>
        </w:rPr>
        <w:t>Mini-Courses</w:t>
      </w:r>
    </w:p>
    <w:p w:rsidR="00252B5B" w:rsidRDefault="00252B5B" w:rsidP="00F432C2">
      <w:pPr>
        <w:tabs>
          <w:tab w:val="left" w:pos="360"/>
          <w:tab w:val="left" w:pos="1080"/>
        </w:tabs>
        <w:rPr>
          <w:rFonts w:ascii="Arial Narrow" w:hAnsi="Arial Narrow"/>
          <w:b/>
          <w:sz w:val="22"/>
          <w:szCs w:val="22"/>
        </w:rPr>
        <w:sectPr w:rsidR="00252B5B" w:rsidSect="00C60C21">
          <w:type w:val="continuous"/>
          <w:pgSz w:w="12240" w:h="15840" w:code="1"/>
          <w:pgMar w:top="720" w:right="1008" w:bottom="720" w:left="1008" w:header="720" w:footer="720" w:gutter="0"/>
          <w:cols w:space="720"/>
          <w:titlePg/>
          <w:docGrid w:linePitch="360"/>
        </w:sectPr>
      </w:pPr>
    </w:p>
    <w:p w:rsidR="00320C9B" w:rsidRDefault="00320C9B" w:rsidP="0060639F">
      <w:pPr>
        <w:tabs>
          <w:tab w:val="left" w:pos="360"/>
          <w:tab w:val="left" w:pos="1080"/>
        </w:tabs>
        <w:rPr>
          <w:rFonts w:ascii="Arial Narrow" w:hAnsi="Arial Narrow"/>
          <w:b/>
          <w:sz w:val="22"/>
          <w:szCs w:val="22"/>
        </w:rPr>
      </w:pPr>
    </w:p>
    <w:p w:rsidR="00D00578" w:rsidRDefault="00D00578" w:rsidP="0060639F">
      <w:pPr>
        <w:tabs>
          <w:tab w:val="left" w:pos="360"/>
          <w:tab w:val="left" w:pos="1080"/>
        </w:tabs>
        <w:rPr>
          <w:rFonts w:ascii="Arial Narrow" w:hAnsi="Arial Narrow"/>
          <w:sz w:val="22"/>
          <w:szCs w:val="22"/>
        </w:rPr>
      </w:pPr>
      <w:r>
        <w:rPr>
          <w:rFonts w:ascii="Arial Narrow" w:hAnsi="Arial Narrow"/>
          <w:b/>
          <w:sz w:val="22"/>
          <w:szCs w:val="22"/>
        </w:rPr>
        <w:t>Family Mediation</w:t>
      </w:r>
    </w:p>
    <w:p w:rsidR="00D00578" w:rsidRDefault="00D00578" w:rsidP="0060639F">
      <w:pPr>
        <w:tabs>
          <w:tab w:val="left" w:pos="360"/>
          <w:tab w:val="left" w:pos="1080"/>
        </w:tabs>
        <w:rPr>
          <w:rFonts w:ascii="Arial Narrow" w:hAnsi="Arial Narrow"/>
          <w:sz w:val="22"/>
          <w:szCs w:val="22"/>
        </w:rPr>
      </w:pPr>
      <w:r>
        <w:rPr>
          <w:rFonts w:ascii="Arial Narrow" w:hAnsi="Arial Narrow"/>
          <w:sz w:val="22"/>
          <w:szCs w:val="22"/>
        </w:rPr>
        <w:t>Adjunct Professor David Hubbard</w:t>
      </w:r>
    </w:p>
    <w:p w:rsidR="00D00578" w:rsidRDefault="00D00578" w:rsidP="0060639F">
      <w:pPr>
        <w:tabs>
          <w:tab w:val="left" w:pos="360"/>
          <w:tab w:val="left" w:pos="1080"/>
        </w:tabs>
        <w:rPr>
          <w:rFonts w:ascii="Arial Narrow" w:hAnsi="Arial Narrow"/>
          <w:sz w:val="22"/>
          <w:szCs w:val="22"/>
        </w:rPr>
      </w:pPr>
      <w:r>
        <w:rPr>
          <w:rFonts w:ascii="Arial Narrow" w:hAnsi="Arial Narrow"/>
          <w:sz w:val="22"/>
          <w:szCs w:val="22"/>
        </w:rPr>
        <w:t>Law 588 – 1 credit hour</w:t>
      </w:r>
    </w:p>
    <w:p w:rsidR="00D00578" w:rsidRDefault="00D00578" w:rsidP="0060639F">
      <w:pPr>
        <w:tabs>
          <w:tab w:val="left" w:pos="360"/>
          <w:tab w:val="left" w:pos="1080"/>
        </w:tabs>
        <w:rPr>
          <w:rFonts w:ascii="Arial Narrow" w:hAnsi="Arial Narrow"/>
          <w:sz w:val="22"/>
          <w:szCs w:val="22"/>
        </w:rPr>
      </w:pPr>
      <w:r>
        <w:rPr>
          <w:rFonts w:ascii="Arial Narrow" w:hAnsi="Arial Narrow"/>
          <w:sz w:val="22"/>
          <w:szCs w:val="22"/>
        </w:rPr>
        <w:t xml:space="preserve">Dates: January 5-6-7-8, </w:t>
      </w:r>
      <w:r w:rsidR="000E60EB">
        <w:rPr>
          <w:rFonts w:ascii="Arial Narrow" w:hAnsi="Arial Narrow"/>
          <w:sz w:val="22"/>
          <w:szCs w:val="22"/>
        </w:rPr>
        <w:t>9:00 am to 5:00 pm</w:t>
      </w:r>
    </w:p>
    <w:p w:rsidR="00D00578" w:rsidRDefault="000E60EB" w:rsidP="00D00578">
      <w:pPr>
        <w:tabs>
          <w:tab w:val="left" w:pos="360"/>
          <w:tab w:val="left" w:pos="1080"/>
        </w:tabs>
        <w:rPr>
          <w:rFonts w:ascii="Arial Narrow" w:hAnsi="Arial Narrow"/>
          <w:sz w:val="22"/>
          <w:szCs w:val="22"/>
        </w:rPr>
      </w:pPr>
      <w:r>
        <w:rPr>
          <w:rFonts w:ascii="Arial Narrow" w:hAnsi="Arial Narrow"/>
          <w:sz w:val="22"/>
          <w:szCs w:val="22"/>
        </w:rPr>
        <w:t>Final exam: Friday, January 9, time TBD</w:t>
      </w:r>
    </w:p>
    <w:p w:rsidR="00D00578" w:rsidRDefault="00D00578" w:rsidP="00D00578">
      <w:pPr>
        <w:tabs>
          <w:tab w:val="left" w:pos="360"/>
          <w:tab w:val="left" w:pos="1080"/>
        </w:tabs>
        <w:rPr>
          <w:rFonts w:ascii="Arial Narrow" w:hAnsi="Arial Narrow"/>
          <w:sz w:val="22"/>
          <w:szCs w:val="22"/>
        </w:rPr>
      </w:pPr>
    </w:p>
    <w:p w:rsidR="00D00578" w:rsidRPr="00D00578" w:rsidRDefault="00D00578" w:rsidP="00D00578">
      <w:pPr>
        <w:tabs>
          <w:tab w:val="left" w:pos="360"/>
          <w:tab w:val="left" w:pos="1080"/>
        </w:tabs>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January 2015</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3</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10</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17</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tcBorders>
              <w:tl2br w:val="single" w:sz="4" w:space="0" w:color="auto"/>
              <w:tr2bl w:val="single" w:sz="4" w:space="0" w:color="auto"/>
            </w:tcBorders>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24</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31</w:t>
            </w:r>
          </w:p>
        </w:tc>
      </w:tr>
    </w:tbl>
    <w:p w:rsidR="00D00578" w:rsidRDefault="00D00578" w:rsidP="0060639F">
      <w:pPr>
        <w:tabs>
          <w:tab w:val="left" w:pos="360"/>
          <w:tab w:val="left" w:pos="1080"/>
        </w:tabs>
        <w:rPr>
          <w:rFonts w:ascii="Arial Narrow" w:hAnsi="Arial Narrow"/>
          <w:sz w:val="22"/>
          <w:szCs w:val="22"/>
        </w:rPr>
      </w:pPr>
    </w:p>
    <w:p w:rsidR="00D00578" w:rsidRDefault="00D00578" w:rsidP="0060639F">
      <w:pPr>
        <w:tabs>
          <w:tab w:val="left" w:pos="360"/>
          <w:tab w:val="left" w:pos="1080"/>
        </w:tabs>
        <w:rPr>
          <w:rFonts w:ascii="Arial Narrow" w:hAnsi="Arial Narrow"/>
          <w:sz w:val="22"/>
          <w:szCs w:val="22"/>
        </w:rPr>
      </w:pPr>
    </w:p>
    <w:p w:rsidR="00D00578" w:rsidRPr="00D00578" w:rsidRDefault="00D00578" w:rsidP="0060639F">
      <w:pPr>
        <w:tabs>
          <w:tab w:val="left" w:pos="360"/>
          <w:tab w:val="left" w:pos="1080"/>
        </w:tabs>
        <w:rPr>
          <w:rFonts w:ascii="Arial Narrow" w:hAnsi="Arial Narrow"/>
          <w:b/>
          <w:sz w:val="22"/>
          <w:szCs w:val="22"/>
        </w:rPr>
      </w:pPr>
      <w:r w:rsidRPr="00D00578">
        <w:rPr>
          <w:rFonts w:ascii="Arial Narrow" w:hAnsi="Arial Narrow"/>
          <w:b/>
          <w:sz w:val="22"/>
          <w:szCs w:val="22"/>
        </w:rPr>
        <w:t>Introduction to Compliance</w:t>
      </w:r>
    </w:p>
    <w:p w:rsidR="00D00578" w:rsidRDefault="00D00578" w:rsidP="0060639F">
      <w:pPr>
        <w:tabs>
          <w:tab w:val="left" w:pos="360"/>
          <w:tab w:val="left" w:pos="1080"/>
        </w:tabs>
        <w:rPr>
          <w:rFonts w:ascii="Arial Narrow" w:hAnsi="Arial Narrow"/>
          <w:sz w:val="22"/>
          <w:szCs w:val="22"/>
        </w:rPr>
      </w:pPr>
      <w:r>
        <w:rPr>
          <w:rFonts w:ascii="Arial Narrow" w:hAnsi="Arial Narrow"/>
          <w:sz w:val="22"/>
          <w:szCs w:val="22"/>
        </w:rPr>
        <w:t>Professor Catherine Wilson</w:t>
      </w:r>
    </w:p>
    <w:p w:rsidR="00D00578" w:rsidRDefault="00D00578" w:rsidP="0060639F">
      <w:pPr>
        <w:tabs>
          <w:tab w:val="left" w:pos="360"/>
          <w:tab w:val="left" w:pos="1080"/>
        </w:tabs>
        <w:rPr>
          <w:rFonts w:ascii="Arial Narrow" w:hAnsi="Arial Narrow"/>
          <w:sz w:val="22"/>
          <w:szCs w:val="22"/>
        </w:rPr>
      </w:pPr>
      <w:r>
        <w:rPr>
          <w:rFonts w:ascii="Arial Narrow" w:hAnsi="Arial Narrow"/>
          <w:sz w:val="22"/>
          <w:szCs w:val="22"/>
        </w:rPr>
        <w:t>Law 589 – 1 credit hour</w:t>
      </w:r>
    </w:p>
    <w:p w:rsidR="00D00578" w:rsidRDefault="00CF6FCE" w:rsidP="00D00578">
      <w:pPr>
        <w:tabs>
          <w:tab w:val="left" w:pos="360"/>
          <w:tab w:val="left" w:pos="1080"/>
        </w:tabs>
        <w:rPr>
          <w:rFonts w:ascii="Arial Narrow" w:hAnsi="Arial Narrow"/>
          <w:sz w:val="22"/>
          <w:szCs w:val="22"/>
        </w:rPr>
      </w:pPr>
      <w:r>
        <w:rPr>
          <w:rFonts w:ascii="Arial Narrow" w:hAnsi="Arial Narrow"/>
          <w:sz w:val="22"/>
          <w:szCs w:val="22"/>
        </w:rPr>
        <w:t xml:space="preserve">Dates: January 5-6-7-8-9, </w:t>
      </w:r>
      <w:r w:rsidR="00821A47">
        <w:rPr>
          <w:rFonts w:ascii="Arial Narrow" w:hAnsi="Arial Narrow"/>
          <w:sz w:val="22"/>
          <w:szCs w:val="22"/>
        </w:rPr>
        <w:t xml:space="preserve">basically </w:t>
      </w:r>
      <w:r>
        <w:rPr>
          <w:rFonts w:ascii="Arial Narrow" w:hAnsi="Arial Narrow"/>
          <w:sz w:val="22"/>
          <w:szCs w:val="22"/>
        </w:rPr>
        <w:t>9 am</w:t>
      </w:r>
      <w:r w:rsidR="00821A47">
        <w:rPr>
          <w:rFonts w:ascii="Arial Narrow" w:hAnsi="Arial Narrow"/>
          <w:sz w:val="22"/>
          <w:szCs w:val="22"/>
        </w:rPr>
        <w:t>-12 noon</w:t>
      </w:r>
    </w:p>
    <w:p w:rsidR="00821A47" w:rsidRPr="00821A47" w:rsidRDefault="00821A47" w:rsidP="00D00578">
      <w:pPr>
        <w:tabs>
          <w:tab w:val="left" w:pos="360"/>
          <w:tab w:val="left" w:pos="1080"/>
        </w:tabs>
        <w:rPr>
          <w:rFonts w:ascii="Arial Narrow" w:hAnsi="Arial Narrow"/>
          <w:sz w:val="18"/>
          <w:szCs w:val="18"/>
        </w:rPr>
      </w:pPr>
      <w:r w:rsidRPr="00821A47">
        <w:rPr>
          <w:rFonts w:ascii="Arial Narrow" w:hAnsi="Arial Narrow"/>
          <w:sz w:val="18"/>
          <w:szCs w:val="18"/>
        </w:rPr>
        <w:tab/>
        <w:t>Monday – 9:00-12 noon</w:t>
      </w:r>
    </w:p>
    <w:p w:rsidR="00821A47" w:rsidRPr="00821A47" w:rsidRDefault="00821A47" w:rsidP="00D00578">
      <w:pPr>
        <w:tabs>
          <w:tab w:val="left" w:pos="360"/>
          <w:tab w:val="left" w:pos="1080"/>
        </w:tabs>
        <w:rPr>
          <w:rFonts w:ascii="Arial Narrow" w:hAnsi="Arial Narrow"/>
          <w:sz w:val="18"/>
          <w:szCs w:val="18"/>
        </w:rPr>
      </w:pPr>
      <w:r w:rsidRPr="00821A47">
        <w:rPr>
          <w:rFonts w:ascii="Arial Narrow" w:hAnsi="Arial Narrow"/>
          <w:sz w:val="18"/>
          <w:szCs w:val="18"/>
        </w:rPr>
        <w:tab/>
        <w:t>Tuesday – 9:00-12 noon</w:t>
      </w:r>
    </w:p>
    <w:p w:rsidR="00821A47" w:rsidRPr="00821A47" w:rsidRDefault="00821A47" w:rsidP="00D00578">
      <w:pPr>
        <w:tabs>
          <w:tab w:val="left" w:pos="360"/>
          <w:tab w:val="left" w:pos="1080"/>
        </w:tabs>
        <w:rPr>
          <w:rFonts w:ascii="Arial Narrow" w:hAnsi="Arial Narrow"/>
          <w:sz w:val="18"/>
          <w:szCs w:val="18"/>
        </w:rPr>
      </w:pPr>
      <w:r w:rsidRPr="00821A47">
        <w:rPr>
          <w:rFonts w:ascii="Arial Narrow" w:hAnsi="Arial Narrow"/>
          <w:sz w:val="18"/>
          <w:szCs w:val="18"/>
        </w:rPr>
        <w:tab/>
        <w:t>Wednesday – 9:00-11:00</w:t>
      </w:r>
    </w:p>
    <w:p w:rsidR="00821A47" w:rsidRPr="00821A47" w:rsidRDefault="00821A47" w:rsidP="00D00578">
      <w:pPr>
        <w:tabs>
          <w:tab w:val="left" w:pos="360"/>
          <w:tab w:val="left" w:pos="1080"/>
        </w:tabs>
        <w:rPr>
          <w:rFonts w:ascii="Arial Narrow" w:hAnsi="Arial Narrow"/>
          <w:sz w:val="18"/>
          <w:szCs w:val="18"/>
        </w:rPr>
      </w:pPr>
      <w:r w:rsidRPr="00821A47">
        <w:rPr>
          <w:rFonts w:ascii="Arial Narrow" w:hAnsi="Arial Narrow"/>
          <w:sz w:val="18"/>
          <w:szCs w:val="18"/>
        </w:rPr>
        <w:tab/>
        <w:t>Thursday – 9:00-12 noon</w:t>
      </w:r>
    </w:p>
    <w:p w:rsidR="00821A47" w:rsidRPr="00821A47" w:rsidRDefault="00821A47" w:rsidP="00D00578">
      <w:pPr>
        <w:tabs>
          <w:tab w:val="left" w:pos="360"/>
          <w:tab w:val="left" w:pos="1080"/>
        </w:tabs>
        <w:rPr>
          <w:rFonts w:ascii="Arial Narrow" w:hAnsi="Arial Narrow"/>
          <w:sz w:val="18"/>
          <w:szCs w:val="18"/>
        </w:rPr>
      </w:pPr>
      <w:r w:rsidRPr="00821A47">
        <w:rPr>
          <w:rFonts w:ascii="Arial Narrow" w:hAnsi="Arial Narrow"/>
          <w:sz w:val="18"/>
          <w:szCs w:val="18"/>
        </w:rPr>
        <w:tab/>
        <w:t>Friday – 9:00-10:30 am</w:t>
      </w:r>
    </w:p>
    <w:p w:rsidR="00D00578" w:rsidRDefault="00D00578" w:rsidP="00D00578">
      <w:pPr>
        <w:tabs>
          <w:tab w:val="left" w:pos="360"/>
          <w:tab w:val="left" w:pos="1080"/>
        </w:tabs>
        <w:rPr>
          <w:rFonts w:ascii="Arial Narrow" w:hAnsi="Arial Narrow"/>
          <w:sz w:val="22"/>
          <w:szCs w:val="22"/>
        </w:rPr>
      </w:pPr>
      <w:r>
        <w:rPr>
          <w:rFonts w:ascii="Arial Narrow" w:hAnsi="Arial Narrow"/>
          <w:sz w:val="22"/>
          <w:szCs w:val="22"/>
        </w:rPr>
        <w:t xml:space="preserve">Final </w:t>
      </w:r>
      <w:r w:rsidR="00CF6FCE">
        <w:rPr>
          <w:rFonts w:ascii="Arial Narrow" w:hAnsi="Arial Narrow"/>
          <w:sz w:val="22"/>
          <w:szCs w:val="22"/>
        </w:rPr>
        <w:t>exam: Takehome exam January 9-11</w:t>
      </w:r>
    </w:p>
    <w:p w:rsidR="00D00578" w:rsidRDefault="00D00578" w:rsidP="00D00578">
      <w:pPr>
        <w:tabs>
          <w:tab w:val="left" w:pos="360"/>
          <w:tab w:val="left" w:pos="1080"/>
        </w:tabs>
        <w:rPr>
          <w:rFonts w:ascii="Arial Narrow" w:hAnsi="Arial Narrow"/>
          <w:sz w:val="22"/>
          <w:szCs w:val="22"/>
        </w:rPr>
      </w:pPr>
    </w:p>
    <w:p w:rsidR="00D00578" w:rsidRPr="00D00578" w:rsidRDefault="00D00578" w:rsidP="00D00578">
      <w:pPr>
        <w:tabs>
          <w:tab w:val="left" w:pos="360"/>
          <w:tab w:val="left" w:pos="1080"/>
        </w:tabs>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January 2015</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Borders>
              <w:bottom w:val="single" w:sz="4" w:space="0" w:color="auto"/>
            </w:tcBorders>
            <w:shd w:val="clear" w:color="auto" w:fill="auto"/>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3</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shd w:val="clear" w:color="auto" w:fill="D9D9D9" w:themeFill="background1" w:themeFillShade="D9"/>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10</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17</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tcBorders>
              <w:tl2br w:val="single" w:sz="4" w:space="0" w:color="auto"/>
              <w:tr2bl w:val="single" w:sz="4" w:space="0" w:color="auto"/>
            </w:tcBorders>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24</w:t>
            </w:r>
          </w:p>
        </w:tc>
      </w:tr>
      <w:tr w:rsidR="00D00578" w:rsidTr="000173E0">
        <w:tc>
          <w:tcPr>
            <w:tcW w:w="750"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D00578" w:rsidRDefault="00D00578" w:rsidP="000173E0">
            <w:pPr>
              <w:tabs>
                <w:tab w:val="left" w:pos="360"/>
                <w:tab w:val="left" w:pos="1080"/>
              </w:tabs>
              <w:jc w:val="center"/>
              <w:rPr>
                <w:rFonts w:ascii="Arial Narrow" w:hAnsi="Arial Narrow"/>
                <w:sz w:val="22"/>
                <w:szCs w:val="22"/>
              </w:rPr>
            </w:pPr>
            <w:r>
              <w:rPr>
                <w:rFonts w:ascii="Arial Narrow" w:hAnsi="Arial Narrow"/>
                <w:sz w:val="22"/>
                <w:szCs w:val="22"/>
              </w:rPr>
              <w:t>31</w:t>
            </w:r>
          </w:p>
        </w:tc>
      </w:tr>
    </w:tbl>
    <w:p w:rsidR="00D00578" w:rsidRPr="00D00578" w:rsidRDefault="00D00578" w:rsidP="0060639F">
      <w:pPr>
        <w:tabs>
          <w:tab w:val="left" w:pos="360"/>
          <w:tab w:val="left" w:pos="1080"/>
        </w:tabs>
        <w:rPr>
          <w:rFonts w:ascii="Arial Narrow" w:hAnsi="Arial Narrow"/>
          <w:sz w:val="22"/>
          <w:szCs w:val="22"/>
        </w:rPr>
      </w:pPr>
    </w:p>
    <w:p w:rsidR="00D00578" w:rsidRDefault="00D00578" w:rsidP="0060639F">
      <w:pPr>
        <w:tabs>
          <w:tab w:val="left" w:pos="360"/>
          <w:tab w:val="left" w:pos="1080"/>
        </w:tabs>
        <w:rPr>
          <w:rFonts w:ascii="Arial Narrow" w:hAnsi="Arial Narrow"/>
          <w:b/>
          <w:sz w:val="22"/>
          <w:szCs w:val="22"/>
        </w:rPr>
      </w:pPr>
    </w:p>
    <w:p w:rsidR="0060639F" w:rsidRDefault="0060639F" w:rsidP="0060639F">
      <w:pPr>
        <w:tabs>
          <w:tab w:val="left" w:pos="360"/>
          <w:tab w:val="left" w:pos="1080"/>
        </w:tabs>
        <w:rPr>
          <w:rFonts w:ascii="Arial Narrow" w:hAnsi="Arial Narrow"/>
          <w:sz w:val="22"/>
          <w:szCs w:val="22"/>
        </w:rPr>
      </w:pPr>
      <w:r>
        <w:rPr>
          <w:rFonts w:ascii="Arial Narrow" w:hAnsi="Arial Narrow"/>
          <w:b/>
          <w:sz w:val="22"/>
          <w:szCs w:val="22"/>
        </w:rPr>
        <w:t>Workers’ Compensation Law</w:t>
      </w:r>
    </w:p>
    <w:p w:rsidR="0060639F" w:rsidRDefault="0060639F" w:rsidP="0060639F">
      <w:pPr>
        <w:tabs>
          <w:tab w:val="left" w:pos="360"/>
          <w:tab w:val="left" w:pos="1080"/>
        </w:tabs>
        <w:rPr>
          <w:rFonts w:ascii="Arial Narrow" w:hAnsi="Arial Narrow"/>
          <w:sz w:val="22"/>
          <w:szCs w:val="22"/>
        </w:rPr>
      </w:pPr>
      <w:r>
        <w:rPr>
          <w:rFonts w:ascii="Arial Narrow" w:hAnsi="Arial Narrow"/>
          <w:sz w:val="22"/>
          <w:szCs w:val="22"/>
        </w:rPr>
        <w:t>Adjunct Professor Walter E. Zink II</w:t>
      </w:r>
    </w:p>
    <w:p w:rsidR="0060639F" w:rsidRDefault="0060639F" w:rsidP="0060639F">
      <w:pPr>
        <w:tabs>
          <w:tab w:val="left" w:pos="360"/>
          <w:tab w:val="left" w:pos="1080"/>
        </w:tabs>
        <w:rPr>
          <w:rFonts w:ascii="Arial Narrow" w:hAnsi="Arial Narrow"/>
          <w:sz w:val="22"/>
          <w:szCs w:val="22"/>
        </w:rPr>
      </w:pPr>
      <w:r>
        <w:rPr>
          <w:rFonts w:ascii="Arial Narrow" w:hAnsi="Arial Narrow"/>
          <w:sz w:val="22"/>
          <w:szCs w:val="22"/>
        </w:rPr>
        <w:t>Law 689 – 1 credit hour</w:t>
      </w:r>
    </w:p>
    <w:p w:rsidR="0060639F" w:rsidRPr="008A013A" w:rsidRDefault="0060639F" w:rsidP="0060639F">
      <w:pPr>
        <w:tabs>
          <w:tab w:val="left" w:pos="360"/>
          <w:tab w:val="left" w:pos="1080"/>
        </w:tabs>
        <w:rPr>
          <w:rFonts w:ascii="Arial Narrow" w:hAnsi="Arial Narrow"/>
          <w:sz w:val="22"/>
          <w:szCs w:val="22"/>
        </w:rPr>
      </w:pPr>
      <w:r>
        <w:rPr>
          <w:rFonts w:ascii="Arial Narrow" w:hAnsi="Arial Narrow"/>
          <w:sz w:val="22"/>
          <w:szCs w:val="22"/>
        </w:rPr>
        <w:t xml:space="preserve">Dates: January 5-6-7-8, 10 am-12 noon </w:t>
      </w:r>
      <w:r>
        <w:rPr>
          <w:rFonts w:ascii="Arial Narrow" w:hAnsi="Arial Narrow"/>
          <w:sz w:val="22"/>
          <w:szCs w:val="22"/>
          <w:u w:val="single"/>
        </w:rPr>
        <w:t>and</w:t>
      </w:r>
      <w:r>
        <w:rPr>
          <w:rFonts w:ascii="Arial Narrow" w:hAnsi="Arial Narrow"/>
          <w:sz w:val="22"/>
          <w:szCs w:val="22"/>
        </w:rPr>
        <w:t xml:space="preserve"> 1:00-2:00 pm</w:t>
      </w:r>
    </w:p>
    <w:p w:rsidR="0060639F" w:rsidRPr="00B612F0" w:rsidRDefault="0060639F" w:rsidP="0060639F">
      <w:pPr>
        <w:tabs>
          <w:tab w:val="left" w:pos="360"/>
          <w:tab w:val="left" w:pos="1080"/>
        </w:tabs>
        <w:rPr>
          <w:rFonts w:ascii="Arial Narrow" w:hAnsi="Arial Narrow"/>
          <w:sz w:val="22"/>
          <w:szCs w:val="22"/>
        </w:rPr>
      </w:pPr>
      <w:r>
        <w:rPr>
          <w:rFonts w:ascii="Arial Narrow" w:hAnsi="Arial Narrow"/>
          <w:sz w:val="22"/>
          <w:szCs w:val="22"/>
        </w:rPr>
        <w:t>Final exam: Friday, January 9, 8:30 am</w:t>
      </w:r>
    </w:p>
    <w:p w:rsidR="0060639F" w:rsidRDefault="0060639F" w:rsidP="0060639F">
      <w:pPr>
        <w:tabs>
          <w:tab w:val="left" w:pos="360"/>
          <w:tab w:val="left" w:pos="1080"/>
        </w:tabs>
        <w:jc w:val="center"/>
        <w:rPr>
          <w:rFonts w:ascii="Arial Narrow" w:hAnsi="Arial Narrow"/>
          <w:b/>
          <w:sz w:val="22"/>
          <w:szCs w:val="22"/>
        </w:rPr>
      </w:pPr>
    </w:p>
    <w:p w:rsidR="0028550E" w:rsidRDefault="0028550E" w:rsidP="0060639F">
      <w:pPr>
        <w:tabs>
          <w:tab w:val="left" w:pos="360"/>
          <w:tab w:val="left" w:pos="1080"/>
        </w:tabs>
        <w:jc w:val="center"/>
        <w:rPr>
          <w:rFonts w:ascii="Arial Narrow" w:hAnsi="Arial Narrow"/>
          <w:b/>
          <w:sz w:val="22"/>
          <w:szCs w:val="22"/>
        </w:rPr>
        <w:sectPr w:rsidR="0028550E" w:rsidSect="0028550E">
          <w:type w:val="continuous"/>
          <w:pgSz w:w="12240" w:h="15840" w:code="1"/>
          <w:pgMar w:top="720" w:right="1008" w:bottom="720" w:left="1008" w:header="720" w:footer="720" w:gutter="0"/>
          <w:cols w:space="720"/>
          <w:vAlign w:val="center"/>
          <w:titlePg/>
          <w:docGrid w:linePitch="360"/>
        </w:sectPr>
      </w:pPr>
    </w:p>
    <w:p w:rsidR="0060639F" w:rsidRPr="005018F9" w:rsidRDefault="0060639F" w:rsidP="0060639F">
      <w:pPr>
        <w:tabs>
          <w:tab w:val="left" w:pos="360"/>
          <w:tab w:val="left" w:pos="1080"/>
        </w:tabs>
        <w:jc w:val="center"/>
        <w:rPr>
          <w:rFonts w:ascii="Arial Narrow" w:hAnsi="Arial Narrow"/>
          <w:b/>
          <w:sz w:val="22"/>
          <w:szCs w:val="22"/>
        </w:rPr>
      </w:pPr>
      <w:r>
        <w:rPr>
          <w:rFonts w:ascii="Arial Narrow" w:hAnsi="Arial Narrow"/>
          <w:b/>
          <w:sz w:val="22"/>
          <w:szCs w:val="22"/>
        </w:rPr>
        <w:t>January 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60639F" w:rsidTr="0060639F">
        <w:tc>
          <w:tcPr>
            <w:tcW w:w="750" w:type="dxa"/>
          </w:tcPr>
          <w:p w:rsidR="0060639F" w:rsidRDefault="0060639F" w:rsidP="0060639F">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60639F" w:rsidRDefault="0060639F" w:rsidP="0060639F">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60639F" w:rsidRDefault="0060639F" w:rsidP="0060639F">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60639F" w:rsidRDefault="0060639F" w:rsidP="0060639F">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Borders>
              <w:bottom w:val="single" w:sz="4" w:space="0" w:color="auto"/>
            </w:tcBorders>
            <w:shd w:val="clear" w:color="auto" w:fill="auto"/>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3</w:t>
            </w:r>
          </w:p>
        </w:tc>
      </w:tr>
      <w:tr w:rsidR="0060639F" w:rsidTr="0060639F">
        <w:tc>
          <w:tcPr>
            <w:tcW w:w="750"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shd w:val="clear" w:color="auto" w:fill="D9D9D9" w:themeFill="background1" w:themeFillShade="D9"/>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shd w:val="clear" w:color="auto" w:fill="D9D9D9" w:themeFill="background1" w:themeFillShade="D9"/>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shd w:val="clear" w:color="auto" w:fill="D9D9D9" w:themeFill="background1" w:themeFillShade="D9"/>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shd w:val="clear" w:color="auto" w:fill="D9D9D9" w:themeFill="background1" w:themeFillShade="D9"/>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shd w:val="clear" w:color="auto" w:fill="D9D9D9" w:themeFill="background1" w:themeFillShade="D9"/>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10</w:t>
            </w:r>
          </w:p>
        </w:tc>
      </w:tr>
      <w:tr w:rsidR="0060639F" w:rsidTr="0060639F">
        <w:tc>
          <w:tcPr>
            <w:tcW w:w="750"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17</w:t>
            </w:r>
          </w:p>
        </w:tc>
      </w:tr>
      <w:tr w:rsidR="0060639F" w:rsidTr="0060639F">
        <w:tc>
          <w:tcPr>
            <w:tcW w:w="750"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tcBorders>
              <w:tl2br w:val="single" w:sz="4" w:space="0" w:color="auto"/>
              <w:tr2bl w:val="single" w:sz="4" w:space="0" w:color="auto"/>
            </w:tcBorders>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24</w:t>
            </w:r>
          </w:p>
        </w:tc>
      </w:tr>
      <w:tr w:rsidR="0060639F" w:rsidTr="0060639F">
        <w:tc>
          <w:tcPr>
            <w:tcW w:w="750"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60639F" w:rsidRDefault="0060639F" w:rsidP="0060639F">
            <w:pPr>
              <w:tabs>
                <w:tab w:val="left" w:pos="360"/>
                <w:tab w:val="left" w:pos="1080"/>
              </w:tabs>
              <w:jc w:val="center"/>
              <w:rPr>
                <w:rFonts w:ascii="Arial Narrow" w:hAnsi="Arial Narrow"/>
                <w:sz w:val="22"/>
                <w:szCs w:val="22"/>
              </w:rPr>
            </w:pPr>
            <w:r>
              <w:rPr>
                <w:rFonts w:ascii="Arial Narrow" w:hAnsi="Arial Narrow"/>
                <w:sz w:val="22"/>
                <w:szCs w:val="22"/>
              </w:rPr>
              <w:t>31</w:t>
            </w:r>
          </w:p>
        </w:tc>
      </w:tr>
    </w:tbl>
    <w:p w:rsidR="0028550E" w:rsidRDefault="0028550E" w:rsidP="00F432C2">
      <w:pPr>
        <w:tabs>
          <w:tab w:val="left" w:pos="360"/>
          <w:tab w:val="left" w:pos="1080"/>
        </w:tabs>
        <w:rPr>
          <w:rFonts w:ascii="Arial Narrow" w:hAnsi="Arial Narrow"/>
          <w:b/>
          <w:sz w:val="22"/>
          <w:szCs w:val="22"/>
        </w:rPr>
      </w:pPr>
    </w:p>
    <w:p w:rsidR="0028550E" w:rsidRDefault="0028550E" w:rsidP="00F432C2">
      <w:pPr>
        <w:tabs>
          <w:tab w:val="left" w:pos="360"/>
          <w:tab w:val="left" w:pos="1080"/>
        </w:tabs>
        <w:rPr>
          <w:rFonts w:ascii="Arial Narrow" w:hAnsi="Arial Narrow"/>
          <w:b/>
          <w:sz w:val="22"/>
          <w:szCs w:val="22"/>
        </w:rPr>
      </w:pPr>
    </w:p>
    <w:p w:rsidR="0028550E" w:rsidRDefault="0028550E" w:rsidP="00F432C2">
      <w:pPr>
        <w:tabs>
          <w:tab w:val="left" w:pos="360"/>
          <w:tab w:val="left" w:pos="1080"/>
        </w:tabs>
        <w:rPr>
          <w:rFonts w:ascii="Arial Narrow" w:hAnsi="Arial Narrow"/>
          <w:b/>
          <w:sz w:val="22"/>
          <w:szCs w:val="22"/>
        </w:rPr>
      </w:pPr>
    </w:p>
    <w:p w:rsidR="0028550E" w:rsidRDefault="0028550E" w:rsidP="00F432C2">
      <w:pPr>
        <w:tabs>
          <w:tab w:val="left" w:pos="360"/>
          <w:tab w:val="left" w:pos="1080"/>
        </w:tabs>
        <w:rPr>
          <w:rFonts w:ascii="Arial Narrow" w:hAnsi="Arial Narrow"/>
          <w:b/>
          <w:sz w:val="22"/>
          <w:szCs w:val="22"/>
        </w:rPr>
      </w:pPr>
    </w:p>
    <w:p w:rsidR="0028550E" w:rsidRDefault="0028550E" w:rsidP="00F432C2">
      <w:pPr>
        <w:tabs>
          <w:tab w:val="left" w:pos="360"/>
          <w:tab w:val="left" w:pos="1080"/>
        </w:tabs>
        <w:rPr>
          <w:rFonts w:ascii="Arial Narrow" w:hAnsi="Arial Narrow"/>
          <w:b/>
          <w:sz w:val="22"/>
          <w:szCs w:val="22"/>
        </w:rPr>
      </w:pPr>
    </w:p>
    <w:p w:rsidR="0028550E" w:rsidRDefault="0028550E" w:rsidP="00F432C2">
      <w:pPr>
        <w:tabs>
          <w:tab w:val="left" w:pos="360"/>
          <w:tab w:val="left" w:pos="1080"/>
        </w:tabs>
        <w:rPr>
          <w:rFonts w:ascii="Arial Narrow" w:hAnsi="Arial Narrow"/>
          <w:b/>
          <w:sz w:val="22"/>
          <w:szCs w:val="22"/>
        </w:rPr>
        <w:sectPr w:rsidR="0028550E" w:rsidSect="0028550E">
          <w:type w:val="continuous"/>
          <w:pgSz w:w="12240" w:h="15840" w:code="1"/>
          <w:pgMar w:top="720" w:right="1008" w:bottom="720" w:left="1008" w:header="720" w:footer="720" w:gutter="0"/>
          <w:cols w:num="2" w:space="720" w:equalWidth="0">
            <w:col w:w="4752" w:space="720"/>
            <w:col w:w="4752"/>
          </w:cols>
          <w:vAlign w:val="center"/>
          <w:titlePg/>
          <w:docGrid w:linePitch="360"/>
        </w:sectPr>
      </w:pPr>
    </w:p>
    <w:p w:rsidR="0060639F" w:rsidRDefault="0060639F" w:rsidP="00F432C2">
      <w:pPr>
        <w:tabs>
          <w:tab w:val="left" w:pos="360"/>
          <w:tab w:val="left" w:pos="1080"/>
        </w:tabs>
        <w:rPr>
          <w:rFonts w:ascii="Arial Narrow" w:hAnsi="Arial Narrow"/>
          <w:b/>
          <w:sz w:val="22"/>
          <w:szCs w:val="22"/>
        </w:rPr>
      </w:pPr>
    </w:p>
    <w:p w:rsidR="0060639F" w:rsidRDefault="0060639F" w:rsidP="00F432C2">
      <w:pPr>
        <w:tabs>
          <w:tab w:val="left" w:pos="360"/>
          <w:tab w:val="left" w:pos="1080"/>
        </w:tabs>
        <w:rPr>
          <w:rFonts w:ascii="Arial Narrow" w:hAnsi="Arial Narrow"/>
          <w:b/>
          <w:sz w:val="22"/>
          <w:szCs w:val="22"/>
        </w:rPr>
      </w:pPr>
    </w:p>
    <w:p w:rsidR="005C4DE2" w:rsidRDefault="0060639F" w:rsidP="0028550E">
      <w:pPr>
        <w:pStyle w:val="Title"/>
      </w:pPr>
      <w:r>
        <w:br w:type="column"/>
      </w:r>
      <w:bookmarkStart w:id="3" w:name="MiniCourses"/>
      <w:bookmarkEnd w:id="3"/>
      <w:r w:rsidR="0028550E">
        <w:t>Mini-Courses</w:t>
      </w:r>
    </w:p>
    <w:p w:rsidR="0028550E" w:rsidRDefault="0028550E" w:rsidP="00F432C2">
      <w:pPr>
        <w:tabs>
          <w:tab w:val="left" w:pos="360"/>
          <w:tab w:val="left" w:pos="1080"/>
        </w:tabs>
        <w:rPr>
          <w:rFonts w:ascii="Arial Narrow" w:hAnsi="Arial Narrow"/>
          <w:b/>
          <w:sz w:val="22"/>
          <w:szCs w:val="22"/>
        </w:rPr>
        <w:sectPr w:rsidR="0028550E" w:rsidSect="0028550E">
          <w:type w:val="continuous"/>
          <w:pgSz w:w="12240" w:h="15840" w:code="1"/>
          <w:pgMar w:top="720" w:right="1008" w:bottom="720" w:left="1008" w:header="720" w:footer="720" w:gutter="0"/>
          <w:cols w:space="720"/>
          <w:vAlign w:val="center"/>
          <w:titlePg/>
          <w:docGrid w:linePitch="360"/>
        </w:sectPr>
      </w:pPr>
    </w:p>
    <w:p w:rsidR="0028550E" w:rsidRPr="0028550E" w:rsidRDefault="0028550E" w:rsidP="00F432C2">
      <w:pPr>
        <w:tabs>
          <w:tab w:val="left" w:pos="360"/>
          <w:tab w:val="left" w:pos="1080"/>
        </w:tabs>
        <w:rPr>
          <w:rFonts w:ascii="Arial Narrow" w:hAnsi="Arial Narrow"/>
          <w:b/>
          <w:sz w:val="22"/>
          <w:szCs w:val="22"/>
        </w:rPr>
      </w:pPr>
      <w:r>
        <w:rPr>
          <w:rFonts w:ascii="Arial Narrow" w:hAnsi="Arial Narrow"/>
          <w:b/>
          <w:sz w:val="22"/>
          <w:szCs w:val="22"/>
        </w:rPr>
        <w:t>Arms Control</w:t>
      </w:r>
    </w:p>
    <w:p w:rsidR="00252B5B" w:rsidRDefault="00EE5916" w:rsidP="00F432C2">
      <w:pPr>
        <w:tabs>
          <w:tab w:val="left" w:pos="360"/>
          <w:tab w:val="left" w:pos="1080"/>
        </w:tabs>
        <w:rPr>
          <w:rFonts w:ascii="Arial Narrow" w:hAnsi="Arial Narrow"/>
          <w:sz w:val="22"/>
          <w:szCs w:val="22"/>
        </w:rPr>
      </w:pPr>
      <w:r>
        <w:rPr>
          <w:rFonts w:ascii="Arial Narrow" w:hAnsi="Arial Narrow"/>
          <w:sz w:val="22"/>
          <w:szCs w:val="22"/>
        </w:rPr>
        <w:t>Professor Beard</w:t>
      </w:r>
    </w:p>
    <w:p w:rsidR="00252B5B" w:rsidRDefault="00252B5B" w:rsidP="00F432C2">
      <w:pPr>
        <w:tabs>
          <w:tab w:val="left" w:pos="360"/>
          <w:tab w:val="left" w:pos="1080"/>
        </w:tabs>
        <w:rPr>
          <w:rFonts w:ascii="Arial Narrow" w:hAnsi="Arial Narrow"/>
          <w:sz w:val="22"/>
          <w:szCs w:val="22"/>
        </w:rPr>
      </w:pPr>
      <w:r>
        <w:rPr>
          <w:rFonts w:ascii="Arial Narrow" w:hAnsi="Arial Narrow"/>
          <w:sz w:val="22"/>
          <w:szCs w:val="22"/>
        </w:rPr>
        <w:t>Law 7</w:t>
      </w:r>
      <w:r w:rsidR="00EE5916">
        <w:rPr>
          <w:rFonts w:ascii="Arial Narrow" w:hAnsi="Arial Narrow"/>
          <w:sz w:val="22"/>
          <w:szCs w:val="22"/>
        </w:rPr>
        <w:t>60</w:t>
      </w:r>
      <w:r>
        <w:rPr>
          <w:rFonts w:ascii="Arial Narrow" w:hAnsi="Arial Narrow"/>
          <w:sz w:val="22"/>
          <w:szCs w:val="22"/>
        </w:rPr>
        <w:t xml:space="preserve"> – 2 credit hours</w:t>
      </w:r>
    </w:p>
    <w:p w:rsidR="00B84E31" w:rsidRDefault="00D84661" w:rsidP="00F432C2">
      <w:pPr>
        <w:tabs>
          <w:tab w:val="left" w:pos="360"/>
          <w:tab w:val="left" w:pos="1080"/>
        </w:tabs>
        <w:rPr>
          <w:rFonts w:ascii="Arial Narrow" w:hAnsi="Arial Narrow"/>
          <w:sz w:val="22"/>
          <w:szCs w:val="22"/>
        </w:rPr>
      </w:pPr>
      <w:r>
        <w:rPr>
          <w:rFonts w:ascii="Arial Narrow" w:hAnsi="Arial Narrow"/>
          <w:sz w:val="22"/>
          <w:szCs w:val="22"/>
        </w:rPr>
        <w:t>Dates:</w:t>
      </w:r>
      <w:r w:rsidR="004614C2">
        <w:rPr>
          <w:rFonts w:ascii="Arial Narrow" w:hAnsi="Arial Narrow"/>
          <w:sz w:val="22"/>
          <w:szCs w:val="22"/>
        </w:rPr>
        <w:t xml:space="preserve"> </w:t>
      </w:r>
      <w:r w:rsidR="00AB12A2">
        <w:rPr>
          <w:rFonts w:ascii="Arial Narrow" w:hAnsi="Arial Narrow"/>
          <w:sz w:val="22"/>
          <w:szCs w:val="22"/>
        </w:rPr>
        <w:t>January 12</w:t>
      </w:r>
      <w:r w:rsidR="00B84E31">
        <w:rPr>
          <w:rFonts w:ascii="Arial Narrow" w:hAnsi="Arial Narrow"/>
          <w:sz w:val="22"/>
          <w:szCs w:val="22"/>
        </w:rPr>
        <w:t>-February 25</w:t>
      </w:r>
      <w:r w:rsidR="00AB12A2">
        <w:rPr>
          <w:rFonts w:ascii="Arial Narrow" w:hAnsi="Arial Narrow"/>
          <w:sz w:val="22"/>
          <w:szCs w:val="22"/>
        </w:rPr>
        <w:t>, 2015</w:t>
      </w:r>
      <w:r w:rsidR="0028550E">
        <w:rPr>
          <w:rFonts w:ascii="Arial Narrow" w:hAnsi="Arial Narrow"/>
          <w:sz w:val="22"/>
          <w:szCs w:val="22"/>
        </w:rPr>
        <w:t xml:space="preserve">, </w:t>
      </w:r>
      <w:r w:rsidR="00B84E31">
        <w:rPr>
          <w:rFonts w:ascii="Arial Narrow" w:hAnsi="Arial Narrow"/>
          <w:sz w:val="22"/>
          <w:szCs w:val="22"/>
        </w:rPr>
        <w:t>11:00-12</w:t>
      </w:r>
      <w:r w:rsidR="007F7E89">
        <w:rPr>
          <w:rFonts w:ascii="Arial Narrow" w:hAnsi="Arial Narrow"/>
          <w:sz w:val="22"/>
          <w:szCs w:val="22"/>
        </w:rPr>
        <w:t>:10</w:t>
      </w:r>
      <w:r w:rsidR="00B63E24">
        <w:rPr>
          <w:rFonts w:ascii="Arial Narrow" w:hAnsi="Arial Narrow"/>
          <w:sz w:val="22"/>
          <w:szCs w:val="22"/>
        </w:rPr>
        <w:t>*</w:t>
      </w:r>
    </w:p>
    <w:p w:rsidR="00252B5B" w:rsidRDefault="00252B5B" w:rsidP="00F432C2">
      <w:pPr>
        <w:tabs>
          <w:tab w:val="left" w:pos="360"/>
          <w:tab w:val="left" w:pos="1080"/>
        </w:tabs>
        <w:rPr>
          <w:rFonts w:ascii="Arial Narrow" w:hAnsi="Arial Narrow"/>
          <w:sz w:val="22"/>
          <w:szCs w:val="22"/>
        </w:rPr>
      </w:pPr>
      <w:r>
        <w:rPr>
          <w:rFonts w:ascii="Arial Narrow" w:hAnsi="Arial Narrow"/>
          <w:sz w:val="22"/>
          <w:szCs w:val="22"/>
        </w:rPr>
        <w:t xml:space="preserve">Final Exam – </w:t>
      </w:r>
      <w:r w:rsidR="001A36E4">
        <w:rPr>
          <w:rFonts w:ascii="Arial Narrow" w:hAnsi="Arial Narrow"/>
          <w:sz w:val="22"/>
          <w:szCs w:val="22"/>
        </w:rPr>
        <w:t xml:space="preserve">TBA </w:t>
      </w:r>
      <w:r w:rsidR="00B84E31">
        <w:rPr>
          <w:rFonts w:ascii="Arial Narrow" w:hAnsi="Arial Narrow"/>
          <w:sz w:val="22"/>
          <w:szCs w:val="22"/>
        </w:rPr>
        <w:t>(Friday, March 6 or Saturday, March 7)</w:t>
      </w:r>
    </w:p>
    <w:p w:rsidR="00B63E24" w:rsidRPr="00B63E24" w:rsidRDefault="00B63E24" w:rsidP="00F432C2">
      <w:pPr>
        <w:tabs>
          <w:tab w:val="left" w:pos="360"/>
          <w:tab w:val="left" w:pos="1080"/>
        </w:tabs>
        <w:rPr>
          <w:rFonts w:ascii="Arial Narrow" w:hAnsi="Arial Narrow"/>
          <w:sz w:val="18"/>
          <w:szCs w:val="18"/>
        </w:rPr>
      </w:pPr>
      <w:r w:rsidRPr="00B63E24">
        <w:rPr>
          <w:rFonts w:ascii="Arial Narrow" w:hAnsi="Arial Narrow"/>
          <w:i/>
          <w:sz w:val="18"/>
          <w:szCs w:val="18"/>
        </w:rPr>
        <w:t>*An additional three classes TBD in January/February, as agreed upon by Professor and Students</w:t>
      </w:r>
      <w:r w:rsidRPr="00B63E24">
        <w:rPr>
          <w:rFonts w:ascii="Arial Narrow" w:hAnsi="Arial Narrow"/>
          <w:sz w:val="18"/>
          <w:szCs w:val="18"/>
        </w:rPr>
        <w:t>.</w:t>
      </w:r>
    </w:p>
    <w:p w:rsidR="00252B5B" w:rsidRPr="00252B5B" w:rsidRDefault="0021554D" w:rsidP="00252B5B">
      <w:pPr>
        <w:tabs>
          <w:tab w:val="left" w:pos="360"/>
          <w:tab w:val="left" w:pos="1080"/>
        </w:tabs>
        <w:jc w:val="center"/>
        <w:rPr>
          <w:rFonts w:ascii="Arial Narrow" w:hAnsi="Arial Narrow"/>
          <w:b/>
          <w:sz w:val="22"/>
          <w:szCs w:val="22"/>
        </w:rPr>
      </w:pPr>
      <w:r>
        <w:rPr>
          <w:rFonts w:ascii="Arial Narrow" w:hAnsi="Arial Narrow"/>
          <w:b/>
          <w:sz w:val="22"/>
          <w:szCs w:val="22"/>
        </w:rPr>
        <w:t>January</w:t>
      </w:r>
      <w:r w:rsidR="00252B5B" w:rsidRPr="00252B5B">
        <w:rPr>
          <w:rFonts w:ascii="Arial Narrow" w:hAnsi="Arial Narrow"/>
          <w:b/>
          <w:sz w:val="22"/>
          <w:szCs w:val="22"/>
        </w:rPr>
        <w:t xml:space="preserve">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9"/>
        <w:gridCol w:w="709"/>
        <w:gridCol w:w="710"/>
        <w:gridCol w:w="710"/>
        <w:gridCol w:w="710"/>
        <w:gridCol w:w="710"/>
        <w:gridCol w:w="710"/>
      </w:tblGrid>
      <w:tr w:rsidR="00252B5B" w:rsidTr="00953F6B">
        <w:tc>
          <w:tcPr>
            <w:tcW w:w="1573" w:type="dxa"/>
          </w:tcPr>
          <w:p w:rsidR="00252B5B" w:rsidRDefault="00252B5B" w:rsidP="00252B5B">
            <w:pPr>
              <w:tabs>
                <w:tab w:val="left" w:pos="360"/>
                <w:tab w:val="left" w:pos="1080"/>
              </w:tabs>
              <w:jc w:val="center"/>
              <w:rPr>
                <w:rFonts w:ascii="Arial Narrow" w:hAnsi="Arial Narrow"/>
                <w:sz w:val="22"/>
                <w:szCs w:val="22"/>
              </w:rPr>
            </w:pPr>
          </w:p>
        </w:tc>
        <w:tc>
          <w:tcPr>
            <w:tcW w:w="1573" w:type="dxa"/>
            <w:tcBorders>
              <w:bottom w:val="single" w:sz="4" w:space="0" w:color="auto"/>
            </w:tcBorders>
          </w:tcPr>
          <w:p w:rsidR="00252B5B" w:rsidRDefault="00252B5B" w:rsidP="00252B5B">
            <w:pPr>
              <w:tabs>
                <w:tab w:val="left" w:pos="360"/>
                <w:tab w:val="left" w:pos="1080"/>
              </w:tabs>
              <w:jc w:val="center"/>
              <w:rPr>
                <w:rFonts w:ascii="Arial Narrow" w:hAnsi="Arial Narrow"/>
                <w:sz w:val="22"/>
                <w:szCs w:val="22"/>
              </w:rPr>
            </w:pPr>
          </w:p>
        </w:tc>
        <w:tc>
          <w:tcPr>
            <w:tcW w:w="1574" w:type="dxa"/>
            <w:tcBorders>
              <w:bottom w:val="single" w:sz="4" w:space="0" w:color="auto"/>
            </w:tcBorders>
          </w:tcPr>
          <w:p w:rsidR="00252B5B" w:rsidRDefault="00252B5B" w:rsidP="00252B5B">
            <w:pPr>
              <w:tabs>
                <w:tab w:val="left" w:pos="360"/>
                <w:tab w:val="left" w:pos="1080"/>
              </w:tabs>
              <w:jc w:val="center"/>
              <w:rPr>
                <w:rFonts w:ascii="Arial Narrow" w:hAnsi="Arial Narrow"/>
                <w:sz w:val="22"/>
                <w:szCs w:val="22"/>
              </w:rPr>
            </w:pPr>
          </w:p>
        </w:tc>
        <w:tc>
          <w:tcPr>
            <w:tcW w:w="1574" w:type="dxa"/>
            <w:tcBorders>
              <w:bottom w:val="single" w:sz="4" w:space="0" w:color="auto"/>
            </w:tcBorders>
          </w:tcPr>
          <w:p w:rsidR="00252B5B" w:rsidRDefault="00252B5B" w:rsidP="00252B5B">
            <w:pPr>
              <w:tabs>
                <w:tab w:val="left" w:pos="360"/>
                <w:tab w:val="left" w:pos="1080"/>
              </w:tabs>
              <w:jc w:val="center"/>
              <w:rPr>
                <w:rFonts w:ascii="Arial Narrow" w:hAnsi="Arial Narrow"/>
                <w:sz w:val="22"/>
                <w:szCs w:val="22"/>
              </w:rPr>
            </w:pP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w:t>
            </w: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w:t>
            </w: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3</w:t>
            </w:r>
          </w:p>
        </w:tc>
      </w:tr>
      <w:tr w:rsidR="00252B5B" w:rsidTr="00B84E31">
        <w:tc>
          <w:tcPr>
            <w:tcW w:w="1573"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4</w:t>
            </w:r>
          </w:p>
        </w:tc>
        <w:tc>
          <w:tcPr>
            <w:tcW w:w="1573"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5</w:t>
            </w:r>
          </w:p>
        </w:tc>
        <w:tc>
          <w:tcPr>
            <w:tcW w:w="1574"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6</w:t>
            </w:r>
          </w:p>
        </w:tc>
        <w:tc>
          <w:tcPr>
            <w:tcW w:w="1574"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7</w:t>
            </w:r>
          </w:p>
        </w:tc>
        <w:tc>
          <w:tcPr>
            <w:tcW w:w="1574" w:type="dxa"/>
            <w:tcBorders>
              <w:bottom w:val="single" w:sz="4" w:space="0" w:color="auto"/>
            </w:tcBorders>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8</w:t>
            </w:r>
          </w:p>
        </w:tc>
        <w:tc>
          <w:tcPr>
            <w:tcW w:w="1574" w:type="dxa"/>
            <w:tcBorders>
              <w:bottom w:val="single" w:sz="4" w:space="0" w:color="auto"/>
            </w:tcBorders>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9</w:t>
            </w: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10</w:t>
            </w:r>
          </w:p>
        </w:tc>
      </w:tr>
      <w:tr w:rsidR="00252B5B" w:rsidTr="00B84E31">
        <w:tc>
          <w:tcPr>
            <w:tcW w:w="1573"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1573" w:type="dxa"/>
            <w:tcBorders>
              <w:bottom w:val="single" w:sz="4" w:space="0" w:color="auto"/>
            </w:tcBorders>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1574" w:type="dxa"/>
            <w:tcBorders>
              <w:bottom w:val="single" w:sz="4" w:space="0" w:color="auto"/>
            </w:tcBorders>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1574" w:type="dxa"/>
            <w:tcBorders>
              <w:bottom w:val="single" w:sz="4" w:space="0" w:color="auto"/>
            </w:tcBorders>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1574"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1574"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17</w:t>
            </w:r>
          </w:p>
        </w:tc>
      </w:tr>
      <w:tr w:rsidR="00252B5B" w:rsidTr="00B84E31">
        <w:tc>
          <w:tcPr>
            <w:tcW w:w="1573"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1573" w:type="dxa"/>
            <w:tcBorders>
              <w:bottom w:val="single" w:sz="4" w:space="0" w:color="auto"/>
              <w:tl2br w:val="single" w:sz="4" w:space="0" w:color="auto"/>
              <w:tr2bl w:val="single" w:sz="4" w:space="0" w:color="auto"/>
            </w:tcBorders>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1574" w:type="dxa"/>
            <w:tcBorders>
              <w:bottom w:val="single" w:sz="4" w:space="0" w:color="auto"/>
            </w:tcBorders>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1574" w:type="dxa"/>
            <w:tcBorders>
              <w:bottom w:val="single" w:sz="4" w:space="0" w:color="auto"/>
            </w:tcBorders>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1574" w:type="dxa"/>
            <w:tcBorders>
              <w:bottom w:val="single" w:sz="4" w:space="0" w:color="auto"/>
            </w:tcBorders>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1574" w:type="dxa"/>
            <w:tcBorders>
              <w:bottom w:val="single" w:sz="4" w:space="0" w:color="auto"/>
            </w:tcBorders>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24</w:t>
            </w:r>
          </w:p>
        </w:tc>
      </w:tr>
      <w:tr w:rsidR="00252B5B" w:rsidTr="00B84E31">
        <w:tc>
          <w:tcPr>
            <w:tcW w:w="1573"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1573" w:type="dxa"/>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1574" w:type="dxa"/>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1574" w:type="dxa"/>
            <w:shd w:val="clear" w:color="auto" w:fill="D9D9D9" w:themeFill="background1" w:themeFillShade="D9"/>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1574"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1574" w:type="dxa"/>
            <w:shd w:val="clear" w:color="auto" w:fill="auto"/>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1574" w:type="dxa"/>
          </w:tcPr>
          <w:p w:rsidR="00252B5B" w:rsidRDefault="008C7BB9" w:rsidP="00252B5B">
            <w:pPr>
              <w:tabs>
                <w:tab w:val="left" w:pos="360"/>
                <w:tab w:val="left" w:pos="1080"/>
              </w:tabs>
              <w:jc w:val="center"/>
              <w:rPr>
                <w:rFonts w:ascii="Arial Narrow" w:hAnsi="Arial Narrow"/>
                <w:sz w:val="22"/>
                <w:szCs w:val="22"/>
              </w:rPr>
            </w:pPr>
            <w:r>
              <w:rPr>
                <w:rFonts w:ascii="Arial Narrow" w:hAnsi="Arial Narrow"/>
                <w:sz w:val="22"/>
                <w:szCs w:val="22"/>
              </w:rPr>
              <w:t>31</w:t>
            </w:r>
          </w:p>
        </w:tc>
      </w:tr>
    </w:tbl>
    <w:p w:rsidR="00252B5B" w:rsidRDefault="00252B5B" w:rsidP="00F432C2">
      <w:pPr>
        <w:tabs>
          <w:tab w:val="left" w:pos="360"/>
          <w:tab w:val="left" w:pos="1080"/>
        </w:tabs>
        <w:rPr>
          <w:rFonts w:ascii="Arial Narrow" w:hAnsi="Arial Narrow"/>
          <w:sz w:val="22"/>
          <w:szCs w:val="22"/>
        </w:rPr>
      </w:pPr>
    </w:p>
    <w:p w:rsidR="00D86EDB" w:rsidRPr="00D86EDB" w:rsidRDefault="0021554D" w:rsidP="00D86EDB">
      <w:pPr>
        <w:tabs>
          <w:tab w:val="left" w:pos="360"/>
          <w:tab w:val="left" w:pos="1080"/>
        </w:tabs>
        <w:jc w:val="center"/>
        <w:rPr>
          <w:rFonts w:ascii="Arial Narrow" w:hAnsi="Arial Narrow"/>
          <w:b/>
          <w:sz w:val="22"/>
          <w:szCs w:val="22"/>
        </w:rPr>
      </w:pPr>
      <w:r>
        <w:rPr>
          <w:rFonts w:ascii="Arial Narrow" w:hAnsi="Arial Narrow"/>
          <w:b/>
          <w:sz w:val="22"/>
          <w:szCs w:val="22"/>
        </w:rPr>
        <w:t>February</w:t>
      </w:r>
      <w:r w:rsidR="00D86EDB" w:rsidRPr="00D86EDB">
        <w:rPr>
          <w:rFonts w:ascii="Arial Narrow" w:hAnsi="Arial Narrow"/>
          <w:b/>
          <w:sz w:val="22"/>
          <w:szCs w:val="22"/>
        </w:rPr>
        <w:t xml:space="preserve">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D86EDB" w:rsidTr="00B84E31">
        <w:tc>
          <w:tcPr>
            <w:tcW w:w="708"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10" w:type="dxa"/>
            <w:tcBorders>
              <w:bottom w:val="single" w:sz="4" w:space="0" w:color="auto"/>
              <w:tl2br w:val="nil"/>
              <w:tr2bl w:val="nil"/>
            </w:tcBorders>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10" w:type="dxa"/>
            <w:tcBorders>
              <w:bottom w:val="single" w:sz="4" w:space="0" w:color="auto"/>
            </w:tcBorders>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10" w:type="dxa"/>
            <w:tcBorders>
              <w:bottom w:val="single" w:sz="4" w:space="0" w:color="auto"/>
            </w:tcBorders>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10" w:type="dxa"/>
            <w:tcBorders>
              <w:bottom w:val="single" w:sz="4" w:space="0" w:color="auto"/>
            </w:tcBorders>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10" w:type="dxa"/>
            <w:tcBorders>
              <w:bottom w:val="single" w:sz="4" w:space="0" w:color="auto"/>
            </w:tcBorders>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10"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7</w:t>
            </w:r>
          </w:p>
        </w:tc>
      </w:tr>
      <w:tr w:rsidR="00D86EDB" w:rsidTr="00B84E31">
        <w:tc>
          <w:tcPr>
            <w:tcW w:w="708"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10" w:type="dxa"/>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10" w:type="dxa"/>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10"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14</w:t>
            </w:r>
          </w:p>
        </w:tc>
      </w:tr>
      <w:tr w:rsidR="00D86EDB" w:rsidTr="00B84E31">
        <w:tc>
          <w:tcPr>
            <w:tcW w:w="708"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10" w:type="dxa"/>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10" w:type="dxa"/>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10"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21</w:t>
            </w:r>
          </w:p>
        </w:tc>
      </w:tr>
      <w:tr w:rsidR="00D86EDB" w:rsidTr="00B84E31">
        <w:tc>
          <w:tcPr>
            <w:tcW w:w="708"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10" w:type="dxa"/>
            <w:shd w:val="clear" w:color="auto" w:fill="D9D9D9" w:themeFill="background1" w:themeFillShade="D9"/>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10" w:type="dxa"/>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10" w:type="dxa"/>
            <w:shd w:val="clear" w:color="auto" w:fill="auto"/>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10" w:type="dxa"/>
          </w:tcPr>
          <w:p w:rsidR="00D86EDB" w:rsidRDefault="008C7BB9" w:rsidP="00D86EDB">
            <w:pPr>
              <w:tabs>
                <w:tab w:val="left" w:pos="360"/>
                <w:tab w:val="left" w:pos="1080"/>
              </w:tabs>
              <w:jc w:val="center"/>
              <w:rPr>
                <w:rFonts w:ascii="Arial Narrow" w:hAnsi="Arial Narrow"/>
                <w:sz w:val="22"/>
                <w:szCs w:val="22"/>
              </w:rPr>
            </w:pPr>
            <w:r>
              <w:rPr>
                <w:rFonts w:ascii="Arial Narrow" w:hAnsi="Arial Narrow"/>
                <w:sz w:val="22"/>
                <w:szCs w:val="22"/>
              </w:rPr>
              <w:t>28</w:t>
            </w:r>
          </w:p>
        </w:tc>
      </w:tr>
    </w:tbl>
    <w:p w:rsidR="00096C03" w:rsidRDefault="00096C03" w:rsidP="00096C03"/>
    <w:p w:rsidR="00942C01" w:rsidRDefault="00942C01" w:rsidP="00096C03"/>
    <w:p w:rsidR="0053051B" w:rsidRDefault="0053051B" w:rsidP="0053051B">
      <w:pPr>
        <w:tabs>
          <w:tab w:val="left" w:pos="360"/>
          <w:tab w:val="left" w:pos="1080"/>
        </w:tabs>
        <w:rPr>
          <w:rFonts w:ascii="Arial Narrow" w:hAnsi="Arial Narrow"/>
          <w:sz w:val="22"/>
          <w:szCs w:val="22"/>
        </w:rPr>
      </w:pPr>
      <w:r>
        <w:rPr>
          <w:rFonts w:ascii="Arial Narrow" w:hAnsi="Arial Narrow"/>
          <w:b/>
          <w:sz w:val="22"/>
          <w:szCs w:val="22"/>
        </w:rPr>
        <w:t>European Regulation of Space &amp; Telecommunications</w:t>
      </w:r>
    </w:p>
    <w:p w:rsidR="0053051B" w:rsidRDefault="0053051B" w:rsidP="0053051B">
      <w:pPr>
        <w:tabs>
          <w:tab w:val="left" w:pos="360"/>
          <w:tab w:val="left" w:pos="1080"/>
        </w:tabs>
        <w:rPr>
          <w:rFonts w:ascii="Arial Narrow" w:hAnsi="Arial Narrow"/>
          <w:sz w:val="22"/>
          <w:szCs w:val="22"/>
        </w:rPr>
      </w:pPr>
      <w:r>
        <w:rPr>
          <w:rFonts w:ascii="Arial Narrow" w:hAnsi="Arial Narrow"/>
          <w:sz w:val="22"/>
          <w:szCs w:val="22"/>
        </w:rPr>
        <w:t>Professor von der Dunk</w:t>
      </w:r>
    </w:p>
    <w:p w:rsidR="0053051B" w:rsidRDefault="0053051B" w:rsidP="0053051B">
      <w:pPr>
        <w:tabs>
          <w:tab w:val="left" w:pos="360"/>
          <w:tab w:val="left" w:pos="1080"/>
        </w:tabs>
        <w:rPr>
          <w:rFonts w:ascii="Arial Narrow" w:hAnsi="Arial Narrow"/>
          <w:sz w:val="22"/>
          <w:szCs w:val="22"/>
        </w:rPr>
      </w:pPr>
      <w:r>
        <w:rPr>
          <w:rFonts w:ascii="Arial Narrow" w:hAnsi="Arial Narrow"/>
          <w:sz w:val="22"/>
          <w:szCs w:val="22"/>
        </w:rPr>
        <w:t>Law 786 – 1 credit hour</w:t>
      </w:r>
    </w:p>
    <w:p w:rsidR="0053051B" w:rsidRDefault="0053051B" w:rsidP="0053051B">
      <w:pPr>
        <w:tabs>
          <w:tab w:val="left" w:pos="360"/>
          <w:tab w:val="left" w:pos="1080"/>
        </w:tabs>
        <w:rPr>
          <w:rFonts w:ascii="Arial Narrow" w:hAnsi="Arial Narrow"/>
          <w:sz w:val="22"/>
          <w:szCs w:val="22"/>
        </w:rPr>
      </w:pPr>
      <w:r>
        <w:rPr>
          <w:rFonts w:ascii="Arial Narrow" w:hAnsi="Arial Narrow"/>
          <w:sz w:val="22"/>
          <w:szCs w:val="22"/>
        </w:rPr>
        <w:t>Dates: April 8-14</w:t>
      </w:r>
      <w:r w:rsidR="00B84E31">
        <w:rPr>
          <w:rFonts w:ascii="Arial Narrow" w:hAnsi="Arial Narrow"/>
          <w:sz w:val="22"/>
          <w:szCs w:val="22"/>
        </w:rPr>
        <w:t>, 20</w:t>
      </w:r>
      <w:r>
        <w:rPr>
          <w:rFonts w:ascii="Arial Narrow" w:hAnsi="Arial Narrow"/>
          <w:sz w:val="22"/>
          <w:szCs w:val="22"/>
        </w:rPr>
        <w:t xml:space="preserve"> (*plus one day TBA, either April 15, 16 or 17), 7:50-9:50 am</w:t>
      </w:r>
    </w:p>
    <w:p w:rsidR="0053051B" w:rsidRDefault="0053051B" w:rsidP="0053051B">
      <w:pPr>
        <w:tabs>
          <w:tab w:val="left" w:pos="360"/>
          <w:tab w:val="left" w:pos="1080"/>
        </w:tabs>
        <w:rPr>
          <w:rFonts w:ascii="Arial Narrow" w:hAnsi="Arial Narrow"/>
          <w:sz w:val="22"/>
          <w:szCs w:val="22"/>
        </w:rPr>
      </w:pPr>
      <w:r>
        <w:rPr>
          <w:rFonts w:ascii="Arial Narrow" w:hAnsi="Arial Narrow"/>
          <w:sz w:val="22"/>
          <w:szCs w:val="22"/>
        </w:rPr>
        <w:t xml:space="preserve">Final Exam – </w:t>
      </w:r>
      <w:r w:rsidR="00782CC3" w:rsidRPr="00D03350">
        <w:rPr>
          <w:rFonts w:ascii="Arial Narrow" w:hAnsi="Arial Narrow"/>
          <w:sz w:val="22"/>
          <w:szCs w:val="22"/>
        </w:rPr>
        <w:t>April 24-25-26</w:t>
      </w:r>
    </w:p>
    <w:p w:rsidR="0053051B" w:rsidRDefault="0053051B" w:rsidP="0053051B">
      <w:pPr>
        <w:tabs>
          <w:tab w:val="left" w:pos="360"/>
          <w:tab w:val="left" w:pos="1080"/>
        </w:tabs>
        <w:rPr>
          <w:rFonts w:ascii="Arial Narrow" w:hAnsi="Arial Narrow"/>
          <w:sz w:val="22"/>
          <w:szCs w:val="22"/>
        </w:rPr>
      </w:pPr>
    </w:p>
    <w:p w:rsidR="0053051B" w:rsidRPr="00D86EDB" w:rsidRDefault="0053051B" w:rsidP="0053051B">
      <w:pPr>
        <w:tabs>
          <w:tab w:val="left" w:pos="360"/>
          <w:tab w:val="left" w:pos="1080"/>
        </w:tabs>
        <w:jc w:val="center"/>
        <w:rPr>
          <w:rFonts w:ascii="Arial Narrow" w:hAnsi="Arial Narrow"/>
          <w:b/>
          <w:sz w:val="22"/>
          <w:szCs w:val="22"/>
        </w:rPr>
      </w:pPr>
      <w:r>
        <w:rPr>
          <w:rFonts w:ascii="Arial Narrow" w:hAnsi="Arial Narrow"/>
          <w:b/>
          <w:sz w:val="22"/>
          <w:szCs w:val="22"/>
        </w:rPr>
        <w:t>April 2015</w:t>
      </w:r>
    </w:p>
    <w:tbl>
      <w:tblPr>
        <w:tblStyle w:val="TableGrid"/>
        <w:tblW w:w="4956" w:type="dxa"/>
        <w:tblLook w:val="04A0" w:firstRow="1" w:lastRow="0" w:firstColumn="1" w:lastColumn="0" w:noHBand="0" w:noVBand="1"/>
      </w:tblPr>
      <w:tblGrid>
        <w:gridCol w:w="708"/>
        <w:gridCol w:w="708"/>
        <w:gridCol w:w="708"/>
        <w:gridCol w:w="708"/>
        <w:gridCol w:w="708"/>
        <w:gridCol w:w="708"/>
        <w:gridCol w:w="708"/>
      </w:tblGrid>
      <w:tr w:rsidR="0053051B" w:rsidTr="00E1630D">
        <w:tc>
          <w:tcPr>
            <w:tcW w:w="708" w:type="dxa"/>
          </w:tcPr>
          <w:p w:rsidR="0053051B" w:rsidRDefault="0053051B" w:rsidP="00E1630D">
            <w:pPr>
              <w:tabs>
                <w:tab w:val="left" w:pos="360"/>
                <w:tab w:val="left" w:pos="1080"/>
              </w:tabs>
              <w:jc w:val="center"/>
              <w:rPr>
                <w:rFonts w:ascii="Arial Narrow" w:hAnsi="Arial Narrow"/>
                <w:sz w:val="22"/>
                <w:szCs w:val="22"/>
              </w:rPr>
            </w:pPr>
          </w:p>
        </w:tc>
        <w:tc>
          <w:tcPr>
            <w:tcW w:w="708" w:type="dxa"/>
          </w:tcPr>
          <w:p w:rsidR="0053051B" w:rsidRDefault="0053051B" w:rsidP="00E1630D">
            <w:pPr>
              <w:tabs>
                <w:tab w:val="left" w:pos="360"/>
                <w:tab w:val="left" w:pos="1080"/>
              </w:tabs>
              <w:jc w:val="center"/>
              <w:rPr>
                <w:rFonts w:ascii="Arial Narrow" w:hAnsi="Arial Narrow"/>
                <w:sz w:val="22"/>
                <w:szCs w:val="22"/>
              </w:rPr>
            </w:pPr>
          </w:p>
        </w:tc>
        <w:tc>
          <w:tcPr>
            <w:tcW w:w="708" w:type="dxa"/>
          </w:tcPr>
          <w:p w:rsidR="0053051B" w:rsidRDefault="0053051B" w:rsidP="00E1630D">
            <w:pPr>
              <w:tabs>
                <w:tab w:val="left" w:pos="360"/>
                <w:tab w:val="left" w:pos="1080"/>
              </w:tabs>
              <w:jc w:val="center"/>
              <w:rPr>
                <w:rFonts w:ascii="Arial Narrow" w:hAnsi="Arial Narrow"/>
                <w:sz w:val="22"/>
                <w:szCs w:val="22"/>
              </w:rPr>
            </w:pPr>
          </w:p>
        </w:tc>
        <w:tc>
          <w:tcPr>
            <w:tcW w:w="708" w:type="dxa"/>
            <w:tcBorders>
              <w:bottom w:val="single" w:sz="4" w:space="0" w:color="auto"/>
            </w:tcBorders>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08" w:type="dxa"/>
            <w:tcBorders>
              <w:bottom w:val="single" w:sz="4" w:space="0" w:color="auto"/>
            </w:tcBorders>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08" w:type="dxa"/>
            <w:tcBorders>
              <w:bottom w:val="single" w:sz="4" w:space="0" w:color="auto"/>
            </w:tcBorders>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4</w:t>
            </w:r>
          </w:p>
        </w:tc>
      </w:tr>
      <w:tr w:rsidR="0053051B" w:rsidTr="00E1630D">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08" w:type="dxa"/>
            <w:tcBorders>
              <w:bottom w:val="single" w:sz="4" w:space="0" w:color="auto"/>
            </w:tcBorders>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08" w:type="dxa"/>
            <w:tcBorders>
              <w:bottom w:val="single" w:sz="4" w:space="0" w:color="auto"/>
            </w:tcBorders>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08" w:type="dxa"/>
            <w:tcBorders>
              <w:bottom w:val="single" w:sz="4" w:space="0" w:color="auto"/>
            </w:tcBorders>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08" w:type="dxa"/>
            <w:tcBorders>
              <w:bottom w:val="single" w:sz="4" w:space="0" w:color="auto"/>
            </w:tcBorders>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08" w:type="dxa"/>
            <w:tcBorders>
              <w:bottom w:val="single" w:sz="4" w:space="0" w:color="auto"/>
            </w:tcBorders>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11</w:t>
            </w:r>
          </w:p>
        </w:tc>
      </w:tr>
      <w:tr w:rsidR="0053051B" w:rsidTr="00B84E31">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08" w:type="dxa"/>
            <w:tcBorders>
              <w:bottom w:val="single" w:sz="4" w:space="0" w:color="auto"/>
            </w:tcBorders>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08" w:type="dxa"/>
            <w:tcBorders>
              <w:bottom w:val="single" w:sz="4" w:space="0" w:color="auto"/>
            </w:tcBorders>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08" w:type="dxa"/>
            <w:tcBorders>
              <w:bottom w:val="single" w:sz="4" w:space="0" w:color="auto"/>
            </w:tcBorders>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08" w:type="dxa"/>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08" w:type="dxa"/>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18</w:t>
            </w:r>
          </w:p>
        </w:tc>
      </w:tr>
      <w:tr w:rsidR="0053051B" w:rsidTr="00B84E31">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08" w:type="dxa"/>
            <w:shd w:val="clear" w:color="auto" w:fill="D9D9D9" w:themeFill="background1" w:themeFillShade="D9"/>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08" w:type="dxa"/>
            <w:shd w:val="clear" w:color="auto" w:fill="auto"/>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08" w:type="dxa"/>
            <w:shd w:val="clear" w:color="auto" w:fill="auto"/>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08" w:type="dxa"/>
            <w:shd w:val="clear" w:color="auto" w:fill="auto"/>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25</w:t>
            </w:r>
          </w:p>
        </w:tc>
      </w:tr>
      <w:tr w:rsidR="0053051B" w:rsidTr="00E1630D">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08" w:type="dxa"/>
          </w:tcPr>
          <w:p w:rsidR="0053051B" w:rsidRDefault="0053051B" w:rsidP="00E1630D">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08" w:type="dxa"/>
          </w:tcPr>
          <w:p w:rsidR="0053051B" w:rsidRDefault="0053051B" w:rsidP="00E1630D">
            <w:pPr>
              <w:tabs>
                <w:tab w:val="left" w:pos="360"/>
                <w:tab w:val="left" w:pos="1080"/>
              </w:tabs>
              <w:jc w:val="center"/>
              <w:rPr>
                <w:rFonts w:ascii="Arial Narrow" w:hAnsi="Arial Narrow"/>
                <w:sz w:val="22"/>
                <w:szCs w:val="22"/>
              </w:rPr>
            </w:pPr>
          </w:p>
        </w:tc>
        <w:tc>
          <w:tcPr>
            <w:tcW w:w="708" w:type="dxa"/>
          </w:tcPr>
          <w:p w:rsidR="0053051B" w:rsidRDefault="0053051B" w:rsidP="00E1630D">
            <w:pPr>
              <w:tabs>
                <w:tab w:val="left" w:pos="360"/>
                <w:tab w:val="left" w:pos="1080"/>
              </w:tabs>
              <w:jc w:val="center"/>
              <w:rPr>
                <w:rFonts w:ascii="Arial Narrow" w:hAnsi="Arial Narrow"/>
                <w:sz w:val="22"/>
                <w:szCs w:val="22"/>
              </w:rPr>
            </w:pPr>
          </w:p>
        </w:tc>
      </w:tr>
    </w:tbl>
    <w:p w:rsidR="005018F9" w:rsidRDefault="005018F9" w:rsidP="00F432C2">
      <w:pPr>
        <w:tabs>
          <w:tab w:val="left" w:pos="360"/>
          <w:tab w:val="left" w:pos="1080"/>
        </w:tabs>
        <w:rPr>
          <w:rFonts w:ascii="Arial Narrow" w:hAnsi="Arial Narrow"/>
          <w:sz w:val="22"/>
          <w:szCs w:val="22"/>
        </w:rPr>
      </w:pPr>
    </w:p>
    <w:p w:rsidR="00D86EDB" w:rsidRPr="009079A9" w:rsidRDefault="00942C01" w:rsidP="00F432C2">
      <w:pPr>
        <w:tabs>
          <w:tab w:val="left" w:pos="360"/>
          <w:tab w:val="left" w:pos="1080"/>
        </w:tabs>
        <w:rPr>
          <w:rFonts w:ascii="Arial Narrow" w:hAnsi="Arial Narrow"/>
          <w:b/>
          <w:sz w:val="22"/>
          <w:szCs w:val="22"/>
        </w:rPr>
      </w:pPr>
      <w:r>
        <w:rPr>
          <w:rFonts w:ascii="Arial Narrow" w:hAnsi="Arial Narrow"/>
          <w:sz w:val="22"/>
          <w:szCs w:val="22"/>
        </w:rPr>
        <w:br w:type="column"/>
      </w:r>
      <w:r w:rsidR="0021554D">
        <w:rPr>
          <w:rFonts w:ascii="Arial Narrow" w:hAnsi="Arial Narrow"/>
          <w:b/>
          <w:sz w:val="22"/>
          <w:szCs w:val="22"/>
        </w:rPr>
        <w:t>E</w:t>
      </w:r>
      <w:r w:rsidR="0060324F">
        <w:rPr>
          <w:rFonts w:ascii="Arial Narrow" w:hAnsi="Arial Narrow"/>
          <w:b/>
          <w:sz w:val="22"/>
          <w:szCs w:val="22"/>
        </w:rPr>
        <w:t>xport Control: International Traffic in Arms Regulation</w:t>
      </w:r>
    </w:p>
    <w:p w:rsidR="0021554D" w:rsidRDefault="0021554D" w:rsidP="00F432C2">
      <w:pPr>
        <w:tabs>
          <w:tab w:val="left" w:pos="360"/>
          <w:tab w:val="left" w:pos="1080"/>
        </w:tabs>
        <w:rPr>
          <w:rFonts w:ascii="Arial Narrow" w:hAnsi="Arial Narrow"/>
          <w:sz w:val="22"/>
          <w:szCs w:val="22"/>
        </w:rPr>
      </w:pPr>
      <w:r>
        <w:rPr>
          <w:rFonts w:ascii="Arial Narrow" w:hAnsi="Arial Narrow"/>
          <w:sz w:val="22"/>
          <w:szCs w:val="22"/>
        </w:rPr>
        <w:t>Professor Dennis Burnett</w:t>
      </w:r>
    </w:p>
    <w:p w:rsidR="009079A9" w:rsidRDefault="0021554D" w:rsidP="00F432C2">
      <w:pPr>
        <w:tabs>
          <w:tab w:val="left" w:pos="360"/>
          <w:tab w:val="left" w:pos="1080"/>
        </w:tabs>
        <w:rPr>
          <w:rFonts w:ascii="Arial Narrow" w:hAnsi="Arial Narrow"/>
          <w:sz w:val="22"/>
          <w:szCs w:val="22"/>
        </w:rPr>
      </w:pPr>
      <w:r>
        <w:rPr>
          <w:rFonts w:ascii="Arial Narrow" w:hAnsi="Arial Narrow"/>
          <w:sz w:val="22"/>
          <w:szCs w:val="22"/>
        </w:rPr>
        <w:t>Law 734 – 1 credit hour</w:t>
      </w:r>
    </w:p>
    <w:p w:rsidR="0060324F" w:rsidRDefault="00D84661" w:rsidP="00F432C2">
      <w:pPr>
        <w:tabs>
          <w:tab w:val="left" w:pos="360"/>
          <w:tab w:val="left" w:pos="1080"/>
        </w:tabs>
        <w:rPr>
          <w:rFonts w:ascii="Arial Narrow" w:hAnsi="Arial Narrow"/>
          <w:sz w:val="22"/>
          <w:szCs w:val="22"/>
        </w:rPr>
      </w:pPr>
      <w:r>
        <w:rPr>
          <w:rFonts w:ascii="Arial Narrow" w:hAnsi="Arial Narrow"/>
          <w:sz w:val="22"/>
          <w:szCs w:val="22"/>
        </w:rPr>
        <w:t>Dates:</w:t>
      </w:r>
      <w:r w:rsidR="00953F6B">
        <w:rPr>
          <w:rFonts w:ascii="Arial Narrow" w:hAnsi="Arial Narrow"/>
          <w:sz w:val="22"/>
          <w:szCs w:val="22"/>
        </w:rPr>
        <w:t xml:space="preserve"> </w:t>
      </w:r>
      <w:r w:rsidR="00A176B4">
        <w:rPr>
          <w:rFonts w:ascii="Arial Narrow" w:hAnsi="Arial Narrow"/>
          <w:sz w:val="22"/>
          <w:szCs w:val="22"/>
        </w:rPr>
        <w:t>April 2-3-4</w:t>
      </w:r>
    </w:p>
    <w:p w:rsidR="001A36E4" w:rsidRDefault="001A36E4" w:rsidP="00F432C2">
      <w:pPr>
        <w:tabs>
          <w:tab w:val="left" w:pos="360"/>
          <w:tab w:val="left" w:pos="1080"/>
        </w:tabs>
        <w:rPr>
          <w:rFonts w:ascii="Arial Narrow" w:hAnsi="Arial Narrow"/>
          <w:sz w:val="22"/>
          <w:szCs w:val="22"/>
        </w:rPr>
      </w:pPr>
      <w:r>
        <w:rPr>
          <w:rFonts w:ascii="Arial Narrow" w:hAnsi="Arial Narrow"/>
          <w:sz w:val="22"/>
          <w:szCs w:val="22"/>
        </w:rPr>
        <w:t xml:space="preserve">Thursday &amp; Friday – 12:00-1:00 pm </w:t>
      </w:r>
      <w:r>
        <w:rPr>
          <w:rFonts w:ascii="Arial Narrow" w:hAnsi="Arial Narrow"/>
          <w:i/>
          <w:sz w:val="22"/>
          <w:szCs w:val="22"/>
          <w:u w:val="single"/>
        </w:rPr>
        <w:t>and</w:t>
      </w:r>
      <w:r>
        <w:rPr>
          <w:rFonts w:ascii="Arial Narrow" w:hAnsi="Arial Narrow"/>
          <w:sz w:val="22"/>
          <w:szCs w:val="22"/>
        </w:rPr>
        <w:t xml:space="preserve"> 6:</w:t>
      </w:r>
      <w:r w:rsidR="00804EFF">
        <w:rPr>
          <w:rFonts w:ascii="Arial Narrow" w:hAnsi="Arial Narrow"/>
          <w:sz w:val="22"/>
          <w:szCs w:val="22"/>
        </w:rPr>
        <w:t>45</w:t>
      </w:r>
      <w:r>
        <w:rPr>
          <w:rFonts w:ascii="Arial Narrow" w:hAnsi="Arial Narrow"/>
          <w:sz w:val="22"/>
          <w:szCs w:val="22"/>
        </w:rPr>
        <w:t>-9:</w:t>
      </w:r>
      <w:r w:rsidR="00804EFF">
        <w:rPr>
          <w:rFonts w:ascii="Arial Narrow" w:hAnsi="Arial Narrow"/>
          <w:sz w:val="22"/>
          <w:szCs w:val="22"/>
        </w:rPr>
        <w:t>45</w:t>
      </w:r>
      <w:r>
        <w:rPr>
          <w:rFonts w:ascii="Arial Narrow" w:hAnsi="Arial Narrow"/>
          <w:sz w:val="22"/>
          <w:szCs w:val="22"/>
        </w:rPr>
        <w:t xml:space="preserve"> pm</w:t>
      </w:r>
    </w:p>
    <w:p w:rsidR="001A36E4" w:rsidRPr="001A36E4" w:rsidRDefault="001A36E4" w:rsidP="00F432C2">
      <w:pPr>
        <w:tabs>
          <w:tab w:val="left" w:pos="360"/>
          <w:tab w:val="left" w:pos="1080"/>
        </w:tabs>
        <w:rPr>
          <w:rFonts w:ascii="Arial Narrow" w:hAnsi="Arial Narrow"/>
          <w:sz w:val="22"/>
          <w:szCs w:val="22"/>
        </w:rPr>
      </w:pPr>
      <w:r>
        <w:rPr>
          <w:rFonts w:ascii="Arial Narrow" w:hAnsi="Arial Narrow"/>
          <w:sz w:val="22"/>
          <w:szCs w:val="22"/>
        </w:rPr>
        <w:t>Saturday – 1:00-4:00 pm</w:t>
      </w:r>
    </w:p>
    <w:p w:rsidR="0060324F" w:rsidRDefault="0060324F" w:rsidP="00F432C2">
      <w:pPr>
        <w:tabs>
          <w:tab w:val="left" w:pos="360"/>
          <w:tab w:val="left" w:pos="1080"/>
        </w:tabs>
        <w:rPr>
          <w:rFonts w:ascii="Arial Narrow" w:hAnsi="Arial Narrow"/>
          <w:sz w:val="22"/>
          <w:szCs w:val="22"/>
        </w:rPr>
      </w:pPr>
      <w:r>
        <w:rPr>
          <w:rFonts w:ascii="Arial Narrow" w:hAnsi="Arial Narrow"/>
          <w:sz w:val="22"/>
          <w:szCs w:val="22"/>
        </w:rPr>
        <w:t xml:space="preserve">Final Exam </w:t>
      </w:r>
      <w:r w:rsidR="00953F6B">
        <w:rPr>
          <w:rFonts w:ascii="Arial Narrow" w:hAnsi="Arial Narrow"/>
          <w:sz w:val="22"/>
          <w:szCs w:val="22"/>
        </w:rPr>
        <w:t>–</w:t>
      </w:r>
      <w:r>
        <w:rPr>
          <w:rFonts w:ascii="Arial Narrow" w:hAnsi="Arial Narrow"/>
          <w:sz w:val="22"/>
          <w:szCs w:val="22"/>
        </w:rPr>
        <w:t xml:space="preserve"> </w:t>
      </w:r>
      <w:r w:rsidR="00A176B4">
        <w:rPr>
          <w:rFonts w:ascii="Arial Narrow" w:hAnsi="Arial Narrow"/>
          <w:sz w:val="22"/>
          <w:szCs w:val="22"/>
        </w:rPr>
        <w:t>April 17-18-19</w:t>
      </w:r>
    </w:p>
    <w:p w:rsidR="0021554D" w:rsidRDefault="0021554D" w:rsidP="00F432C2">
      <w:pPr>
        <w:tabs>
          <w:tab w:val="left" w:pos="360"/>
          <w:tab w:val="left" w:pos="1080"/>
        </w:tabs>
        <w:rPr>
          <w:rFonts w:ascii="Arial Narrow" w:hAnsi="Arial Narrow"/>
          <w:sz w:val="22"/>
          <w:szCs w:val="22"/>
        </w:rPr>
      </w:pPr>
    </w:p>
    <w:p w:rsidR="0021554D" w:rsidRPr="00D86EDB" w:rsidRDefault="00953F6B" w:rsidP="0021554D">
      <w:pPr>
        <w:tabs>
          <w:tab w:val="left" w:pos="360"/>
          <w:tab w:val="left" w:pos="1080"/>
        </w:tabs>
        <w:jc w:val="center"/>
        <w:rPr>
          <w:rFonts w:ascii="Arial Narrow" w:hAnsi="Arial Narrow"/>
          <w:b/>
          <w:sz w:val="22"/>
          <w:szCs w:val="22"/>
        </w:rPr>
      </w:pPr>
      <w:r>
        <w:rPr>
          <w:rFonts w:ascii="Arial Narrow" w:hAnsi="Arial Narrow"/>
          <w:b/>
          <w:sz w:val="22"/>
          <w:szCs w:val="22"/>
        </w:rPr>
        <w:t xml:space="preserve">April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21554D" w:rsidTr="00A176B4">
        <w:tc>
          <w:tcPr>
            <w:tcW w:w="750" w:type="dxa"/>
          </w:tcPr>
          <w:p w:rsidR="0021554D" w:rsidRDefault="0021554D" w:rsidP="00D96C12">
            <w:pPr>
              <w:tabs>
                <w:tab w:val="left" w:pos="360"/>
                <w:tab w:val="left" w:pos="1080"/>
              </w:tabs>
              <w:jc w:val="center"/>
              <w:rPr>
                <w:rFonts w:ascii="Arial Narrow" w:hAnsi="Arial Narrow"/>
                <w:sz w:val="22"/>
                <w:szCs w:val="22"/>
              </w:rPr>
            </w:pPr>
          </w:p>
        </w:tc>
        <w:tc>
          <w:tcPr>
            <w:tcW w:w="751" w:type="dxa"/>
          </w:tcPr>
          <w:p w:rsidR="0021554D" w:rsidRDefault="0021554D" w:rsidP="00D96C12">
            <w:pPr>
              <w:tabs>
                <w:tab w:val="left" w:pos="360"/>
                <w:tab w:val="left" w:pos="1080"/>
              </w:tabs>
              <w:jc w:val="center"/>
              <w:rPr>
                <w:rFonts w:ascii="Arial Narrow" w:hAnsi="Arial Narrow"/>
                <w:sz w:val="22"/>
                <w:szCs w:val="22"/>
              </w:rPr>
            </w:pPr>
          </w:p>
        </w:tc>
        <w:tc>
          <w:tcPr>
            <w:tcW w:w="751" w:type="dxa"/>
          </w:tcPr>
          <w:p w:rsidR="0021554D" w:rsidRDefault="0021554D" w:rsidP="00D96C12">
            <w:pPr>
              <w:tabs>
                <w:tab w:val="left" w:pos="360"/>
                <w:tab w:val="left" w:pos="1080"/>
              </w:tabs>
              <w:jc w:val="center"/>
              <w:rPr>
                <w:rFonts w:ascii="Arial Narrow" w:hAnsi="Arial Narrow"/>
                <w:sz w:val="22"/>
                <w:szCs w:val="22"/>
              </w:rPr>
            </w:pP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shd w:val="clear" w:color="auto" w:fill="D9D9D9" w:themeFill="background1" w:themeFillShade="D9"/>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shd w:val="clear" w:color="auto" w:fill="D9D9D9" w:themeFill="background1" w:themeFillShade="D9"/>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51" w:type="dxa"/>
            <w:shd w:val="clear" w:color="auto" w:fill="D9D9D9" w:themeFill="background1" w:themeFillShade="D9"/>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4</w:t>
            </w:r>
          </w:p>
        </w:tc>
      </w:tr>
      <w:tr w:rsidR="0021554D" w:rsidTr="00D96C12">
        <w:tc>
          <w:tcPr>
            <w:tcW w:w="750"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11</w:t>
            </w:r>
          </w:p>
        </w:tc>
      </w:tr>
      <w:tr w:rsidR="0021554D" w:rsidTr="00D96C12">
        <w:tc>
          <w:tcPr>
            <w:tcW w:w="750"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18</w:t>
            </w:r>
          </w:p>
        </w:tc>
      </w:tr>
      <w:tr w:rsidR="0021554D" w:rsidTr="00D96C12">
        <w:tc>
          <w:tcPr>
            <w:tcW w:w="750"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Borders>
              <w:bottom w:val="single" w:sz="4" w:space="0" w:color="auto"/>
            </w:tcBorders>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tcBorders>
              <w:bottom w:val="single" w:sz="4" w:space="0" w:color="auto"/>
            </w:tcBorders>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tcBorders>
              <w:bottom w:val="single" w:sz="4" w:space="0" w:color="auto"/>
            </w:tcBorders>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Borders>
              <w:bottom w:val="single" w:sz="4" w:space="0" w:color="auto"/>
            </w:tcBorders>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51"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25</w:t>
            </w:r>
          </w:p>
        </w:tc>
      </w:tr>
      <w:tr w:rsidR="0021554D" w:rsidTr="00D96C12">
        <w:tc>
          <w:tcPr>
            <w:tcW w:w="750" w:type="dxa"/>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shd w:val="clear" w:color="auto" w:fill="auto"/>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shd w:val="clear" w:color="auto" w:fill="auto"/>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shd w:val="clear" w:color="auto" w:fill="auto"/>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shd w:val="clear" w:color="auto" w:fill="auto"/>
          </w:tcPr>
          <w:p w:rsidR="0021554D" w:rsidRDefault="00E85C64" w:rsidP="00D96C12">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21554D" w:rsidRDefault="0021554D" w:rsidP="00D96C12">
            <w:pPr>
              <w:tabs>
                <w:tab w:val="left" w:pos="360"/>
                <w:tab w:val="left" w:pos="1080"/>
              </w:tabs>
              <w:jc w:val="center"/>
              <w:rPr>
                <w:rFonts w:ascii="Arial Narrow" w:hAnsi="Arial Narrow"/>
                <w:sz w:val="22"/>
                <w:szCs w:val="22"/>
              </w:rPr>
            </w:pPr>
          </w:p>
        </w:tc>
        <w:tc>
          <w:tcPr>
            <w:tcW w:w="751" w:type="dxa"/>
          </w:tcPr>
          <w:p w:rsidR="0021554D" w:rsidRDefault="0021554D" w:rsidP="00D96C12">
            <w:pPr>
              <w:tabs>
                <w:tab w:val="left" w:pos="360"/>
                <w:tab w:val="left" w:pos="1080"/>
              </w:tabs>
              <w:jc w:val="center"/>
              <w:rPr>
                <w:rFonts w:ascii="Arial Narrow" w:hAnsi="Arial Narrow"/>
                <w:sz w:val="22"/>
                <w:szCs w:val="22"/>
              </w:rPr>
            </w:pPr>
          </w:p>
        </w:tc>
      </w:tr>
    </w:tbl>
    <w:p w:rsidR="00B63E24" w:rsidRDefault="00B63E24" w:rsidP="00F432C2">
      <w:pPr>
        <w:tabs>
          <w:tab w:val="left" w:pos="360"/>
          <w:tab w:val="left" w:pos="1080"/>
        </w:tabs>
        <w:rPr>
          <w:rFonts w:ascii="Arial Narrow" w:hAnsi="Arial Narrow"/>
          <w:b/>
          <w:sz w:val="22"/>
          <w:szCs w:val="22"/>
        </w:rPr>
      </w:pPr>
      <w:bookmarkStart w:id="4" w:name="OLE_LINK1"/>
      <w:bookmarkStart w:id="5" w:name="OLE_LINK2"/>
    </w:p>
    <w:p w:rsidR="00942C01" w:rsidRDefault="00942C01" w:rsidP="00F432C2">
      <w:pPr>
        <w:tabs>
          <w:tab w:val="left" w:pos="360"/>
          <w:tab w:val="left" w:pos="1080"/>
        </w:tabs>
        <w:rPr>
          <w:rFonts w:ascii="Arial Narrow" w:hAnsi="Arial Narrow"/>
          <w:b/>
          <w:sz w:val="22"/>
          <w:szCs w:val="22"/>
        </w:rPr>
      </w:pPr>
    </w:p>
    <w:p w:rsidR="0060324F" w:rsidRDefault="0060324F" w:rsidP="00F432C2">
      <w:pPr>
        <w:tabs>
          <w:tab w:val="left" w:pos="360"/>
          <w:tab w:val="left" w:pos="1080"/>
        </w:tabs>
        <w:rPr>
          <w:rFonts w:ascii="Arial Narrow" w:hAnsi="Arial Narrow"/>
          <w:sz w:val="22"/>
          <w:szCs w:val="22"/>
        </w:rPr>
      </w:pPr>
      <w:r>
        <w:rPr>
          <w:rFonts w:ascii="Arial Narrow" w:hAnsi="Arial Narrow"/>
          <w:b/>
          <w:sz w:val="22"/>
          <w:szCs w:val="22"/>
        </w:rPr>
        <w:t>Introduction to European Union Law</w:t>
      </w:r>
    </w:p>
    <w:p w:rsidR="0060324F" w:rsidRDefault="0060324F" w:rsidP="00F432C2">
      <w:pPr>
        <w:tabs>
          <w:tab w:val="left" w:pos="360"/>
          <w:tab w:val="left" w:pos="1080"/>
        </w:tabs>
        <w:rPr>
          <w:rFonts w:ascii="Arial Narrow" w:hAnsi="Arial Narrow"/>
          <w:sz w:val="22"/>
          <w:szCs w:val="22"/>
        </w:rPr>
      </w:pPr>
      <w:r>
        <w:rPr>
          <w:rFonts w:ascii="Arial Narrow" w:hAnsi="Arial Narrow"/>
          <w:sz w:val="22"/>
          <w:szCs w:val="22"/>
        </w:rPr>
        <w:t>Professor von der Dunk</w:t>
      </w:r>
    </w:p>
    <w:p w:rsidR="0060324F" w:rsidRDefault="0060324F" w:rsidP="00F432C2">
      <w:pPr>
        <w:tabs>
          <w:tab w:val="left" w:pos="360"/>
          <w:tab w:val="left" w:pos="1080"/>
        </w:tabs>
        <w:rPr>
          <w:rFonts w:ascii="Arial Narrow" w:hAnsi="Arial Narrow"/>
          <w:sz w:val="22"/>
          <w:szCs w:val="22"/>
        </w:rPr>
      </w:pPr>
      <w:r>
        <w:rPr>
          <w:rFonts w:ascii="Arial Narrow" w:hAnsi="Arial Narrow"/>
          <w:sz w:val="22"/>
          <w:szCs w:val="22"/>
        </w:rPr>
        <w:t>Law 785 – 1 credit hour</w:t>
      </w:r>
    </w:p>
    <w:p w:rsidR="0060324F" w:rsidRDefault="00D84661" w:rsidP="00F432C2">
      <w:pPr>
        <w:tabs>
          <w:tab w:val="left" w:pos="360"/>
          <w:tab w:val="left" w:pos="1080"/>
        </w:tabs>
        <w:rPr>
          <w:rFonts w:ascii="Arial Narrow" w:hAnsi="Arial Narrow"/>
          <w:sz w:val="22"/>
          <w:szCs w:val="22"/>
        </w:rPr>
      </w:pPr>
      <w:r w:rsidRPr="00D81029">
        <w:rPr>
          <w:rFonts w:ascii="Arial Narrow" w:hAnsi="Arial Narrow"/>
          <w:sz w:val="22"/>
          <w:szCs w:val="22"/>
        </w:rPr>
        <w:t>Dates:</w:t>
      </w:r>
      <w:r w:rsidR="00A34E33" w:rsidRPr="00D81029">
        <w:rPr>
          <w:rFonts w:ascii="Arial Narrow" w:hAnsi="Arial Narrow"/>
          <w:sz w:val="22"/>
          <w:szCs w:val="22"/>
        </w:rPr>
        <w:t xml:space="preserve"> </w:t>
      </w:r>
      <w:r w:rsidR="00AB11EF">
        <w:rPr>
          <w:rFonts w:ascii="Arial Narrow" w:hAnsi="Arial Narrow"/>
          <w:sz w:val="22"/>
          <w:szCs w:val="22"/>
        </w:rPr>
        <w:t>February 9-17</w:t>
      </w:r>
      <w:r w:rsidR="00D81029">
        <w:rPr>
          <w:rFonts w:ascii="Arial Narrow" w:hAnsi="Arial Narrow"/>
          <w:sz w:val="22"/>
          <w:szCs w:val="22"/>
        </w:rPr>
        <w:t>,</w:t>
      </w:r>
      <w:r w:rsidR="00AB11EF">
        <w:rPr>
          <w:rFonts w:ascii="Arial Narrow" w:hAnsi="Arial Narrow"/>
          <w:sz w:val="22"/>
          <w:szCs w:val="22"/>
        </w:rPr>
        <w:t xml:space="preserve"> 2015,</w:t>
      </w:r>
      <w:r w:rsidR="00D81029">
        <w:rPr>
          <w:rFonts w:ascii="Arial Narrow" w:hAnsi="Arial Narrow"/>
          <w:sz w:val="22"/>
          <w:szCs w:val="22"/>
        </w:rPr>
        <w:t xml:space="preserve"> 7:50-9:50 am</w:t>
      </w:r>
    </w:p>
    <w:p w:rsidR="0060324F" w:rsidRPr="0060324F" w:rsidRDefault="0060324F" w:rsidP="00F432C2">
      <w:pPr>
        <w:tabs>
          <w:tab w:val="left" w:pos="360"/>
          <w:tab w:val="left" w:pos="1080"/>
        </w:tabs>
        <w:rPr>
          <w:rFonts w:ascii="Arial Narrow" w:hAnsi="Arial Narrow"/>
          <w:sz w:val="22"/>
          <w:szCs w:val="22"/>
        </w:rPr>
      </w:pPr>
      <w:r>
        <w:rPr>
          <w:rFonts w:ascii="Arial Narrow" w:hAnsi="Arial Narrow"/>
          <w:sz w:val="22"/>
          <w:szCs w:val="22"/>
        </w:rPr>
        <w:t xml:space="preserve">Final Exam </w:t>
      </w:r>
      <w:r w:rsidR="00D81029">
        <w:rPr>
          <w:rFonts w:ascii="Arial Narrow" w:hAnsi="Arial Narrow"/>
          <w:sz w:val="22"/>
          <w:szCs w:val="22"/>
        </w:rPr>
        <w:t>–</w:t>
      </w:r>
      <w:r>
        <w:rPr>
          <w:rFonts w:ascii="Arial Narrow" w:hAnsi="Arial Narrow"/>
          <w:sz w:val="22"/>
          <w:szCs w:val="22"/>
        </w:rPr>
        <w:t xml:space="preserve"> </w:t>
      </w:r>
      <w:r w:rsidR="00B84E31">
        <w:rPr>
          <w:rFonts w:ascii="Arial Narrow" w:hAnsi="Arial Narrow"/>
          <w:sz w:val="22"/>
          <w:szCs w:val="22"/>
        </w:rPr>
        <w:t>February 27-March 1</w:t>
      </w:r>
    </w:p>
    <w:p w:rsidR="00D86EDB" w:rsidRDefault="00D86EDB" w:rsidP="00F432C2">
      <w:pPr>
        <w:tabs>
          <w:tab w:val="left" w:pos="360"/>
          <w:tab w:val="left" w:pos="1080"/>
        </w:tabs>
        <w:rPr>
          <w:rFonts w:ascii="Arial Narrow" w:hAnsi="Arial Narrow"/>
          <w:sz w:val="22"/>
          <w:szCs w:val="22"/>
        </w:rPr>
      </w:pPr>
    </w:p>
    <w:p w:rsidR="0060324F" w:rsidRPr="00D86EDB" w:rsidRDefault="00086882" w:rsidP="0060324F">
      <w:pPr>
        <w:tabs>
          <w:tab w:val="left" w:pos="360"/>
          <w:tab w:val="left" w:pos="1080"/>
        </w:tabs>
        <w:jc w:val="center"/>
        <w:rPr>
          <w:rFonts w:ascii="Arial Narrow" w:hAnsi="Arial Narrow"/>
          <w:b/>
          <w:sz w:val="22"/>
          <w:szCs w:val="22"/>
        </w:rPr>
      </w:pPr>
      <w:r>
        <w:rPr>
          <w:rFonts w:ascii="Arial Narrow" w:hAnsi="Arial Narrow"/>
          <w:b/>
          <w:sz w:val="22"/>
          <w:szCs w:val="22"/>
        </w:rPr>
        <w:t xml:space="preserve"> February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60324F" w:rsidTr="00AB11EF">
        <w:tc>
          <w:tcPr>
            <w:tcW w:w="708"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10" w:type="dxa"/>
            <w:tcBorders>
              <w:bottom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10" w:type="dxa"/>
            <w:tcBorders>
              <w:bottom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7</w:t>
            </w:r>
          </w:p>
        </w:tc>
      </w:tr>
      <w:tr w:rsidR="0060324F" w:rsidTr="00AB11EF">
        <w:tc>
          <w:tcPr>
            <w:tcW w:w="708"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10" w:type="dxa"/>
            <w:tcBorders>
              <w:bottom w:val="single" w:sz="4" w:space="0" w:color="auto"/>
            </w:tcBorders>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10" w:type="dxa"/>
            <w:tcBorders>
              <w:bottom w:val="single" w:sz="4" w:space="0" w:color="auto"/>
            </w:tcBorders>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10" w:type="dxa"/>
            <w:tcBorders>
              <w:bottom w:val="single" w:sz="4" w:space="0" w:color="auto"/>
            </w:tcBorders>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10" w:type="dxa"/>
            <w:tcBorders>
              <w:bottom w:val="single" w:sz="4" w:space="0" w:color="auto"/>
            </w:tcBorders>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10" w:type="dxa"/>
            <w:tcBorders>
              <w:bottom w:val="single" w:sz="4" w:space="0" w:color="auto"/>
            </w:tcBorders>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1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14</w:t>
            </w:r>
          </w:p>
        </w:tc>
      </w:tr>
      <w:tr w:rsidR="0060324F" w:rsidTr="00AB11EF">
        <w:tc>
          <w:tcPr>
            <w:tcW w:w="708"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10"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10"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1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21</w:t>
            </w:r>
          </w:p>
        </w:tc>
      </w:tr>
      <w:tr w:rsidR="0060324F" w:rsidTr="00793E4D">
        <w:tc>
          <w:tcPr>
            <w:tcW w:w="708"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10" w:type="dxa"/>
            <w:tcBorders>
              <w:bottom w:val="single" w:sz="4" w:space="0" w:color="auto"/>
            </w:tcBorders>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1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1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28</w:t>
            </w:r>
          </w:p>
        </w:tc>
      </w:tr>
      <w:bookmarkEnd w:id="4"/>
      <w:bookmarkEnd w:id="5"/>
    </w:tbl>
    <w:p w:rsidR="0053051B" w:rsidRDefault="0053051B" w:rsidP="00F432C2">
      <w:pPr>
        <w:tabs>
          <w:tab w:val="left" w:pos="360"/>
          <w:tab w:val="left" w:pos="1080"/>
        </w:tabs>
        <w:rPr>
          <w:rFonts w:ascii="Arial Narrow" w:hAnsi="Arial Narrow"/>
          <w:sz w:val="22"/>
          <w:szCs w:val="22"/>
        </w:rPr>
      </w:pPr>
    </w:p>
    <w:p w:rsidR="00A81AFF" w:rsidRDefault="00A81AFF" w:rsidP="00F432C2">
      <w:pPr>
        <w:tabs>
          <w:tab w:val="left" w:pos="360"/>
          <w:tab w:val="left" w:pos="1080"/>
        </w:tabs>
        <w:rPr>
          <w:rFonts w:ascii="Arial Narrow" w:hAnsi="Arial Narrow"/>
          <w:b/>
          <w:sz w:val="22"/>
          <w:szCs w:val="22"/>
        </w:rPr>
      </w:pPr>
    </w:p>
    <w:p w:rsidR="00D86EDB" w:rsidRDefault="004A20A5" w:rsidP="00F432C2">
      <w:pPr>
        <w:tabs>
          <w:tab w:val="left" w:pos="360"/>
          <w:tab w:val="left" w:pos="1080"/>
        </w:tabs>
        <w:rPr>
          <w:rFonts w:ascii="Arial Narrow" w:hAnsi="Arial Narrow"/>
          <w:sz w:val="22"/>
          <w:szCs w:val="22"/>
        </w:rPr>
      </w:pPr>
      <w:r>
        <w:rPr>
          <w:rFonts w:ascii="Arial Narrow" w:hAnsi="Arial Narrow"/>
          <w:b/>
          <w:sz w:val="22"/>
          <w:szCs w:val="22"/>
        </w:rPr>
        <w:t>N</w:t>
      </w:r>
      <w:r w:rsidR="0060324F">
        <w:rPr>
          <w:rFonts w:ascii="Arial Narrow" w:hAnsi="Arial Narrow"/>
          <w:b/>
          <w:sz w:val="22"/>
          <w:szCs w:val="22"/>
        </w:rPr>
        <w:t>ational Security Space Law</w:t>
      </w:r>
    </w:p>
    <w:p w:rsidR="0060324F" w:rsidRDefault="0060324F" w:rsidP="00F432C2">
      <w:pPr>
        <w:tabs>
          <w:tab w:val="left" w:pos="360"/>
          <w:tab w:val="left" w:pos="1080"/>
        </w:tabs>
        <w:rPr>
          <w:rFonts w:ascii="Arial Narrow" w:hAnsi="Arial Narrow"/>
          <w:sz w:val="22"/>
          <w:szCs w:val="22"/>
        </w:rPr>
      </w:pPr>
      <w:r>
        <w:rPr>
          <w:rFonts w:ascii="Arial Narrow" w:hAnsi="Arial Narrow"/>
          <w:sz w:val="22"/>
          <w:szCs w:val="22"/>
        </w:rPr>
        <w:t>Professor Beard</w:t>
      </w:r>
    </w:p>
    <w:p w:rsidR="0060324F" w:rsidRDefault="0060324F" w:rsidP="00F432C2">
      <w:pPr>
        <w:tabs>
          <w:tab w:val="left" w:pos="360"/>
          <w:tab w:val="left" w:pos="1080"/>
        </w:tabs>
        <w:rPr>
          <w:rFonts w:ascii="Arial Narrow" w:hAnsi="Arial Narrow"/>
          <w:sz w:val="22"/>
          <w:szCs w:val="22"/>
        </w:rPr>
      </w:pPr>
      <w:r>
        <w:rPr>
          <w:rFonts w:ascii="Arial Narrow" w:hAnsi="Arial Narrow"/>
          <w:sz w:val="22"/>
          <w:szCs w:val="22"/>
        </w:rPr>
        <w:t>Law 747 – 1 credit hour</w:t>
      </w:r>
    </w:p>
    <w:p w:rsidR="0060324F" w:rsidRDefault="00D84661" w:rsidP="00F432C2">
      <w:pPr>
        <w:tabs>
          <w:tab w:val="left" w:pos="360"/>
          <w:tab w:val="left" w:pos="1080"/>
        </w:tabs>
        <w:rPr>
          <w:rFonts w:ascii="Arial Narrow" w:hAnsi="Arial Narrow"/>
          <w:sz w:val="22"/>
          <w:szCs w:val="22"/>
        </w:rPr>
      </w:pPr>
      <w:r>
        <w:rPr>
          <w:rFonts w:ascii="Arial Narrow" w:hAnsi="Arial Narrow"/>
          <w:sz w:val="22"/>
          <w:szCs w:val="22"/>
        </w:rPr>
        <w:t>Dates:</w:t>
      </w:r>
      <w:r w:rsidR="001A36E4">
        <w:rPr>
          <w:rFonts w:ascii="Arial Narrow" w:hAnsi="Arial Narrow"/>
          <w:sz w:val="22"/>
          <w:szCs w:val="22"/>
        </w:rPr>
        <w:t xml:space="preserve"> March 3</w:t>
      </w:r>
      <w:r w:rsidR="00AB12A2">
        <w:rPr>
          <w:rFonts w:ascii="Arial Narrow" w:hAnsi="Arial Narrow"/>
          <w:sz w:val="22"/>
          <w:szCs w:val="22"/>
        </w:rPr>
        <w:t>0</w:t>
      </w:r>
      <w:r w:rsidR="001A36E4">
        <w:rPr>
          <w:rFonts w:ascii="Arial Narrow" w:hAnsi="Arial Narrow"/>
          <w:sz w:val="22"/>
          <w:szCs w:val="22"/>
        </w:rPr>
        <w:t xml:space="preserve"> – April 2</w:t>
      </w:r>
      <w:r w:rsidR="00B84E31">
        <w:rPr>
          <w:rFonts w:ascii="Arial Narrow" w:hAnsi="Arial Narrow"/>
          <w:sz w:val="22"/>
          <w:szCs w:val="22"/>
        </w:rPr>
        <w:t>2</w:t>
      </w:r>
      <w:r w:rsidR="001A36E4">
        <w:rPr>
          <w:rFonts w:ascii="Arial Narrow" w:hAnsi="Arial Narrow"/>
          <w:sz w:val="22"/>
          <w:szCs w:val="22"/>
        </w:rPr>
        <w:t>,</w:t>
      </w:r>
      <w:r w:rsidR="00AB12A2">
        <w:rPr>
          <w:rFonts w:ascii="Arial Narrow" w:hAnsi="Arial Narrow"/>
          <w:sz w:val="22"/>
          <w:szCs w:val="22"/>
        </w:rPr>
        <w:t xml:space="preserve"> 2015,</w:t>
      </w:r>
      <w:r w:rsidR="00B84E31">
        <w:rPr>
          <w:rFonts w:ascii="Arial Narrow" w:hAnsi="Arial Narrow"/>
          <w:sz w:val="22"/>
          <w:szCs w:val="22"/>
        </w:rPr>
        <w:t xml:space="preserve"> 11:00 am-12 </w:t>
      </w:r>
      <w:proofErr w:type="gramStart"/>
      <w:r w:rsidR="00B84E31">
        <w:rPr>
          <w:rFonts w:ascii="Arial Narrow" w:hAnsi="Arial Narrow"/>
          <w:sz w:val="22"/>
          <w:szCs w:val="22"/>
        </w:rPr>
        <w:t>noon</w:t>
      </w:r>
      <w:proofErr w:type="gramEnd"/>
    </w:p>
    <w:p w:rsidR="0060324F" w:rsidRDefault="0060324F" w:rsidP="00F432C2">
      <w:pPr>
        <w:tabs>
          <w:tab w:val="left" w:pos="360"/>
          <w:tab w:val="left" w:pos="1080"/>
        </w:tabs>
        <w:rPr>
          <w:rFonts w:ascii="Arial Narrow" w:hAnsi="Arial Narrow"/>
          <w:sz w:val="22"/>
          <w:szCs w:val="22"/>
        </w:rPr>
      </w:pPr>
      <w:r>
        <w:rPr>
          <w:rFonts w:ascii="Arial Narrow" w:hAnsi="Arial Narrow"/>
          <w:sz w:val="22"/>
          <w:szCs w:val="22"/>
        </w:rPr>
        <w:t>Final Exam:</w:t>
      </w:r>
      <w:r w:rsidR="00D81029">
        <w:rPr>
          <w:rFonts w:ascii="Arial Narrow" w:hAnsi="Arial Narrow"/>
          <w:sz w:val="22"/>
          <w:szCs w:val="22"/>
        </w:rPr>
        <w:t xml:space="preserve"> </w:t>
      </w:r>
      <w:r w:rsidR="00782CC3">
        <w:rPr>
          <w:rFonts w:ascii="Arial Narrow" w:hAnsi="Arial Narrow"/>
          <w:sz w:val="22"/>
          <w:szCs w:val="22"/>
        </w:rPr>
        <w:t>Monday, April 27</w:t>
      </w:r>
      <w:r w:rsidR="00D81029">
        <w:rPr>
          <w:rFonts w:ascii="Arial Narrow" w:hAnsi="Arial Narrow"/>
          <w:sz w:val="22"/>
          <w:szCs w:val="22"/>
        </w:rPr>
        <w:t xml:space="preserve">, 8:30 am </w:t>
      </w:r>
    </w:p>
    <w:p w:rsidR="0060324F" w:rsidRPr="0060324F" w:rsidRDefault="0060324F" w:rsidP="00F432C2">
      <w:pPr>
        <w:tabs>
          <w:tab w:val="left" w:pos="360"/>
          <w:tab w:val="left" w:pos="1080"/>
        </w:tabs>
        <w:rPr>
          <w:rFonts w:ascii="Arial Narrow" w:hAnsi="Arial Narrow"/>
          <w:sz w:val="22"/>
          <w:szCs w:val="22"/>
        </w:rPr>
      </w:pPr>
    </w:p>
    <w:p w:rsidR="0060324F" w:rsidRPr="00D86EDB" w:rsidRDefault="00B87AE3" w:rsidP="0060324F">
      <w:pPr>
        <w:tabs>
          <w:tab w:val="left" w:pos="360"/>
          <w:tab w:val="left" w:pos="1080"/>
        </w:tabs>
        <w:jc w:val="center"/>
        <w:rPr>
          <w:rFonts w:ascii="Arial Narrow" w:hAnsi="Arial Narrow"/>
          <w:b/>
          <w:sz w:val="22"/>
          <w:szCs w:val="22"/>
        </w:rPr>
      </w:pPr>
      <w:r>
        <w:rPr>
          <w:rFonts w:ascii="Arial Narrow" w:hAnsi="Arial Narrow"/>
          <w:b/>
          <w:sz w:val="22"/>
          <w:szCs w:val="22"/>
        </w:rPr>
        <w:t xml:space="preserve">March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60324F" w:rsidTr="00793E4D">
        <w:tc>
          <w:tcPr>
            <w:tcW w:w="708"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7</w:t>
            </w:r>
          </w:p>
        </w:tc>
      </w:tr>
      <w:tr w:rsidR="0060324F" w:rsidTr="00793E4D">
        <w:tc>
          <w:tcPr>
            <w:tcW w:w="708"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14</w:t>
            </w:r>
          </w:p>
        </w:tc>
      </w:tr>
      <w:tr w:rsidR="0060324F" w:rsidTr="00793E4D">
        <w:tc>
          <w:tcPr>
            <w:tcW w:w="708"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10"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21</w:t>
            </w:r>
          </w:p>
        </w:tc>
      </w:tr>
      <w:tr w:rsidR="0060324F" w:rsidTr="00AB12A2">
        <w:tc>
          <w:tcPr>
            <w:tcW w:w="708" w:type="dxa"/>
            <w:tcBorders>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10" w:type="dxa"/>
            <w:tcBorders>
              <w:bottom w:val="single" w:sz="4" w:space="0" w:color="auto"/>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10" w:type="dxa"/>
            <w:tcBorders>
              <w:bottom w:val="single" w:sz="4" w:space="0" w:color="auto"/>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10" w:type="dxa"/>
            <w:tcBorders>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10" w:type="dxa"/>
            <w:tcBorders>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10" w:type="dxa"/>
            <w:tcBorders>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10" w:type="dxa"/>
            <w:tcBorders>
              <w:tl2br w:val="single" w:sz="4" w:space="0" w:color="auto"/>
              <w:tr2bl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28</w:t>
            </w:r>
          </w:p>
        </w:tc>
      </w:tr>
      <w:tr w:rsidR="00B87AE3" w:rsidTr="00AB12A2">
        <w:tc>
          <w:tcPr>
            <w:tcW w:w="708" w:type="dxa"/>
            <w:shd w:val="clear" w:color="auto" w:fill="auto"/>
          </w:tcPr>
          <w:p w:rsidR="00B87AE3"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10" w:type="dxa"/>
            <w:shd w:val="clear" w:color="auto" w:fill="D9D9D9" w:themeFill="background1" w:themeFillShade="D9"/>
          </w:tcPr>
          <w:p w:rsidR="00B87AE3"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10" w:type="dxa"/>
            <w:shd w:val="clear" w:color="auto" w:fill="D9D9D9" w:themeFill="background1" w:themeFillShade="D9"/>
          </w:tcPr>
          <w:p w:rsidR="00B87AE3"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31</w:t>
            </w:r>
          </w:p>
        </w:tc>
        <w:tc>
          <w:tcPr>
            <w:tcW w:w="710" w:type="dxa"/>
            <w:shd w:val="clear" w:color="auto" w:fill="auto"/>
          </w:tcPr>
          <w:p w:rsidR="00B87AE3" w:rsidRDefault="00B87AE3" w:rsidP="00D96C12">
            <w:pPr>
              <w:tabs>
                <w:tab w:val="left" w:pos="360"/>
                <w:tab w:val="left" w:pos="1080"/>
              </w:tabs>
              <w:jc w:val="center"/>
              <w:rPr>
                <w:rFonts w:ascii="Arial Narrow" w:hAnsi="Arial Narrow"/>
                <w:sz w:val="22"/>
                <w:szCs w:val="22"/>
              </w:rPr>
            </w:pPr>
          </w:p>
        </w:tc>
        <w:tc>
          <w:tcPr>
            <w:tcW w:w="710" w:type="dxa"/>
            <w:shd w:val="clear" w:color="auto" w:fill="auto"/>
          </w:tcPr>
          <w:p w:rsidR="00B87AE3" w:rsidRDefault="00B87AE3" w:rsidP="00D96C12">
            <w:pPr>
              <w:tabs>
                <w:tab w:val="left" w:pos="360"/>
                <w:tab w:val="left" w:pos="1080"/>
              </w:tabs>
              <w:jc w:val="center"/>
              <w:rPr>
                <w:rFonts w:ascii="Arial Narrow" w:hAnsi="Arial Narrow"/>
                <w:sz w:val="22"/>
                <w:szCs w:val="22"/>
              </w:rPr>
            </w:pPr>
          </w:p>
        </w:tc>
        <w:tc>
          <w:tcPr>
            <w:tcW w:w="710" w:type="dxa"/>
            <w:shd w:val="clear" w:color="auto" w:fill="auto"/>
          </w:tcPr>
          <w:p w:rsidR="00B87AE3" w:rsidRDefault="00B87AE3" w:rsidP="00D96C12">
            <w:pPr>
              <w:tabs>
                <w:tab w:val="left" w:pos="360"/>
                <w:tab w:val="left" w:pos="1080"/>
              </w:tabs>
              <w:jc w:val="center"/>
              <w:rPr>
                <w:rFonts w:ascii="Arial Narrow" w:hAnsi="Arial Narrow"/>
                <w:sz w:val="22"/>
                <w:szCs w:val="22"/>
              </w:rPr>
            </w:pPr>
          </w:p>
        </w:tc>
        <w:tc>
          <w:tcPr>
            <w:tcW w:w="710" w:type="dxa"/>
            <w:shd w:val="clear" w:color="auto" w:fill="auto"/>
          </w:tcPr>
          <w:p w:rsidR="00B87AE3" w:rsidRDefault="00B87AE3" w:rsidP="00D96C12">
            <w:pPr>
              <w:tabs>
                <w:tab w:val="left" w:pos="360"/>
                <w:tab w:val="left" w:pos="1080"/>
              </w:tabs>
              <w:jc w:val="center"/>
              <w:rPr>
                <w:rFonts w:ascii="Arial Narrow" w:hAnsi="Arial Narrow"/>
                <w:sz w:val="22"/>
                <w:szCs w:val="22"/>
              </w:rPr>
            </w:pPr>
          </w:p>
        </w:tc>
      </w:tr>
    </w:tbl>
    <w:p w:rsidR="0060324F" w:rsidRDefault="0060324F" w:rsidP="0060324F">
      <w:pPr>
        <w:tabs>
          <w:tab w:val="left" w:pos="360"/>
          <w:tab w:val="left" w:pos="1080"/>
        </w:tabs>
        <w:rPr>
          <w:rFonts w:ascii="Arial Narrow" w:hAnsi="Arial Narrow"/>
          <w:sz w:val="22"/>
          <w:szCs w:val="22"/>
        </w:rPr>
      </w:pPr>
    </w:p>
    <w:p w:rsidR="0060324F" w:rsidRPr="005018F9" w:rsidRDefault="00B87AE3" w:rsidP="0060324F">
      <w:pPr>
        <w:tabs>
          <w:tab w:val="left" w:pos="360"/>
          <w:tab w:val="left" w:pos="1080"/>
        </w:tabs>
        <w:jc w:val="center"/>
        <w:rPr>
          <w:rFonts w:ascii="Arial Narrow" w:hAnsi="Arial Narrow"/>
          <w:b/>
          <w:sz w:val="22"/>
          <w:szCs w:val="22"/>
        </w:rPr>
      </w:pPr>
      <w:r>
        <w:rPr>
          <w:rFonts w:ascii="Arial Narrow" w:hAnsi="Arial Narrow"/>
          <w:b/>
          <w:sz w:val="22"/>
          <w:szCs w:val="22"/>
        </w:rPr>
        <w:t xml:space="preserve">April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60324F" w:rsidTr="00B84E31">
        <w:tc>
          <w:tcPr>
            <w:tcW w:w="750" w:type="dxa"/>
          </w:tcPr>
          <w:p w:rsidR="0060324F" w:rsidRDefault="0060324F" w:rsidP="00D96C12">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60324F" w:rsidRDefault="0060324F" w:rsidP="00D96C12">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auto"/>
          </w:tcPr>
          <w:p w:rsidR="0060324F" w:rsidRDefault="0060324F" w:rsidP="00D96C12">
            <w:pPr>
              <w:tabs>
                <w:tab w:val="left" w:pos="360"/>
                <w:tab w:val="left" w:pos="1080"/>
              </w:tabs>
              <w:jc w:val="center"/>
              <w:rPr>
                <w:rFonts w:ascii="Arial Narrow" w:hAnsi="Arial Narrow"/>
                <w:sz w:val="22"/>
                <w:szCs w:val="22"/>
              </w:rPr>
            </w:pPr>
          </w:p>
        </w:tc>
        <w:tc>
          <w:tcPr>
            <w:tcW w:w="751" w:type="dxa"/>
            <w:tcBorders>
              <w:bottom w:val="single" w:sz="4" w:space="0" w:color="auto"/>
            </w:tcBorders>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Borders>
              <w:bottom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Borders>
              <w:bottom w:val="single" w:sz="4" w:space="0" w:color="auto"/>
            </w:tcBorders>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4</w:t>
            </w:r>
          </w:p>
        </w:tc>
      </w:tr>
      <w:tr w:rsidR="0060324F" w:rsidTr="00B84E31">
        <w:tc>
          <w:tcPr>
            <w:tcW w:w="75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11</w:t>
            </w:r>
          </w:p>
        </w:tc>
      </w:tr>
      <w:tr w:rsidR="0060324F" w:rsidTr="00B84E31">
        <w:tc>
          <w:tcPr>
            <w:tcW w:w="75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18</w:t>
            </w:r>
          </w:p>
        </w:tc>
      </w:tr>
      <w:tr w:rsidR="0060324F" w:rsidTr="00B84E31">
        <w:tc>
          <w:tcPr>
            <w:tcW w:w="75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shd w:val="clear" w:color="auto" w:fill="D9D9D9" w:themeFill="background1" w:themeFillShade="D9"/>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shd w:val="clear" w:color="auto" w:fill="auto"/>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25</w:t>
            </w:r>
          </w:p>
        </w:tc>
      </w:tr>
      <w:tr w:rsidR="0060324F" w:rsidTr="00D96C12">
        <w:tc>
          <w:tcPr>
            <w:tcW w:w="750"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tcPr>
          <w:p w:rsidR="0060324F"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60324F" w:rsidRDefault="0060324F" w:rsidP="00D96C12">
            <w:pPr>
              <w:tabs>
                <w:tab w:val="left" w:pos="360"/>
                <w:tab w:val="left" w:pos="1080"/>
              </w:tabs>
              <w:jc w:val="center"/>
              <w:rPr>
                <w:rFonts w:ascii="Arial Narrow" w:hAnsi="Arial Narrow"/>
                <w:sz w:val="22"/>
                <w:szCs w:val="22"/>
              </w:rPr>
            </w:pPr>
          </w:p>
        </w:tc>
        <w:tc>
          <w:tcPr>
            <w:tcW w:w="751" w:type="dxa"/>
          </w:tcPr>
          <w:p w:rsidR="0060324F" w:rsidRDefault="0060324F" w:rsidP="00D96C12">
            <w:pPr>
              <w:tabs>
                <w:tab w:val="left" w:pos="360"/>
                <w:tab w:val="left" w:pos="1080"/>
              </w:tabs>
              <w:jc w:val="center"/>
              <w:rPr>
                <w:rFonts w:ascii="Arial Narrow" w:hAnsi="Arial Narrow"/>
                <w:sz w:val="22"/>
                <w:szCs w:val="22"/>
              </w:rPr>
            </w:pPr>
          </w:p>
        </w:tc>
      </w:tr>
    </w:tbl>
    <w:p w:rsidR="00934CA5" w:rsidRDefault="00942C01" w:rsidP="00F432C2">
      <w:pPr>
        <w:tabs>
          <w:tab w:val="left" w:pos="360"/>
          <w:tab w:val="left" w:pos="1080"/>
        </w:tabs>
        <w:rPr>
          <w:rFonts w:ascii="Arial Narrow" w:hAnsi="Arial Narrow"/>
          <w:sz w:val="22"/>
          <w:szCs w:val="22"/>
        </w:rPr>
      </w:pPr>
      <w:r>
        <w:rPr>
          <w:rFonts w:ascii="Arial Narrow" w:hAnsi="Arial Narrow"/>
          <w:b/>
          <w:sz w:val="22"/>
          <w:szCs w:val="22"/>
        </w:rPr>
        <w:br w:type="column"/>
        <w:t>N</w:t>
      </w:r>
      <w:r w:rsidR="00934CA5">
        <w:rPr>
          <w:rFonts w:ascii="Arial Narrow" w:hAnsi="Arial Narrow"/>
          <w:b/>
          <w:sz w:val="22"/>
          <w:szCs w:val="22"/>
        </w:rPr>
        <w:t>ational Space Legislation</w:t>
      </w:r>
    </w:p>
    <w:p w:rsidR="00934CA5" w:rsidRDefault="00934CA5" w:rsidP="00F432C2">
      <w:pPr>
        <w:tabs>
          <w:tab w:val="left" w:pos="360"/>
          <w:tab w:val="left" w:pos="1080"/>
        </w:tabs>
        <w:rPr>
          <w:rFonts w:ascii="Arial Narrow" w:hAnsi="Arial Narrow"/>
          <w:sz w:val="22"/>
          <w:szCs w:val="22"/>
        </w:rPr>
      </w:pPr>
      <w:r>
        <w:rPr>
          <w:rFonts w:ascii="Arial Narrow" w:hAnsi="Arial Narrow"/>
          <w:sz w:val="22"/>
          <w:szCs w:val="22"/>
        </w:rPr>
        <w:t>Professor von der Dunk</w:t>
      </w:r>
    </w:p>
    <w:p w:rsidR="00934CA5" w:rsidRDefault="00934CA5" w:rsidP="00F432C2">
      <w:pPr>
        <w:tabs>
          <w:tab w:val="left" w:pos="360"/>
          <w:tab w:val="left" w:pos="1080"/>
        </w:tabs>
        <w:rPr>
          <w:rFonts w:ascii="Arial Narrow" w:hAnsi="Arial Narrow"/>
          <w:sz w:val="22"/>
          <w:szCs w:val="22"/>
        </w:rPr>
      </w:pPr>
      <w:r>
        <w:rPr>
          <w:rFonts w:ascii="Arial Narrow" w:hAnsi="Arial Narrow"/>
          <w:sz w:val="22"/>
          <w:szCs w:val="22"/>
        </w:rPr>
        <w:t>Law 766 – 1 credit hour</w:t>
      </w:r>
    </w:p>
    <w:p w:rsidR="00934CA5" w:rsidRDefault="00D84661" w:rsidP="00F432C2">
      <w:pPr>
        <w:tabs>
          <w:tab w:val="left" w:pos="360"/>
          <w:tab w:val="left" w:pos="1080"/>
        </w:tabs>
        <w:rPr>
          <w:rFonts w:ascii="Arial Narrow" w:hAnsi="Arial Narrow"/>
          <w:sz w:val="22"/>
          <w:szCs w:val="22"/>
        </w:rPr>
      </w:pPr>
      <w:r>
        <w:rPr>
          <w:rFonts w:ascii="Arial Narrow" w:hAnsi="Arial Narrow"/>
          <w:sz w:val="22"/>
          <w:szCs w:val="22"/>
        </w:rPr>
        <w:t>Dates:</w:t>
      </w:r>
      <w:r w:rsidR="00026DBA">
        <w:rPr>
          <w:rFonts w:ascii="Arial Narrow" w:hAnsi="Arial Narrow"/>
          <w:sz w:val="22"/>
          <w:szCs w:val="22"/>
        </w:rPr>
        <w:t xml:space="preserve"> January </w:t>
      </w:r>
      <w:r w:rsidR="00B84E31">
        <w:rPr>
          <w:rFonts w:ascii="Arial Narrow" w:hAnsi="Arial Narrow"/>
          <w:sz w:val="22"/>
          <w:szCs w:val="22"/>
        </w:rPr>
        <w:t>14-23, 2015</w:t>
      </w:r>
      <w:r w:rsidR="001A36E4">
        <w:rPr>
          <w:rFonts w:ascii="Arial Narrow" w:hAnsi="Arial Narrow"/>
          <w:sz w:val="22"/>
          <w:szCs w:val="22"/>
        </w:rPr>
        <w:t>, 7:50-9:50 am</w:t>
      </w:r>
    </w:p>
    <w:p w:rsidR="00934CA5" w:rsidRDefault="004A20A5" w:rsidP="00F432C2">
      <w:pPr>
        <w:tabs>
          <w:tab w:val="left" w:pos="360"/>
          <w:tab w:val="left" w:pos="1080"/>
        </w:tabs>
        <w:rPr>
          <w:rFonts w:ascii="Arial Narrow" w:hAnsi="Arial Narrow"/>
          <w:sz w:val="22"/>
          <w:szCs w:val="22"/>
        </w:rPr>
      </w:pPr>
      <w:r>
        <w:rPr>
          <w:rFonts w:ascii="Arial Narrow" w:hAnsi="Arial Narrow"/>
          <w:sz w:val="22"/>
          <w:szCs w:val="22"/>
        </w:rPr>
        <w:t>Paper Final</w:t>
      </w:r>
    </w:p>
    <w:p w:rsidR="004A20A5" w:rsidRPr="00934CA5" w:rsidRDefault="004A20A5" w:rsidP="00F432C2">
      <w:pPr>
        <w:tabs>
          <w:tab w:val="left" w:pos="360"/>
          <w:tab w:val="left" w:pos="1080"/>
        </w:tabs>
        <w:rPr>
          <w:rFonts w:ascii="Arial Narrow" w:hAnsi="Arial Narrow"/>
          <w:sz w:val="22"/>
          <w:szCs w:val="22"/>
        </w:rPr>
      </w:pPr>
    </w:p>
    <w:p w:rsidR="00934CA5" w:rsidRPr="005018F9" w:rsidRDefault="00026DBA" w:rsidP="00934CA5">
      <w:pPr>
        <w:tabs>
          <w:tab w:val="left" w:pos="360"/>
          <w:tab w:val="left" w:pos="1080"/>
        </w:tabs>
        <w:jc w:val="center"/>
        <w:rPr>
          <w:rFonts w:ascii="Arial Narrow" w:hAnsi="Arial Narrow"/>
          <w:b/>
          <w:sz w:val="22"/>
          <w:szCs w:val="22"/>
        </w:rPr>
      </w:pPr>
      <w:r>
        <w:rPr>
          <w:rFonts w:ascii="Arial Narrow" w:hAnsi="Arial Narrow"/>
          <w:b/>
          <w:sz w:val="22"/>
          <w:szCs w:val="22"/>
        </w:rPr>
        <w:t xml:space="preserve">January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934CA5" w:rsidTr="0028550E">
        <w:tc>
          <w:tcPr>
            <w:tcW w:w="750" w:type="dxa"/>
          </w:tcPr>
          <w:p w:rsidR="00934CA5" w:rsidRDefault="00934CA5" w:rsidP="00D96C12">
            <w:pPr>
              <w:tabs>
                <w:tab w:val="left" w:pos="360"/>
                <w:tab w:val="left" w:pos="1080"/>
              </w:tabs>
              <w:jc w:val="center"/>
              <w:rPr>
                <w:rFonts w:ascii="Arial Narrow" w:hAnsi="Arial Narrow"/>
                <w:sz w:val="22"/>
                <w:szCs w:val="22"/>
              </w:rPr>
            </w:pPr>
          </w:p>
        </w:tc>
        <w:tc>
          <w:tcPr>
            <w:tcW w:w="751" w:type="dxa"/>
            <w:shd w:val="clear" w:color="auto" w:fill="auto"/>
          </w:tcPr>
          <w:p w:rsidR="00934CA5" w:rsidRDefault="00934CA5" w:rsidP="00D96C12">
            <w:pPr>
              <w:tabs>
                <w:tab w:val="left" w:pos="360"/>
                <w:tab w:val="left" w:pos="1080"/>
              </w:tabs>
              <w:jc w:val="center"/>
              <w:rPr>
                <w:rFonts w:ascii="Arial Narrow" w:hAnsi="Arial Narrow"/>
                <w:sz w:val="22"/>
                <w:szCs w:val="22"/>
              </w:rPr>
            </w:pPr>
          </w:p>
        </w:tc>
        <w:tc>
          <w:tcPr>
            <w:tcW w:w="751" w:type="dxa"/>
            <w:shd w:val="clear" w:color="auto" w:fill="auto"/>
          </w:tcPr>
          <w:p w:rsidR="00934CA5" w:rsidRDefault="00934CA5" w:rsidP="00D96C12">
            <w:pPr>
              <w:tabs>
                <w:tab w:val="left" w:pos="360"/>
                <w:tab w:val="left" w:pos="1080"/>
              </w:tabs>
              <w:jc w:val="center"/>
              <w:rPr>
                <w:rFonts w:ascii="Arial Narrow" w:hAnsi="Arial Narrow"/>
                <w:sz w:val="22"/>
                <w:szCs w:val="22"/>
              </w:rPr>
            </w:pPr>
          </w:p>
        </w:tc>
        <w:tc>
          <w:tcPr>
            <w:tcW w:w="751" w:type="dxa"/>
            <w:shd w:val="clear" w:color="auto" w:fill="auto"/>
          </w:tcPr>
          <w:p w:rsidR="00934CA5" w:rsidRDefault="00934CA5" w:rsidP="00D96C12">
            <w:pPr>
              <w:tabs>
                <w:tab w:val="left" w:pos="360"/>
                <w:tab w:val="left" w:pos="1080"/>
              </w:tabs>
              <w:jc w:val="center"/>
              <w:rPr>
                <w:rFonts w:ascii="Arial Narrow" w:hAnsi="Arial Narrow"/>
                <w:sz w:val="22"/>
                <w:szCs w:val="22"/>
              </w:rPr>
            </w:pPr>
          </w:p>
        </w:tc>
        <w:tc>
          <w:tcPr>
            <w:tcW w:w="751" w:type="dxa"/>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w:t>
            </w:r>
          </w:p>
        </w:tc>
      </w:tr>
      <w:tr w:rsidR="00934CA5" w:rsidTr="00B84E31">
        <w:tc>
          <w:tcPr>
            <w:tcW w:w="750"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tcBorders>
              <w:bottom w:val="single" w:sz="4" w:space="0" w:color="auto"/>
            </w:tcBorders>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tcBorders>
              <w:bottom w:val="single" w:sz="4" w:space="0" w:color="auto"/>
            </w:tcBorders>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tcBorders>
              <w:bottom w:val="single" w:sz="4" w:space="0" w:color="auto"/>
            </w:tcBorders>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10</w:t>
            </w:r>
          </w:p>
        </w:tc>
      </w:tr>
      <w:tr w:rsidR="00934CA5" w:rsidTr="00B84E31">
        <w:tc>
          <w:tcPr>
            <w:tcW w:w="750"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Borders>
              <w:bottom w:val="single" w:sz="4" w:space="0" w:color="auto"/>
            </w:tcBorders>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Borders>
              <w:bottom w:val="single" w:sz="4" w:space="0" w:color="auto"/>
            </w:tcBorders>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Borders>
              <w:bottom w:val="single" w:sz="4" w:space="0" w:color="auto"/>
            </w:tcBorders>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Borders>
              <w:bottom w:val="single" w:sz="4" w:space="0" w:color="auto"/>
            </w:tcBorders>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17</w:t>
            </w:r>
          </w:p>
        </w:tc>
      </w:tr>
      <w:tr w:rsidR="00934CA5" w:rsidTr="00B84E31">
        <w:tc>
          <w:tcPr>
            <w:tcW w:w="750"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tcBorders>
              <w:tl2br w:val="single" w:sz="4" w:space="0" w:color="auto"/>
              <w:tr2bl w:val="single" w:sz="4" w:space="0" w:color="auto"/>
            </w:tcBorders>
            <w:shd w:val="clear" w:color="auto" w:fill="auto"/>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shd w:val="clear" w:color="auto" w:fill="D9D9D9" w:themeFill="background1" w:themeFillShade="D9"/>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24</w:t>
            </w:r>
          </w:p>
        </w:tc>
      </w:tr>
      <w:tr w:rsidR="00934CA5" w:rsidTr="0028550E">
        <w:tc>
          <w:tcPr>
            <w:tcW w:w="750"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934CA5" w:rsidRDefault="00793E4D" w:rsidP="00D96C12">
            <w:pPr>
              <w:tabs>
                <w:tab w:val="left" w:pos="360"/>
                <w:tab w:val="left" w:pos="1080"/>
              </w:tabs>
              <w:jc w:val="center"/>
              <w:rPr>
                <w:rFonts w:ascii="Arial Narrow" w:hAnsi="Arial Narrow"/>
                <w:sz w:val="22"/>
                <w:szCs w:val="22"/>
              </w:rPr>
            </w:pPr>
            <w:r>
              <w:rPr>
                <w:rFonts w:ascii="Arial Narrow" w:hAnsi="Arial Narrow"/>
                <w:sz w:val="22"/>
                <w:szCs w:val="22"/>
              </w:rPr>
              <w:t>31</w:t>
            </w:r>
          </w:p>
        </w:tc>
      </w:tr>
    </w:tbl>
    <w:p w:rsidR="00934CA5" w:rsidRDefault="00934CA5" w:rsidP="00934CA5">
      <w:pPr>
        <w:tabs>
          <w:tab w:val="left" w:pos="360"/>
          <w:tab w:val="left" w:pos="1080"/>
        </w:tabs>
        <w:rPr>
          <w:rFonts w:ascii="Arial Narrow" w:hAnsi="Arial Narrow"/>
          <w:sz w:val="22"/>
          <w:szCs w:val="22"/>
        </w:rPr>
      </w:pPr>
    </w:p>
    <w:p w:rsidR="00942C01" w:rsidRDefault="00942C01" w:rsidP="00934CA5">
      <w:pPr>
        <w:tabs>
          <w:tab w:val="left" w:pos="360"/>
          <w:tab w:val="left" w:pos="1080"/>
        </w:tabs>
        <w:rPr>
          <w:rFonts w:ascii="Arial Narrow" w:hAnsi="Arial Narrow"/>
          <w:sz w:val="22"/>
          <w:szCs w:val="22"/>
        </w:rPr>
      </w:pPr>
    </w:p>
    <w:p w:rsidR="00020907" w:rsidRDefault="00020907" w:rsidP="00934CA5">
      <w:pPr>
        <w:tabs>
          <w:tab w:val="left" w:pos="360"/>
          <w:tab w:val="left" w:pos="1080"/>
        </w:tabs>
        <w:rPr>
          <w:rFonts w:ascii="Arial Narrow" w:hAnsi="Arial Narrow"/>
          <w:sz w:val="22"/>
          <w:szCs w:val="22"/>
        </w:rPr>
      </w:pPr>
      <w:r>
        <w:rPr>
          <w:rFonts w:ascii="Arial Narrow" w:hAnsi="Arial Narrow"/>
          <w:b/>
          <w:sz w:val="22"/>
          <w:szCs w:val="22"/>
        </w:rPr>
        <w:t>Spectrum Management Law &amp; Policy</w:t>
      </w:r>
    </w:p>
    <w:p w:rsidR="00020907" w:rsidRDefault="00020907" w:rsidP="00934CA5">
      <w:pPr>
        <w:tabs>
          <w:tab w:val="left" w:pos="360"/>
          <w:tab w:val="left" w:pos="1080"/>
        </w:tabs>
        <w:rPr>
          <w:rFonts w:ascii="Arial Narrow" w:hAnsi="Arial Narrow"/>
          <w:sz w:val="22"/>
          <w:szCs w:val="22"/>
        </w:rPr>
      </w:pPr>
      <w:r>
        <w:rPr>
          <w:rFonts w:ascii="Arial Narrow" w:hAnsi="Arial Narrow"/>
          <w:sz w:val="22"/>
          <w:szCs w:val="22"/>
        </w:rPr>
        <w:t>Professor Fred Campbell</w:t>
      </w:r>
    </w:p>
    <w:p w:rsidR="00020907" w:rsidRDefault="00020907" w:rsidP="00934CA5">
      <w:pPr>
        <w:tabs>
          <w:tab w:val="left" w:pos="360"/>
          <w:tab w:val="left" w:pos="1080"/>
        </w:tabs>
        <w:rPr>
          <w:rFonts w:ascii="Arial Narrow" w:hAnsi="Arial Narrow"/>
          <w:sz w:val="22"/>
          <w:szCs w:val="22"/>
        </w:rPr>
      </w:pPr>
      <w:r>
        <w:rPr>
          <w:rFonts w:ascii="Arial Narrow" w:hAnsi="Arial Narrow"/>
          <w:sz w:val="22"/>
          <w:szCs w:val="22"/>
        </w:rPr>
        <w:t>Law 724 – 1 credit hour</w:t>
      </w:r>
    </w:p>
    <w:p w:rsidR="009817DB" w:rsidRDefault="0028550E" w:rsidP="00934CA5">
      <w:pPr>
        <w:tabs>
          <w:tab w:val="left" w:pos="360"/>
          <w:tab w:val="left" w:pos="1080"/>
        </w:tabs>
        <w:rPr>
          <w:rFonts w:ascii="Arial Narrow" w:hAnsi="Arial Narrow"/>
          <w:sz w:val="22"/>
          <w:szCs w:val="22"/>
        </w:rPr>
      </w:pPr>
      <w:r>
        <w:rPr>
          <w:rFonts w:ascii="Arial Narrow" w:hAnsi="Arial Narrow"/>
          <w:sz w:val="22"/>
          <w:szCs w:val="22"/>
        </w:rPr>
        <w:t xml:space="preserve">Dates: </w:t>
      </w:r>
      <w:r w:rsidR="009817DB">
        <w:rPr>
          <w:rFonts w:ascii="Arial Narrow" w:hAnsi="Arial Narrow"/>
          <w:sz w:val="22"/>
          <w:szCs w:val="22"/>
        </w:rPr>
        <w:t>March 1</w:t>
      </w:r>
      <w:r w:rsidR="00A176B4">
        <w:rPr>
          <w:rFonts w:ascii="Arial Narrow" w:hAnsi="Arial Narrow"/>
          <w:sz w:val="22"/>
          <w:szCs w:val="22"/>
        </w:rPr>
        <w:t>2</w:t>
      </w:r>
      <w:r w:rsidR="009817DB">
        <w:rPr>
          <w:rFonts w:ascii="Arial Narrow" w:hAnsi="Arial Narrow"/>
          <w:sz w:val="22"/>
          <w:szCs w:val="22"/>
        </w:rPr>
        <w:t>-1</w:t>
      </w:r>
      <w:r w:rsidR="00A176B4">
        <w:rPr>
          <w:rFonts w:ascii="Arial Narrow" w:hAnsi="Arial Narrow"/>
          <w:sz w:val="22"/>
          <w:szCs w:val="22"/>
        </w:rPr>
        <w:t>3</w:t>
      </w:r>
      <w:r w:rsidR="009817DB">
        <w:rPr>
          <w:rFonts w:ascii="Arial Narrow" w:hAnsi="Arial Narrow"/>
          <w:sz w:val="22"/>
          <w:szCs w:val="22"/>
        </w:rPr>
        <w:t>-1</w:t>
      </w:r>
      <w:r w:rsidR="00A176B4">
        <w:rPr>
          <w:rFonts w:ascii="Arial Narrow" w:hAnsi="Arial Narrow"/>
          <w:sz w:val="22"/>
          <w:szCs w:val="22"/>
        </w:rPr>
        <w:t>4</w:t>
      </w:r>
    </w:p>
    <w:p w:rsidR="001A36E4" w:rsidRDefault="001A36E4" w:rsidP="00934CA5">
      <w:pPr>
        <w:tabs>
          <w:tab w:val="left" w:pos="360"/>
          <w:tab w:val="left" w:pos="1080"/>
        </w:tabs>
        <w:rPr>
          <w:rFonts w:ascii="Arial Narrow" w:hAnsi="Arial Narrow"/>
          <w:sz w:val="22"/>
          <w:szCs w:val="22"/>
        </w:rPr>
      </w:pPr>
      <w:r>
        <w:rPr>
          <w:rFonts w:ascii="Arial Narrow" w:hAnsi="Arial Narrow"/>
          <w:sz w:val="22"/>
          <w:szCs w:val="22"/>
        </w:rPr>
        <w:t xml:space="preserve">Thursday &amp; Friday – 12:00-1:00 pm </w:t>
      </w:r>
      <w:r>
        <w:rPr>
          <w:rFonts w:ascii="Arial Narrow" w:hAnsi="Arial Narrow"/>
          <w:i/>
          <w:sz w:val="22"/>
          <w:szCs w:val="22"/>
          <w:u w:val="single"/>
        </w:rPr>
        <w:t>and</w:t>
      </w:r>
      <w:r>
        <w:rPr>
          <w:rFonts w:ascii="Arial Narrow" w:hAnsi="Arial Narrow"/>
          <w:sz w:val="22"/>
          <w:szCs w:val="22"/>
        </w:rPr>
        <w:t xml:space="preserve"> 6:45-9:45 pm</w:t>
      </w:r>
    </w:p>
    <w:p w:rsidR="001A36E4" w:rsidRPr="001A36E4" w:rsidRDefault="001A36E4" w:rsidP="00934CA5">
      <w:pPr>
        <w:tabs>
          <w:tab w:val="left" w:pos="360"/>
          <w:tab w:val="left" w:pos="1080"/>
        </w:tabs>
        <w:rPr>
          <w:rFonts w:ascii="Arial Narrow" w:hAnsi="Arial Narrow"/>
          <w:sz w:val="22"/>
          <w:szCs w:val="22"/>
        </w:rPr>
      </w:pPr>
      <w:r>
        <w:rPr>
          <w:rFonts w:ascii="Arial Narrow" w:hAnsi="Arial Narrow"/>
          <w:sz w:val="22"/>
          <w:szCs w:val="22"/>
        </w:rPr>
        <w:t>Saturday – 10:00 am-2:00 pm</w:t>
      </w:r>
    </w:p>
    <w:p w:rsidR="00020907" w:rsidRDefault="00020907" w:rsidP="00934CA5">
      <w:pPr>
        <w:tabs>
          <w:tab w:val="left" w:pos="360"/>
          <w:tab w:val="left" w:pos="1080"/>
        </w:tabs>
        <w:rPr>
          <w:rFonts w:ascii="Arial Narrow" w:hAnsi="Arial Narrow"/>
          <w:sz w:val="22"/>
          <w:szCs w:val="22"/>
        </w:rPr>
      </w:pPr>
      <w:r>
        <w:rPr>
          <w:rFonts w:ascii="Arial Narrow" w:hAnsi="Arial Narrow"/>
          <w:sz w:val="22"/>
          <w:szCs w:val="22"/>
        </w:rPr>
        <w:t>Final Exam:</w:t>
      </w:r>
      <w:r w:rsidR="00572D13">
        <w:rPr>
          <w:rFonts w:ascii="Arial Narrow" w:hAnsi="Arial Narrow"/>
          <w:sz w:val="22"/>
          <w:szCs w:val="22"/>
        </w:rPr>
        <w:t xml:space="preserve"> </w:t>
      </w:r>
      <w:r w:rsidR="009817DB">
        <w:rPr>
          <w:rFonts w:ascii="Arial Narrow" w:hAnsi="Arial Narrow"/>
          <w:sz w:val="22"/>
          <w:szCs w:val="22"/>
        </w:rPr>
        <w:t>March 27-</w:t>
      </w:r>
      <w:r w:rsidR="00A176B4">
        <w:rPr>
          <w:rFonts w:ascii="Arial Narrow" w:hAnsi="Arial Narrow"/>
          <w:sz w:val="22"/>
          <w:szCs w:val="22"/>
        </w:rPr>
        <w:t>28-</w:t>
      </w:r>
      <w:r w:rsidR="009817DB">
        <w:rPr>
          <w:rFonts w:ascii="Arial Narrow" w:hAnsi="Arial Narrow"/>
          <w:sz w:val="22"/>
          <w:szCs w:val="22"/>
        </w:rPr>
        <w:t>29</w:t>
      </w:r>
    </w:p>
    <w:p w:rsidR="00020907" w:rsidRDefault="00020907" w:rsidP="00934CA5">
      <w:pPr>
        <w:tabs>
          <w:tab w:val="left" w:pos="360"/>
          <w:tab w:val="left" w:pos="1080"/>
        </w:tabs>
        <w:rPr>
          <w:rFonts w:ascii="Arial Narrow" w:hAnsi="Arial Narrow"/>
          <w:sz w:val="22"/>
          <w:szCs w:val="22"/>
        </w:rPr>
      </w:pPr>
    </w:p>
    <w:p w:rsidR="00020907" w:rsidRPr="005018F9" w:rsidRDefault="00572D13" w:rsidP="00020907">
      <w:pPr>
        <w:tabs>
          <w:tab w:val="left" w:pos="360"/>
          <w:tab w:val="left" w:pos="1080"/>
        </w:tabs>
        <w:jc w:val="center"/>
        <w:rPr>
          <w:rFonts w:ascii="Arial Narrow" w:hAnsi="Arial Narrow"/>
          <w:b/>
          <w:sz w:val="22"/>
          <w:szCs w:val="22"/>
        </w:rPr>
      </w:pPr>
      <w:r>
        <w:rPr>
          <w:rFonts w:ascii="Arial Narrow" w:hAnsi="Arial Narrow"/>
          <w:b/>
          <w:sz w:val="22"/>
          <w:szCs w:val="22"/>
        </w:rPr>
        <w:t xml:space="preserve"> </w:t>
      </w:r>
      <w:r w:rsidR="009817DB">
        <w:rPr>
          <w:rFonts w:ascii="Arial Narrow" w:hAnsi="Arial Narrow"/>
          <w:b/>
          <w:sz w:val="22"/>
          <w:szCs w:val="22"/>
        </w:rPr>
        <w:t>March</w:t>
      </w:r>
      <w:r>
        <w:rPr>
          <w:rFonts w:ascii="Arial Narrow" w:hAnsi="Arial Narrow"/>
          <w:b/>
          <w:sz w:val="22"/>
          <w:szCs w:val="22"/>
        </w:rPr>
        <w:t xml:space="preserve"> </w:t>
      </w:r>
      <w:r w:rsidR="008C0B7E">
        <w:rPr>
          <w:rFonts w:ascii="Arial Narrow" w:hAnsi="Arial Narrow"/>
          <w:b/>
          <w:sz w:val="22"/>
          <w:szCs w:val="22"/>
        </w:rPr>
        <w:t>2015</w:t>
      </w:r>
    </w:p>
    <w:tbl>
      <w:tblPr>
        <w:tblStyle w:val="TableGrid"/>
        <w:tblW w:w="0" w:type="auto"/>
        <w:tblLook w:val="04A0" w:firstRow="1" w:lastRow="0" w:firstColumn="1" w:lastColumn="0" w:noHBand="0" w:noVBand="1"/>
      </w:tblPr>
      <w:tblGrid>
        <w:gridCol w:w="708"/>
        <w:gridCol w:w="710"/>
        <w:gridCol w:w="710"/>
        <w:gridCol w:w="710"/>
        <w:gridCol w:w="710"/>
        <w:gridCol w:w="710"/>
        <w:gridCol w:w="710"/>
      </w:tblGrid>
      <w:tr w:rsidR="00020907" w:rsidTr="009817DB">
        <w:tc>
          <w:tcPr>
            <w:tcW w:w="750" w:type="dxa"/>
            <w:tcBorders>
              <w:bottom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51"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tcBorders>
              <w:bottom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tcBorders>
              <w:bottom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tcBorders>
              <w:bottom w:val="single" w:sz="4" w:space="0" w:color="auto"/>
            </w:tcBorders>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7</w:t>
            </w:r>
          </w:p>
        </w:tc>
      </w:tr>
      <w:tr w:rsidR="00020907" w:rsidTr="00A176B4">
        <w:tc>
          <w:tcPr>
            <w:tcW w:w="750" w:type="dxa"/>
            <w:tcBorders>
              <w:bottom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51"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shd w:val="clear" w:color="auto" w:fill="D9D9D9" w:themeFill="background1" w:themeFillShade="D9"/>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Borders>
              <w:bottom w:val="single" w:sz="4" w:space="0" w:color="auto"/>
            </w:tcBorders>
            <w:shd w:val="clear" w:color="auto" w:fill="D9D9D9" w:themeFill="background1" w:themeFillShade="D9"/>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Borders>
              <w:bottom w:val="single" w:sz="4" w:space="0" w:color="auto"/>
            </w:tcBorders>
            <w:shd w:val="clear" w:color="auto" w:fill="D9D9D9" w:themeFill="background1" w:themeFillShade="D9"/>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14</w:t>
            </w:r>
          </w:p>
        </w:tc>
      </w:tr>
      <w:tr w:rsidR="00020907" w:rsidTr="00A176B4">
        <w:tc>
          <w:tcPr>
            <w:tcW w:w="750" w:type="dxa"/>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51" w:type="dxa"/>
            <w:tcBorders>
              <w:right w:val="single" w:sz="4" w:space="0" w:color="auto"/>
            </w:tcBorders>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21</w:t>
            </w:r>
          </w:p>
        </w:tc>
      </w:tr>
      <w:tr w:rsidR="00020907" w:rsidTr="0028550E">
        <w:tc>
          <w:tcPr>
            <w:tcW w:w="750"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tcBorders>
              <w:top w:val="single" w:sz="4" w:space="0" w:color="auto"/>
            </w:tcBorders>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Borders>
              <w:top w:val="single" w:sz="4" w:space="0" w:color="auto"/>
            </w:tcBorders>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tcBorders>
              <w:top w:val="single" w:sz="4" w:space="0" w:color="auto"/>
            </w:tcBorders>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28</w:t>
            </w:r>
          </w:p>
        </w:tc>
      </w:tr>
      <w:tr w:rsidR="00020907" w:rsidTr="00D96C12">
        <w:tc>
          <w:tcPr>
            <w:tcW w:w="750"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020907" w:rsidRDefault="009817DB" w:rsidP="00D96C12">
            <w:pPr>
              <w:tabs>
                <w:tab w:val="left" w:pos="360"/>
                <w:tab w:val="left" w:pos="1080"/>
              </w:tabs>
              <w:jc w:val="center"/>
              <w:rPr>
                <w:rFonts w:ascii="Arial Narrow" w:hAnsi="Arial Narrow"/>
                <w:sz w:val="22"/>
                <w:szCs w:val="22"/>
              </w:rPr>
            </w:pPr>
            <w:r>
              <w:rPr>
                <w:rFonts w:ascii="Arial Narrow" w:hAnsi="Arial Narrow"/>
                <w:sz w:val="22"/>
                <w:szCs w:val="22"/>
              </w:rPr>
              <w:t>31</w:t>
            </w:r>
          </w:p>
        </w:tc>
        <w:tc>
          <w:tcPr>
            <w:tcW w:w="751" w:type="dxa"/>
          </w:tcPr>
          <w:p w:rsidR="00020907" w:rsidRDefault="00020907" w:rsidP="00D96C12">
            <w:pPr>
              <w:tabs>
                <w:tab w:val="left" w:pos="360"/>
                <w:tab w:val="left" w:pos="1080"/>
              </w:tabs>
              <w:jc w:val="center"/>
              <w:rPr>
                <w:rFonts w:ascii="Arial Narrow" w:hAnsi="Arial Narrow"/>
                <w:sz w:val="22"/>
                <w:szCs w:val="22"/>
              </w:rPr>
            </w:pPr>
          </w:p>
        </w:tc>
        <w:tc>
          <w:tcPr>
            <w:tcW w:w="751" w:type="dxa"/>
          </w:tcPr>
          <w:p w:rsidR="00020907" w:rsidRDefault="00020907" w:rsidP="00D96C12">
            <w:pPr>
              <w:tabs>
                <w:tab w:val="left" w:pos="360"/>
                <w:tab w:val="left" w:pos="1080"/>
              </w:tabs>
              <w:jc w:val="center"/>
              <w:rPr>
                <w:rFonts w:ascii="Arial Narrow" w:hAnsi="Arial Narrow"/>
                <w:sz w:val="22"/>
                <w:szCs w:val="22"/>
              </w:rPr>
            </w:pPr>
          </w:p>
        </w:tc>
        <w:tc>
          <w:tcPr>
            <w:tcW w:w="751" w:type="dxa"/>
          </w:tcPr>
          <w:p w:rsidR="00020907" w:rsidRDefault="00020907" w:rsidP="00D96C12">
            <w:pPr>
              <w:tabs>
                <w:tab w:val="left" w:pos="360"/>
                <w:tab w:val="left" w:pos="1080"/>
              </w:tabs>
              <w:jc w:val="center"/>
              <w:rPr>
                <w:rFonts w:ascii="Arial Narrow" w:hAnsi="Arial Narrow"/>
                <w:sz w:val="22"/>
                <w:szCs w:val="22"/>
              </w:rPr>
            </w:pPr>
          </w:p>
        </w:tc>
        <w:tc>
          <w:tcPr>
            <w:tcW w:w="751" w:type="dxa"/>
          </w:tcPr>
          <w:p w:rsidR="00020907" w:rsidRDefault="00020907" w:rsidP="00D96C12">
            <w:pPr>
              <w:tabs>
                <w:tab w:val="left" w:pos="360"/>
                <w:tab w:val="left" w:pos="1080"/>
              </w:tabs>
              <w:jc w:val="center"/>
              <w:rPr>
                <w:rFonts w:ascii="Arial Narrow" w:hAnsi="Arial Narrow"/>
                <w:sz w:val="22"/>
                <w:szCs w:val="22"/>
              </w:rPr>
            </w:pPr>
          </w:p>
        </w:tc>
      </w:tr>
    </w:tbl>
    <w:p w:rsidR="00934CA5" w:rsidRDefault="00934CA5" w:rsidP="00F432C2">
      <w:pPr>
        <w:tabs>
          <w:tab w:val="left" w:pos="360"/>
          <w:tab w:val="left" w:pos="1080"/>
        </w:tabs>
        <w:rPr>
          <w:rFonts w:ascii="Arial Narrow" w:hAnsi="Arial Narrow"/>
          <w:sz w:val="22"/>
          <w:szCs w:val="22"/>
        </w:rPr>
      </w:pPr>
    </w:p>
    <w:p w:rsidR="00303C83" w:rsidRDefault="004A20A5" w:rsidP="00F432C2">
      <w:pPr>
        <w:tabs>
          <w:tab w:val="left" w:pos="360"/>
          <w:tab w:val="left" w:pos="1080"/>
        </w:tabs>
        <w:rPr>
          <w:rFonts w:ascii="Arial Narrow" w:hAnsi="Arial Narrow"/>
          <w:sz w:val="22"/>
          <w:szCs w:val="22"/>
        </w:rPr>
        <w:sectPr w:rsidR="00303C83" w:rsidSect="00E85C64">
          <w:type w:val="continuous"/>
          <w:pgSz w:w="12240" w:h="15840" w:code="1"/>
          <w:pgMar w:top="720" w:right="1008" w:bottom="720" w:left="1008" w:header="720" w:footer="720" w:gutter="0"/>
          <w:cols w:num="2" w:space="720" w:equalWidth="0">
            <w:col w:w="4752" w:space="720"/>
            <w:col w:w="4752"/>
          </w:cols>
          <w:vAlign w:val="center"/>
          <w:titlePg/>
          <w:docGrid w:linePitch="360"/>
        </w:sectPr>
      </w:pPr>
      <w:r>
        <w:rPr>
          <w:rFonts w:ascii="Arial Narrow" w:hAnsi="Arial Narrow"/>
          <w:sz w:val="22"/>
          <w:szCs w:val="22"/>
        </w:rPr>
        <w:br w:type="column"/>
      </w:r>
    </w:p>
    <w:p w:rsidR="00934CA5" w:rsidRDefault="00934CA5" w:rsidP="00F432C2">
      <w:pPr>
        <w:tabs>
          <w:tab w:val="left" w:pos="360"/>
          <w:tab w:val="left" w:pos="1080"/>
        </w:tabs>
        <w:rPr>
          <w:rFonts w:ascii="Arial Narrow" w:hAnsi="Arial Narrow"/>
          <w:sz w:val="22"/>
          <w:szCs w:val="22"/>
        </w:rPr>
      </w:pPr>
    </w:p>
    <w:p w:rsidR="00AB11EF" w:rsidRDefault="00AB11EF" w:rsidP="00F432C2">
      <w:pPr>
        <w:tabs>
          <w:tab w:val="left" w:pos="360"/>
          <w:tab w:val="left" w:pos="1080"/>
        </w:tabs>
        <w:rPr>
          <w:rFonts w:ascii="Arial Narrow" w:hAnsi="Arial Narrow"/>
          <w:sz w:val="22"/>
          <w:szCs w:val="22"/>
        </w:rPr>
        <w:sectPr w:rsidR="00AB11EF" w:rsidSect="00AB11EF">
          <w:type w:val="continuous"/>
          <w:pgSz w:w="12240" w:h="15840" w:code="1"/>
          <w:pgMar w:top="720" w:right="1008" w:bottom="720" w:left="1008" w:header="720" w:footer="720" w:gutter="0"/>
          <w:cols w:space="720"/>
          <w:vAlign w:val="center"/>
          <w:titlePg/>
          <w:docGrid w:linePitch="360"/>
        </w:sectPr>
      </w:pPr>
    </w:p>
    <w:p w:rsidR="00934CA5" w:rsidRDefault="00934CA5" w:rsidP="00F432C2">
      <w:pPr>
        <w:tabs>
          <w:tab w:val="left" w:pos="360"/>
          <w:tab w:val="left" w:pos="1080"/>
        </w:tabs>
        <w:rPr>
          <w:rFonts w:ascii="Arial Narrow" w:hAnsi="Arial Narrow"/>
          <w:sz w:val="22"/>
          <w:szCs w:val="22"/>
        </w:rPr>
      </w:pPr>
    </w:p>
    <w:p w:rsidR="00026DBA" w:rsidRDefault="00026DBA" w:rsidP="00F432C2">
      <w:pPr>
        <w:tabs>
          <w:tab w:val="left" w:pos="360"/>
          <w:tab w:val="left" w:pos="1080"/>
        </w:tabs>
        <w:rPr>
          <w:rFonts w:ascii="Arial Narrow" w:hAnsi="Arial Narrow"/>
          <w:sz w:val="22"/>
          <w:szCs w:val="22"/>
        </w:rPr>
      </w:pPr>
    </w:p>
    <w:p w:rsidR="00026DBA" w:rsidRDefault="00026DBA" w:rsidP="00F432C2">
      <w:pPr>
        <w:tabs>
          <w:tab w:val="left" w:pos="360"/>
          <w:tab w:val="left" w:pos="1080"/>
        </w:tabs>
        <w:rPr>
          <w:rFonts w:ascii="Arial Narrow" w:hAnsi="Arial Narrow"/>
          <w:sz w:val="22"/>
          <w:szCs w:val="22"/>
        </w:rPr>
      </w:pPr>
    </w:p>
    <w:p w:rsidR="00026DBA" w:rsidRDefault="00026DBA"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953F6B" w:rsidRDefault="00953F6B" w:rsidP="00F432C2">
      <w:pPr>
        <w:tabs>
          <w:tab w:val="left" w:pos="360"/>
          <w:tab w:val="left" w:pos="1080"/>
        </w:tabs>
        <w:rPr>
          <w:rFonts w:ascii="Arial Narrow" w:hAnsi="Arial Narrow"/>
          <w:sz w:val="22"/>
          <w:szCs w:val="22"/>
        </w:rPr>
      </w:pPr>
    </w:p>
    <w:p w:rsidR="00252B5B" w:rsidRDefault="00252B5B" w:rsidP="005C4DE2">
      <w:pPr>
        <w:pStyle w:val="Title"/>
        <w:sectPr w:rsidR="00252B5B" w:rsidSect="00793E4D">
          <w:type w:val="continuous"/>
          <w:pgSz w:w="12240" w:h="15840" w:code="1"/>
          <w:pgMar w:top="720" w:right="1008" w:bottom="720" w:left="1008" w:header="720" w:footer="720" w:gutter="0"/>
          <w:cols w:num="2" w:space="720"/>
          <w:vAlign w:val="center"/>
          <w:titlePg/>
          <w:docGrid w:linePitch="360"/>
        </w:sectPr>
      </w:pPr>
    </w:p>
    <w:p w:rsidR="0028550E" w:rsidRDefault="0028550E" w:rsidP="005C4DE2">
      <w:pPr>
        <w:pStyle w:val="Title"/>
        <w:sectPr w:rsidR="0028550E" w:rsidSect="00C60C21">
          <w:type w:val="continuous"/>
          <w:pgSz w:w="12240" w:h="15840" w:code="1"/>
          <w:pgMar w:top="720" w:right="1008" w:bottom="720" w:left="1008" w:header="720" w:footer="720" w:gutter="0"/>
          <w:cols w:space="720"/>
          <w:titlePg/>
          <w:docGrid w:linePitch="360"/>
        </w:sectPr>
      </w:pPr>
    </w:p>
    <w:p w:rsidR="005C4DE2" w:rsidRDefault="00804EFF" w:rsidP="005C4DE2">
      <w:pPr>
        <w:pStyle w:val="Title"/>
      </w:pPr>
      <w:r>
        <w:br w:type="column"/>
      </w:r>
      <w:bookmarkStart w:id="6" w:name="FinalExamSchedule"/>
      <w:bookmarkEnd w:id="6"/>
      <w:r w:rsidR="005C4DE2">
        <w:t>Final Exam Schedule</w:t>
      </w:r>
    </w:p>
    <w:p w:rsidR="00E4525E" w:rsidRDefault="00E4525E" w:rsidP="00E4525E">
      <w:pPr>
        <w:rPr>
          <w:rFonts w:ascii="Arial Narrow" w:hAnsi="Arial Narrow"/>
          <w:b/>
          <w:i/>
          <w:sz w:val="22"/>
          <w:szCs w:val="22"/>
        </w:rPr>
        <w:sectPr w:rsidR="00E4525E" w:rsidSect="00C60C21">
          <w:type w:val="continuous"/>
          <w:pgSz w:w="12240" w:h="15840" w:code="1"/>
          <w:pgMar w:top="720" w:right="1008" w:bottom="720" w:left="1008" w:header="720" w:footer="720" w:gutter="0"/>
          <w:cols w:space="720"/>
          <w:titlePg/>
          <w:docGrid w:linePitch="360"/>
        </w:sectPr>
      </w:pPr>
    </w:p>
    <w:p w:rsidR="00E4525E" w:rsidRPr="00C60C21" w:rsidRDefault="00E4525E" w:rsidP="00E4525E">
      <w:pPr>
        <w:rPr>
          <w:rFonts w:ascii="Arial Narrow" w:hAnsi="Arial Narrow"/>
          <w:b/>
          <w:i/>
          <w:sz w:val="20"/>
          <w:szCs w:val="20"/>
        </w:rPr>
      </w:pPr>
      <w:r w:rsidRPr="00C60C21">
        <w:rPr>
          <w:rFonts w:ascii="Arial Narrow" w:hAnsi="Arial Narrow"/>
          <w:b/>
          <w:i/>
          <w:sz w:val="20"/>
          <w:szCs w:val="20"/>
        </w:rPr>
        <w:t xml:space="preserve">Last Day of Classes - Friday, </w:t>
      </w:r>
      <w:r w:rsidR="00E460DD" w:rsidRPr="00C60C21">
        <w:rPr>
          <w:rFonts w:ascii="Arial Narrow" w:hAnsi="Arial Narrow"/>
          <w:b/>
          <w:i/>
          <w:sz w:val="20"/>
          <w:szCs w:val="20"/>
        </w:rPr>
        <w:t>April 2</w:t>
      </w:r>
      <w:r w:rsidR="004614C2">
        <w:rPr>
          <w:rFonts w:ascii="Arial Narrow" w:hAnsi="Arial Narrow"/>
          <w:b/>
          <w:i/>
          <w:sz w:val="20"/>
          <w:szCs w:val="20"/>
        </w:rPr>
        <w:t>4</w:t>
      </w:r>
    </w:p>
    <w:p w:rsidR="00E4525E" w:rsidRPr="00C60C21" w:rsidRDefault="00E4525E" w:rsidP="00E4525E">
      <w:pPr>
        <w:rPr>
          <w:rFonts w:ascii="Arial Narrow" w:hAnsi="Arial Narrow"/>
          <w:sz w:val="20"/>
          <w:szCs w:val="20"/>
        </w:rPr>
      </w:pPr>
    </w:p>
    <w:p w:rsidR="00E4525E" w:rsidRPr="00C60C21" w:rsidRDefault="00E4525E" w:rsidP="00E4525E">
      <w:pPr>
        <w:rPr>
          <w:rFonts w:ascii="Arial Narrow" w:hAnsi="Arial Narrow"/>
          <w:sz w:val="20"/>
          <w:szCs w:val="20"/>
        </w:rPr>
      </w:pPr>
      <w:r w:rsidRPr="00C60C21">
        <w:rPr>
          <w:rFonts w:ascii="Arial Narrow" w:hAnsi="Arial Narrow"/>
          <w:sz w:val="20"/>
          <w:szCs w:val="20"/>
        </w:rPr>
        <w:t>Morning exams begin at 8:30 am*</w:t>
      </w:r>
    </w:p>
    <w:p w:rsidR="00E4525E" w:rsidRPr="00C60C21" w:rsidRDefault="00E4525E" w:rsidP="00E4525E">
      <w:pPr>
        <w:rPr>
          <w:rFonts w:ascii="Arial Narrow" w:hAnsi="Arial Narrow"/>
          <w:sz w:val="20"/>
          <w:szCs w:val="20"/>
        </w:rPr>
      </w:pPr>
      <w:r w:rsidRPr="00C60C21">
        <w:rPr>
          <w:rFonts w:ascii="Arial Narrow" w:hAnsi="Arial Narrow"/>
          <w:sz w:val="20"/>
          <w:szCs w:val="20"/>
        </w:rPr>
        <w:t>Afternoon exams begin at 1:00 pm**</w:t>
      </w:r>
    </w:p>
    <w:p w:rsidR="00E4525E" w:rsidRPr="00C60C21" w:rsidRDefault="00E4525E" w:rsidP="00E4525E">
      <w:pPr>
        <w:rPr>
          <w:rFonts w:ascii="Arial Narrow" w:hAnsi="Arial Narrow"/>
          <w:sz w:val="20"/>
          <w:szCs w:val="20"/>
        </w:rPr>
      </w:pPr>
    </w:p>
    <w:p w:rsidR="00C60C21" w:rsidRDefault="00513651" w:rsidP="00E4525E">
      <w:pPr>
        <w:rPr>
          <w:rFonts w:ascii="Arial Narrow" w:hAnsi="Arial Narrow"/>
          <w:sz w:val="20"/>
          <w:szCs w:val="20"/>
        </w:rPr>
      </w:pPr>
      <w:r w:rsidRPr="00C60C21">
        <w:rPr>
          <w:rFonts w:ascii="Arial Narrow" w:hAnsi="Arial Narrow"/>
          <w:sz w:val="20"/>
          <w:szCs w:val="20"/>
        </w:rPr>
        <w:t>Most m</w:t>
      </w:r>
      <w:r w:rsidR="00E4525E" w:rsidRPr="00C60C21">
        <w:rPr>
          <w:rFonts w:ascii="Arial Narrow" w:hAnsi="Arial Narrow"/>
          <w:sz w:val="20"/>
          <w:szCs w:val="20"/>
        </w:rPr>
        <w:t xml:space="preserve">ini-course finals are all done on </w:t>
      </w:r>
    </w:p>
    <w:p w:rsidR="00E4525E" w:rsidRPr="00C60C21" w:rsidRDefault="00E4525E" w:rsidP="00E4525E">
      <w:pPr>
        <w:rPr>
          <w:rFonts w:ascii="Arial Narrow" w:hAnsi="Arial Narrow"/>
          <w:sz w:val="20"/>
          <w:szCs w:val="20"/>
        </w:rPr>
      </w:pPr>
      <w:r w:rsidRPr="00C60C21">
        <w:rPr>
          <w:rFonts w:ascii="Arial Narrow" w:hAnsi="Arial Narrow"/>
          <w:sz w:val="20"/>
          <w:szCs w:val="20"/>
        </w:rPr>
        <w:t>Exam 4 in TAKEHOME mode</w:t>
      </w:r>
    </w:p>
    <w:p w:rsidR="00E4525E" w:rsidRPr="00C60C21" w:rsidRDefault="00E4525E" w:rsidP="00E4525E">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Monday, April 2</w:t>
      </w:r>
      <w:r>
        <w:rPr>
          <w:rFonts w:ascii="Arial Narrow" w:hAnsi="Arial Narrow"/>
          <w:sz w:val="20"/>
          <w:szCs w:val="20"/>
        </w:rPr>
        <w:t>7</w:t>
      </w:r>
      <w:r w:rsidRPr="00C60C21">
        <w:rPr>
          <w:rFonts w:ascii="Arial Narrow" w:hAnsi="Arial Narrow"/>
          <w:sz w:val="20"/>
          <w:szCs w:val="20"/>
        </w:rPr>
        <w:t xml:space="preserve"> - 8:00 am</w:t>
      </w:r>
    </w:p>
    <w:p w:rsidR="0068422B" w:rsidRPr="00C60C21" w:rsidRDefault="0068422B" w:rsidP="0068422B">
      <w:pPr>
        <w:rPr>
          <w:rFonts w:ascii="Arial Narrow" w:hAnsi="Arial Narrow"/>
          <w:sz w:val="20"/>
          <w:szCs w:val="20"/>
        </w:rPr>
      </w:pPr>
      <w:r w:rsidRPr="00C60C21">
        <w:rPr>
          <w:rFonts w:ascii="Arial Narrow" w:hAnsi="Arial Narrow"/>
          <w:sz w:val="20"/>
          <w:szCs w:val="20"/>
        </w:rPr>
        <w:tab/>
        <w:t>Mediation – Blankley</w:t>
      </w:r>
    </w:p>
    <w:p w:rsidR="0068422B" w:rsidRPr="00C60C21"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Monday, </w:t>
      </w:r>
      <w:r>
        <w:rPr>
          <w:rFonts w:ascii="Arial Narrow" w:hAnsi="Arial Narrow"/>
          <w:sz w:val="20"/>
          <w:szCs w:val="20"/>
        </w:rPr>
        <w:t>April 27</w:t>
      </w:r>
      <w:r w:rsidRPr="00C60C21">
        <w:rPr>
          <w:rFonts w:ascii="Arial Narrow" w:hAnsi="Arial Narrow"/>
          <w:sz w:val="20"/>
          <w:szCs w:val="20"/>
        </w:rPr>
        <w:t xml:space="preserve"> - 8:30 am</w:t>
      </w:r>
    </w:p>
    <w:p w:rsidR="0068422B" w:rsidRDefault="0068422B" w:rsidP="0068422B">
      <w:pPr>
        <w:rPr>
          <w:rFonts w:ascii="Arial Narrow" w:hAnsi="Arial Narrow"/>
          <w:sz w:val="20"/>
          <w:szCs w:val="20"/>
        </w:rPr>
      </w:pPr>
      <w:r>
        <w:rPr>
          <w:rFonts w:ascii="Arial Narrow" w:hAnsi="Arial Narrow"/>
          <w:sz w:val="20"/>
          <w:szCs w:val="20"/>
        </w:rPr>
        <w:tab/>
        <w:t xml:space="preserve">Administrative Law – Shavers </w:t>
      </w:r>
    </w:p>
    <w:p w:rsidR="0068422B" w:rsidRDefault="0068422B" w:rsidP="0068422B">
      <w:pPr>
        <w:rPr>
          <w:rFonts w:ascii="Arial Narrow" w:hAnsi="Arial Narrow"/>
          <w:sz w:val="20"/>
          <w:szCs w:val="20"/>
        </w:rPr>
      </w:pPr>
      <w:r>
        <w:rPr>
          <w:rFonts w:ascii="Arial Narrow" w:hAnsi="Arial Narrow"/>
          <w:sz w:val="20"/>
          <w:szCs w:val="20"/>
        </w:rPr>
        <w:tab/>
        <w:t>Law and Economics – Hurwitz</w:t>
      </w:r>
    </w:p>
    <w:p w:rsidR="0068422B" w:rsidRDefault="0068422B" w:rsidP="0068422B">
      <w:pPr>
        <w:rPr>
          <w:rFonts w:ascii="Arial Narrow" w:hAnsi="Arial Narrow"/>
          <w:sz w:val="20"/>
          <w:szCs w:val="20"/>
        </w:rPr>
      </w:pPr>
      <w:r>
        <w:rPr>
          <w:rFonts w:ascii="Arial Narrow" w:hAnsi="Arial Narrow"/>
          <w:sz w:val="20"/>
          <w:szCs w:val="20"/>
        </w:rPr>
        <w:tab/>
        <w:t>National Security Space Law – Beard</w:t>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Pr>
          <w:rFonts w:ascii="Arial Narrow" w:hAnsi="Arial Narrow"/>
          <w:sz w:val="20"/>
          <w:szCs w:val="20"/>
        </w:rPr>
        <w:t>Monday</w:t>
      </w:r>
      <w:r w:rsidRPr="00AD4D63">
        <w:rPr>
          <w:rFonts w:ascii="Arial Narrow" w:hAnsi="Arial Narrow"/>
          <w:sz w:val="20"/>
          <w:szCs w:val="20"/>
        </w:rPr>
        <w:t>, April 2</w:t>
      </w:r>
      <w:r>
        <w:rPr>
          <w:rFonts w:ascii="Arial Narrow" w:hAnsi="Arial Narrow"/>
          <w:sz w:val="20"/>
          <w:szCs w:val="20"/>
        </w:rPr>
        <w:t>7</w:t>
      </w:r>
      <w:r w:rsidRPr="00AD4D63">
        <w:rPr>
          <w:rFonts w:ascii="Arial Narrow" w:hAnsi="Arial Narrow"/>
          <w:sz w:val="20"/>
          <w:szCs w:val="20"/>
        </w:rPr>
        <w:t xml:space="preserve"> - 1:00 pm</w:t>
      </w:r>
    </w:p>
    <w:p w:rsidR="0068422B" w:rsidRDefault="0068422B" w:rsidP="0068422B">
      <w:pPr>
        <w:rPr>
          <w:rFonts w:ascii="Arial Narrow" w:hAnsi="Arial Narrow"/>
          <w:sz w:val="20"/>
          <w:szCs w:val="20"/>
        </w:rPr>
      </w:pPr>
      <w:r>
        <w:rPr>
          <w:rFonts w:ascii="Arial Narrow" w:hAnsi="Arial Narrow"/>
          <w:sz w:val="20"/>
          <w:szCs w:val="20"/>
        </w:rPr>
        <w:tab/>
        <w:t>Constitutional Law II – Duncan</w:t>
      </w:r>
    </w:p>
    <w:p w:rsidR="0068422B" w:rsidRDefault="0068422B" w:rsidP="0068422B">
      <w:pPr>
        <w:rPr>
          <w:rFonts w:ascii="Arial Narrow" w:hAnsi="Arial Narrow"/>
          <w:sz w:val="20"/>
          <w:szCs w:val="20"/>
        </w:rPr>
      </w:pPr>
      <w:r>
        <w:rPr>
          <w:rFonts w:ascii="Arial Narrow" w:hAnsi="Arial Narrow"/>
          <w:sz w:val="20"/>
          <w:szCs w:val="20"/>
        </w:rPr>
        <w:tab/>
        <w:t>Patent Law – Sheppard</w:t>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Tuesday, April 2</w:t>
      </w:r>
      <w:r>
        <w:rPr>
          <w:rFonts w:ascii="Arial Narrow" w:hAnsi="Arial Narrow"/>
          <w:sz w:val="20"/>
          <w:szCs w:val="20"/>
        </w:rPr>
        <w:t>8</w:t>
      </w:r>
      <w:r w:rsidRPr="00C60C21">
        <w:rPr>
          <w:rFonts w:ascii="Arial Narrow" w:hAnsi="Arial Narrow"/>
          <w:sz w:val="20"/>
          <w:szCs w:val="20"/>
        </w:rPr>
        <w:t xml:space="preserve"> - 8:30 am</w:t>
      </w:r>
    </w:p>
    <w:p w:rsidR="0068422B" w:rsidRDefault="0068422B" w:rsidP="0068422B">
      <w:pPr>
        <w:rPr>
          <w:rFonts w:ascii="Arial Narrow" w:hAnsi="Arial Narrow"/>
          <w:sz w:val="20"/>
          <w:szCs w:val="20"/>
        </w:rPr>
      </w:pPr>
      <w:r>
        <w:rPr>
          <w:rFonts w:ascii="Arial Narrow" w:hAnsi="Arial Narrow"/>
          <w:sz w:val="20"/>
          <w:szCs w:val="20"/>
        </w:rPr>
        <w:tab/>
        <w:t>Estate Planning – Janssen</w:t>
      </w:r>
    </w:p>
    <w:p w:rsidR="0068422B" w:rsidRDefault="0068422B" w:rsidP="0068422B">
      <w:pPr>
        <w:rPr>
          <w:rFonts w:ascii="Arial Narrow" w:hAnsi="Arial Narrow"/>
          <w:sz w:val="20"/>
          <w:szCs w:val="20"/>
        </w:rPr>
      </w:pPr>
      <w:r>
        <w:rPr>
          <w:rFonts w:ascii="Arial Narrow" w:hAnsi="Arial Narrow"/>
          <w:sz w:val="20"/>
          <w:szCs w:val="20"/>
        </w:rPr>
        <w:tab/>
        <w:t>Legal Profession – Dooling</w:t>
      </w:r>
    </w:p>
    <w:p w:rsidR="0068422B" w:rsidRDefault="0068422B" w:rsidP="0068422B">
      <w:pPr>
        <w:ind w:firstLine="360"/>
        <w:rPr>
          <w:rFonts w:ascii="Arial Narrow" w:hAnsi="Arial Narrow"/>
          <w:sz w:val="20"/>
          <w:szCs w:val="20"/>
        </w:rPr>
      </w:pPr>
      <w:r w:rsidRPr="00F52171">
        <w:rPr>
          <w:rFonts w:ascii="Arial Narrow" w:hAnsi="Arial Narrow"/>
          <w:sz w:val="20"/>
          <w:szCs w:val="20"/>
        </w:rPr>
        <w:t>Secured Transactions – Wilson</w:t>
      </w:r>
    </w:p>
    <w:p w:rsidR="0068422B" w:rsidRDefault="0068422B" w:rsidP="0068422B">
      <w:pPr>
        <w:rPr>
          <w:rFonts w:ascii="Arial Narrow" w:hAnsi="Arial Narrow"/>
          <w:sz w:val="20"/>
          <w:szCs w:val="20"/>
        </w:rPr>
      </w:pPr>
    </w:p>
    <w:p w:rsidR="0068422B" w:rsidRPr="00AD4D63" w:rsidRDefault="0068422B" w:rsidP="0068422B">
      <w:pPr>
        <w:rPr>
          <w:rFonts w:ascii="Arial Narrow" w:hAnsi="Arial Narrow"/>
          <w:sz w:val="20"/>
          <w:szCs w:val="20"/>
        </w:rPr>
      </w:pPr>
      <w:r w:rsidRPr="00AD4D63">
        <w:rPr>
          <w:rFonts w:ascii="Arial Narrow" w:hAnsi="Arial Narrow"/>
          <w:sz w:val="20"/>
          <w:szCs w:val="20"/>
        </w:rPr>
        <w:t>Tuesday, April 28 - 1:00 pm</w:t>
      </w:r>
    </w:p>
    <w:p w:rsidR="0068422B" w:rsidRDefault="0068422B" w:rsidP="0068422B">
      <w:pPr>
        <w:rPr>
          <w:rFonts w:ascii="Arial Narrow" w:hAnsi="Arial Narrow"/>
          <w:sz w:val="20"/>
          <w:szCs w:val="20"/>
        </w:rPr>
      </w:pPr>
      <w:r w:rsidRPr="00AD4D63">
        <w:rPr>
          <w:rFonts w:ascii="Arial Narrow" w:hAnsi="Arial Narrow"/>
          <w:sz w:val="20"/>
          <w:szCs w:val="20"/>
        </w:rPr>
        <w:tab/>
        <w:t>International Perspectives – Beard/Lepard/Schaefer</w:t>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Wednesday, April </w:t>
      </w:r>
      <w:r>
        <w:rPr>
          <w:rFonts w:ascii="Arial Narrow" w:hAnsi="Arial Narrow"/>
          <w:sz w:val="20"/>
          <w:szCs w:val="20"/>
        </w:rPr>
        <w:t>29</w:t>
      </w:r>
      <w:r w:rsidRPr="00C60C21">
        <w:rPr>
          <w:rFonts w:ascii="Arial Narrow" w:hAnsi="Arial Narrow"/>
          <w:sz w:val="20"/>
          <w:szCs w:val="20"/>
        </w:rPr>
        <w:t xml:space="preserve"> - 8:30 am</w:t>
      </w:r>
    </w:p>
    <w:p w:rsidR="0068422B" w:rsidRDefault="0068422B" w:rsidP="0068422B">
      <w:pPr>
        <w:rPr>
          <w:rFonts w:ascii="Arial Narrow" w:hAnsi="Arial Narrow"/>
          <w:sz w:val="20"/>
          <w:szCs w:val="20"/>
        </w:rPr>
      </w:pPr>
      <w:r>
        <w:rPr>
          <w:rFonts w:ascii="Arial Narrow" w:hAnsi="Arial Narrow"/>
          <w:sz w:val="20"/>
          <w:szCs w:val="20"/>
        </w:rPr>
        <w:tab/>
        <w:t>Family Law – Burkstrand-Reid</w:t>
      </w:r>
    </w:p>
    <w:p w:rsidR="0068422B" w:rsidRDefault="0068422B" w:rsidP="0068422B">
      <w:pPr>
        <w:rPr>
          <w:rFonts w:ascii="Arial Narrow" w:hAnsi="Arial Narrow"/>
          <w:sz w:val="20"/>
          <w:szCs w:val="20"/>
        </w:rPr>
      </w:pPr>
      <w:r>
        <w:rPr>
          <w:rFonts w:ascii="Arial Narrow" w:hAnsi="Arial Narrow"/>
          <w:sz w:val="20"/>
          <w:szCs w:val="20"/>
        </w:rPr>
        <w:tab/>
        <w:t>Land Use Planning – Schutz</w:t>
      </w:r>
    </w:p>
    <w:p w:rsidR="0068422B" w:rsidRDefault="0068422B" w:rsidP="0068422B">
      <w:pPr>
        <w:rPr>
          <w:rFonts w:ascii="Arial Narrow" w:hAnsi="Arial Narrow"/>
          <w:sz w:val="20"/>
          <w:szCs w:val="20"/>
        </w:rPr>
      </w:pPr>
      <w:r>
        <w:rPr>
          <w:rFonts w:ascii="Arial Narrow" w:hAnsi="Arial Narrow"/>
          <w:sz w:val="20"/>
          <w:szCs w:val="20"/>
        </w:rPr>
        <w:tab/>
        <w:t>Securities Brokers …. – Bradford</w:t>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Wednesday, April </w:t>
      </w:r>
      <w:r>
        <w:rPr>
          <w:rFonts w:ascii="Arial Narrow" w:hAnsi="Arial Narrow"/>
          <w:sz w:val="20"/>
          <w:szCs w:val="20"/>
        </w:rPr>
        <w:t>29</w:t>
      </w:r>
      <w:r w:rsidRPr="00C60C21">
        <w:rPr>
          <w:rFonts w:ascii="Arial Narrow" w:hAnsi="Arial Narrow"/>
          <w:sz w:val="20"/>
          <w:szCs w:val="20"/>
        </w:rPr>
        <w:t xml:space="preserve"> - 1:00 pm</w:t>
      </w:r>
    </w:p>
    <w:p w:rsidR="0068422B" w:rsidRDefault="0068422B" w:rsidP="0068422B">
      <w:pPr>
        <w:rPr>
          <w:rFonts w:ascii="Arial Narrow" w:hAnsi="Arial Narrow"/>
          <w:sz w:val="20"/>
          <w:szCs w:val="20"/>
        </w:rPr>
      </w:pPr>
      <w:r>
        <w:rPr>
          <w:rFonts w:ascii="Arial Narrow" w:hAnsi="Arial Narrow"/>
          <w:sz w:val="20"/>
          <w:szCs w:val="20"/>
        </w:rPr>
        <w:tab/>
        <w:t>Cyber Law – Hurwitz</w:t>
      </w:r>
    </w:p>
    <w:p w:rsidR="0068422B" w:rsidRDefault="0068422B" w:rsidP="0068422B">
      <w:pPr>
        <w:rPr>
          <w:rFonts w:ascii="Arial Narrow" w:hAnsi="Arial Narrow"/>
          <w:sz w:val="20"/>
          <w:szCs w:val="20"/>
        </w:rPr>
      </w:pPr>
      <w:r>
        <w:rPr>
          <w:rFonts w:ascii="Arial Narrow" w:hAnsi="Arial Narrow"/>
          <w:sz w:val="20"/>
          <w:szCs w:val="20"/>
        </w:rPr>
        <w:tab/>
        <w:t>Immigration Law – Shavers</w:t>
      </w:r>
    </w:p>
    <w:p w:rsidR="0068422B" w:rsidRPr="00C60C21"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Thursday, </w:t>
      </w:r>
      <w:r>
        <w:rPr>
          <w:rFonts w:ascii="Arial Narrow" w:hAnsi="Arial Narrow"/>
          <w:sz w:val="20"/>
          <w:szCs w:val="20"/>
        </w:rPr>
        <w:t>April 30</w:t>
      </w:r>
      <w:r w:rsidRPr="00C60C21">
        <w:rPr>
          <w:rFonts w:ascii="Arial Narrow" w:hAnsi="Arial Narrow"/>
          <w:sz w:val="20"/>
          <w:szCs w:val="20"/>
        </w:rPr>
        <w:t xml:space="preserve"> - 8:30 am</w:t>
      </w:r>
    </w:p>
    <w:p w:rsidR="0068422B" w:rsidRDefault="0068422B" w:rsidP="0068422B">
      <w:pPr>
        <w:rPr>
          <w:rFonts w:ascii="Arial Narrow" w:hAnsi="Arial Narrow"/>
          <w:sz w:val="20"/>
          <w:szCs w:val="20"/>
        </w:rPr>
      </w:pPr>
      <w:r>
        <w:rPr>
          <w:rFonts w:ascii="Arial Narrow" w:hAnsi="Arial Narrow"/>
          <w:sz w:val="20"/>
          <w:szCs w:val="20"/>
        </w:rPr>
        <w:tab/>
        <w:t>Corporate Tax – Lyons</w:t>
      </w:r>
    </w:p>
    <w:p w:rsidR="0068422B" w:rsidRDefault="0068422B" w:rsidP="0068422B">
      <w:pPr>
        <w:rPr>
          <w:rFonts w:ascii="Arial Narrow" w:hAnsi="Arial Narrow"/>
          <w:sz w:val="20"/>
          <w:szCs w:val="20"/>
        </w:rPr>
      </w:pPr>
      <w:r>
        <w:rPr>
          <w:rFonts w:ascii="Arial Narrow" w:hAnsi="Arial Narrow"/>
          <w:sz w:val="20"/>
          <w:szCs w:val="20"/>
        </w:rPr>
        <w:tab/>
        <w:t>Federal Courts – Berger</w:t>
      </w:r>
    </w:p>
    <w:p w:rsidR="0068422B" w:rsidRDefault="0068422B" w:rsidP="0068422B">
      <w:pPr>
        <w:rPr>
          <w:rFonts w:ascii="Arial Narrow" w:hAnsi="Arial Narrow"/>
          <w:sz w:val="20"/>
          <w:szCs w:val="20"/>
        </w:rPr>
      </w:pPr>
      <w:r>
        <w:rPr>
          <w:rFonts w:ascii="Arial Narrow" w:hAnsi="Arial Narrow"/>
          <w:sz w:val="20"/>
          <w:szCs w:val="20"/>
        </w:rPr>
        <w:tab/>
        <w:t>First Amendment – Dooling</w:t>
      </w:r>
    </w:p>
    <w:p w:rsidR="0068422B" w:rsidRDefault="0068422B" w:rsidP="0068422B">
      <w:pPr>
        <w:rPr>
          <w:rFonts w:ascii="Arial Narrow" w:hAnsi="Arial Narrow"/>
          <w:sz w:val="20"/>
          <w:szCs w:val="20"/>
        </w:rPr>
      </w:pPr>
      <w:r>
        <w:rPr>
          <w:rFonts w:ascii="Arial Narrow" w:hAnsi="Arial Narrow"/>
          <w:sz w:val="20"/>
          <w:szCs w:val="20"/>
        </w:rPr>
        <w:tab/>
        <w:t>Individual Income Tax – Thimmesch</w:t>
      </w:r>
    </w:p>
    <w:p w:rsidR="0068422B" w:rsidRPr="00C60C21" w:rsidRDefault="0068422B" w:rsidP="0068422B">
      <w:pPr>
        <w:rPr>
          <w:rFonts w:ascii="Arial Narrow" w:hAnsi="Arial Narrow"/>
          <w:sz w:val="20"/>
          <w:szCs w:val="20"/>
        </w:rPr>
      </w:pPr>
      <w:r w:rsidRPr="00C60C21">
        <w:rPr>
          <w:rFonts w:ascii="Arial Narrow" w:hAnsi="Arial Narrow"/>
          <w:sz w:val="20"/>
          <w:szCs w:val="20"/>
        </w:rPr>
        <w:tab/>
      </w: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Friday, May </w:t>
      </w:r>
      <w:r>
        <w:rPr>
          <w:rFonts w:ascii="Arial Narrow" w:hAnsi="Arial Narrow"/>
          <w:sz w:val="20"/>
          <w:szCs w:val="20"/>
        </w:rPr>
        <w:t>1</w:t>
      </w:r>
      <w:r w:rsidRPr="00C60C21">
        <w:rPr>
          <w:rFonts w:ascii="Arial Narrow" w:hAnsi="Arial Narrow"/>
          <w:sz w:val="20"/>
          <w:szCs w:val="20"/>
        </w:rPr>
        <w:t xml:space="preserve"> - 8:30 am</w:t>
      </w:r>
    </w:p>
    <w:p w:rsidR="0068422B" w:rsidRDefault="0068422B" w:rsidP="0068422B">
      <w:pPr>
        <w:ind w:firstLine="360"/>
        <w:rPr>
          <w:rFonts w:ascii="Arial Narrow" w:hAnsi="Arial Narrow"/>
          <w:sz w:val="20"/>
          <w:szCs w:val="20"/>
        </w:rPr>
      </w:pPr>
      <w:r>
        <w:rPr>
          <w:rFonts w:ascii="Arial Narrow" w:hAnsi="Arial Narrow"/>
          <w:sz w:val="20"/>
          <w:szCs w:val="20"/>
        </w:rPr>
        <w:t>Constitutional History – Berger</w:t>
      </w:r>
    </w:p>
    <w:p w:rsidR="0068422B" w:rsidRDefault="0068422B" w:rsidP="0068422B">
      <w:pPr>
        <w:ind w:firstLine="360"/>
        <w:rPr>
          <w:rFonts w:ascii="Arial Narrow" w:hAnsi="Arial Narrow"/>
          <w:sz w:val="20"/>
          <w:szCs w:val="20"/>
        </w:rPr>
      </w:pPr>
      <w:r>
        <w:rPr>
          <w:rFonts w:ascii="Arial Narrow" w:hAnsi="Arial Narrow"/>
          <w:sz w:val="20"/>
          <w:szCs w:val="20"/>
        </w:rPr>
        <w:t>Elder Law – Brank</w:t>
      </w:r>
    </w:p>
    <w:p w:rsidR="0068422B" w:rsidRDefault="0068422B" w:rsidP="0068422B">
      <w:pPr>
        <w:ind w:firstLine="360"/>
        <w:rPr>
          <w:rFonts w:ascii="Arial Narrow" w:hAnsi="Arial Narrow"/>
          <w:sz w:val="20"/>
          <w:szCs w:val="20"/>
        </w:rPr>
      </w:pPr>
      <w:r>
        <w:rPr>
          <w:rFonts w:ascii="Arial Narrow" w:hAnsi="Arial Narrow"/>
          <w:sz w:val="20"/>
          <w:szCs w:val="20"/>
        </w:rPr>
        <w:t>Employee Benefits Law – Medill</w:t>
      </w:r>
    </w:p>
    <w:p w:rsidR="0068422B" w:rsidRPr="00C60C21" w:rsidRDefault="0068422B" w:rsidP="0068422B">
      <w:pPr>
        <w:tabs>
          <w:tab w:val="left" w:pos="360"/>
          <w:tab w:val="left" w:pos="1080"/>
        </w:tabs>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Friday, May </w:t>
      </w:r>
      <w:r>
        <w:rPr>
          <w:rFonts w:ascii="Arial Narrow" w:hAnsi="Arial Narrow"/>
          <w:sz w:val="20"/>
          <w:szCs w:val="20"/>
        </w:rPr>
        <w:t>1</w:t>
      </w:r>
      <w:r w:rsidRPr="00C60C21">
        <w:rPr>
          <w:rFonts w:ascii="Arial Narrow" w:hAnsi="Arial Narrow"/>
          <w:sz w:val="20"/>
          <w:szCs w:val="20"/>
        </w:rPr>
        <w:t xml:space="preserve"> - 1:00 pm</w:t>
      </w:r>
    </w:p>
    <w:p w:rsidR="0068422B" w:rsidRDefault="0068422B" w:rsidP="0068422B">
      <w:pPr>
        <w:rPr>
          <w:rFonts w:ascii="Arial Narrow" w:hAnsi="Arial Narrow"/>
          <w:sz w:val="20"/>
          <w:szCs w:val="20"/>
        </w:rPr>
      </w:pPr>
      <w:r>
        <w:rPr>
          <w:rFonts w:ascii="Arial Narrow" w:hAnsi="Arial Narrow"/>
          <w:sz w:val="20"/>
          <w:szCs w:val="20"/>
        </w:rPr>
        <w:tab/>
        <w:t>Property – Duncan</w:t>
      </w:r>
    </w:p>
    <w:p w:rsidR="0068422B" w:rsidRDefault="0068422B" w:rsidP="0068422B">
      <w:pPr>
        <w:rPr>
          <w:rFonts w:ascii="Arial Narrow" w:hAnsi="Arial Narrow"/>
          <w:sz w:val="20"/>
          <w:szCs w:val="20"/>
        </w:rPr>
      </w:pPr>
      <w:r>
        <w:rPr>
          <w:rFonts w:ascii="Arial Narrow" w:hAnsi="Arial Narrow"/>
          <w:sz w:val="20"/>
          <w:szCs w:val="20"/>
        </w:rPr>
        <w:tab/>
        <w:t>Property – Medill</w:t>
      </w:r>
    </w:p>
    <w:p w:rsidR="0068422B" w:rsidRDefault="0068422B" w:rsidP="0068422B">
      <w:pPr>
        <w:rPr>
          <w:rFonts w:ascii="Arial Narrow" w:hAnsi="Arial Narrow"/>
          <w:sz w:val="20"/>
          <w:szCs w:val="20"/>
        </w:rPr>
      </w:pPr>
      <w:r>
        <w:rPr>
          <w:rFonts w:ascii="Arial Narrow" w:hAnsi="Arial Narrow"/>
          <w:sz w:val="20"/>
          <w:szCs w:val="20"/>
        </w:rPr>
        <w:tab/>
        <w:t>Property – Shoemaker</w:t>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Saturday, May </w:t>
      </w:r>
      <w:r>
        <w:rPr>
          <w:rFonts w:ascii="Arial Narrow" w:hAnsi="Arial Narrow"/>
          <w:sz w:val="20"/>
          <w:szCs w:val="20"/>
        </w:rPr>
        <w:t>2</w:t>
      </w:r>
      <w:r w:rsidRPr="00C60C21">
        <w:rPr>
          <w:rFonts w:ascii="Arial Narrow" w:hAnsi="Arial Narrow"/>
          <w:sz w:val="20"/>
          <w:szCs w:val="20"/>
        </w:rPr>
        <w:t xml:space="preserve"> - 8:30 am</w:t>
      </w:r>
    </w:p>
    <w:p w:rsidR="0068422B" w:rsidRDefault="0068422B" w:rsidP="0068422B">
      <w:pPr>
        <w:tabs>
          <w:tab w:val="left" w:pos="360"/>
          <w:tab w:val="left" w:pos="1080"/>
        </w:tabs>
        <w:rPr>
          <w:rFonts w:ascii="Arial Narrow" w:hAnsi="Arial Narrow"/>
          <w:sz w:val="20"/>
          <w:szCs w:val="20"/>
        </w:rPr>
      </w:pPr>
      <w:r>
        <w:rPr>
          <w:rFonts w:ascii="Arial Narrow" w:hAnsi="Arial Narrow"/>
          <w:sz w:val="20"/>
          <w:szCs w:val="20"/>
        </w:rPr>
        <w:tab/>
        <w:t>Business Associations – Thimmesch</w:t>
      </w:r>
    </w:p>
    <w:p w:rsidR="0068422B" w:rsidRDefault="0068422B" w:rsidP="0068422B">
      <w:pPr>
        <w:tabs>
          <w:tab w:val="left" w:pos="360"/>
          <w:tab w:val="left" w:pos="1080"/>
        </w:tabs>
        <w:rPr>
          <w:rFonts w:ascii="Arial Narrow" w:hAnsi="Arial Narrow"/>
          <w:sz w:val="20"/>
          <w:szCs w:val="20"/>
        </w:rPr>
      </w:pPr>
      <w:r>
        <w:rPr>
          <w:rFonts w:ascii="Arial Narrow" w:hAnsi="Arial Narrow"/>
          <w:sz w:val="20"/>
          <w:szCs w:val="20"/>
        </w:rPr>
        <w:tab/>
        <w:t>Remedies &amp; Damages – Lenich</w:t>
      </w:r>
      <w:r>
        <w:rPr>
          <w:rFonts w:ascii="Arial Narrow" w:hAnsi="Arial Narrow"/>
          <w:sz w:val="20"/>
          <w:szCs w:val="20"/>
        </w:rPr>
        <w:br w:type="column"/>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Monday, May </w:t>
      </w:r>
      <w:r>
        <w:rPr>
          <w:rFonts w:ascii="Arial Narrow" w:hAnsi="Arial Narrow"/>
          <w:sz w:val="20"/>
          <w:szCs w:val="20"/>
        </w:rPr>
        <w:t>4</w:t>
      </w:r>
      <w:r w:rsidRPr="00C60C21">
        <w:rPr>
          <w:rFonts w:ascii="Arial Narrow" w:hAnsi="Arial Narrow"/>
          <w:sz w:val="20"/>
          <w:szCs w:val="20"/>
        </w:rPr>
        <w:t xml:space="preserve"> - 8:30 am</w:t>
      </w:r>
    </w:p>
    <w:p w:rsidR="0068422B" w:rsidRDefault="0068422B" w:rsidP="0068422B">
      <w:pPr>
        <w:rPr>
          <w:rFonts w:ascii="Arial Narrow" w:hAnsi="Arial Narrow"/>
          <w:sz w:val="20"/>
          <w:szCs w:val="20"/>
        </w:rPr>
      </w:pPr>
      <w:r>
        <w:rPr>
          <w:rFonts w:ascii="Arial Narrow" w:hAnsi="Arial Narrow"/>
          <w:sz w:val="20"/>
          <w:szCs w:val="20"/>
        </w:rPr>
        <w:tab/>
        <w:t>Wills &amp; Trusts – Lyons</w:t>
      </w:r>
    </w:p>
    <w:p w:rsidR="0068422B" w:rsidRDefault="0068422B" w:rsidP="0068422B">
      <w:pPr>
        <w:rPr>
          <w:rFonts w:ascii="Arial Narrow" w:hAnsi="Arial Narrow"/>
          <w:sz w:val="20"/>
          <w:szCs w:val="20"/>
        </w:rPr>
      </w:pPr>
      <w:r>
        <w:rPr>
          <w:rFonts w:ascii="Arial Narrow" w:hAnsi="Arial Narrow"/>
          <w:sz w:val="20"/>
          <w:szCs w:val="20"/>
        </w:rPr>
        <w:tab/>
        <w:t>Arbitration – Blankley</w:t>
      </w:r>
    </w:p>
    <w:p w:rsidR="0068422B" w:rsidRDefault="0068422B" w:rsidP="0068422B">
      <w:pPr>
        <w:rPr>
          <w:rFonts w:ascii="Arial Narrow" w:hAnsi="Arial Narrow"/>
          <w:sz w:val="20"/>
          <w:szCs w:val="20"/>
        </w:rPr>
      </w:pPr>
      <w:r>
        <w:rPr>
          <w:rFonts w:ascii="Arial Narrow" w:hAnsi="Arial Narrow"/>
          <w:sz w:val="20"/>
          <w:szCs w:val="20"/>
        </w:rPr>
        <w:tab/>
        <w:t>International Tax – Lepard</w:t>
      </w:r>
    </w:p>
    <w:p w:rsidR="0068422B"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Monday, May </w:t>
      </w:r>
      <w:r>
        <w:rPr>
          <w:rFonts w:ascii="Arial Narrow" w:hAnsi="Arial Narrow"/>
          <w:sz w:val="20"/>
          <w:szCs w:val="20"/>
        </w:rPr>
        <w:t>4</w:t>
      </w:r>
      <w:r w:rsidRPr="00C60C21">
        <w:rPr>
          <w:rFonts w:ascii="Arial Narrow" w:hAnsi="Arial Narrow"/>
          <w:sz w:val="20"/>
          <w:szCs w:val="20"/>
        </w:rPr>
        <w:t xml:space="preserve"> - 1:00 pm</w:t>
      </w:r>
    </w:p>
    <w:p w:rsidR="0068422B" w:rsidRDefault="0068422B" w:rsidP="0068422B">
      <w:pPr>
        <w:ind w:firstLine="360"/>
        <w:rPr>
          <w:rFonts w:ascii="Arial Narrow" w:hAnsi="Arial Narrow"/>
          <w:sz w:val="20"/>
          <w:szCs w:val="20"/>
        </w:rPr>
      </w:pPr>
      <w:r>
        <w:rPr>
          <w:rFonts w:ascii="Arial Narrow" w:hAnsi="Arial Narrow"/>
          <w:sz w:val="20"/>
          <w:szCs w:val="20"/>
        </w:rPr>
        <w:t>Contracts – Works</w:t>
      </w:r>
    </w:p>
    <w:p w:rsidR="0068422B" w:rsidRPr="00C60C21" w:rsidRDefault="0068422B" w:rsidP="0068422B">
      <w:pPr>
        <w:rPr>
          <w:rFonts w:ascii="Arial Narrow" w:hAnsi="Arial Narrow"/>
          <w:sz w:val="20"/>
          <w:szCs w:val="20"/>
        </w:rPr>
      </w:pPr>
      <w:r>
        <w:rPr>
          <w:rFonts w:ascii="Arial Narrow" w:hAnsi="Arial Narrow"/>
          <w:sz w:val="20"/>
          <w:szCs w:val="20"/>
        </w:rPr>
        <w:tab/>
        <w:t>Contracts – Denicola</w:t>
      </w:r>
      <w:r w:rsidRPr="00C60C21">
        <w:rPr>
          <w:rFonts w:ascii="Arial Narrow" w:hAnsi="Arial Narrow"/>
          <w:sz w:val="20"/>
          <w:szCs w:val="20"/>
        </w:rPr>
        <w:tab/>
      </w:r>
    </w:p>
    <w:p w:rsidR="0068422B" w:rsidRPr="00C60C21"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Tuesday, May </w:t>
      </w:r>
      <w:r>
        <w:rPr>
          <w:rFonts w:ascii="Arial Narrow" w:hAnsi="Arial Narrow"/>
          <w:sz w:val="20"/>
          <w:szCs w:val="20"/>
        </w:rPr>
        <w:t>5</w:t>
      </w:r>
      <w:r w:rsidRPr="00C60C21">
        <w:rPr>
          <w:rFonts w:ascii="Arial Narrow" w:hAnsi="Arial Narrow"/>
          <w:sz w:val="20"/>
          <w:szCs w:val="20"/>
        </w:rPr>
        <w:t xml:space="preserve"> - 8:30 am</w:t>
      </w:r>
    </w:p>
    <w:p w:rsidR="0068422B" w:rsidRPr="00C60C21" w:rsidRDefault="0068422B" w:rsidP="0068422B">
      <w:pPr>
        <w:rPr>
          <w:rFonts w:ascii="Arial Narrow" w:hAnsi="Arial Narrow"/>
          <w:sz w:val="20"/>
          <w:szCs w:val="20"/>
        </w:rPr>
      </w:pPr>
      <w:r>
        <w:rPr>
          <w:rFonts w:ascii="Arial Narrow" w:hAnsi="Arial Narrow"/>
          <w:sz w:val="20"/>
          <w:szCs w:val="20"/>
        </w:rPr>
        <w:tab/>
        <w:t>Criminal Procedure – Gardner</w:t>
      </w:r>
    </w:p>
    <w:p w:rsidR="0068422B" w:rsidRDefault="0068422B" w:rsidP="0068422B">
      <w:pPr>
        <w:rPr>
          <w:rFonts w:ascii="Arial Narrow" w:hAnsi="Arial Narrow"/>
          <w:sz w:val="20"/>
          <w:szCs w:val="20"/>
        </w:rPr>
      </w:pPr>
      <w:r w:rsidRPr="00C60C21">
        <w:rPr>
          <w:rFonts w:ascii="Arial Narrow" w:hAnsi="Arial Narrow"/>
          <w:sz w:val="20"/>
          <w:szCs w:val="20"/>
        </w:rPr>
        <w:tab/>
      </w:r>
      <w:r>
        <w:rPr>
          <w:rFonts w:ascii="Arial Narrow" w:hAnsi="Arial Narrow"/>
          <w:sz w:val="20"/>
          <w:szCs w:val="20"/>
        </w:rPr>
        <w:t>Employment Law – Willborn</w:t>
      </w:r>
    </w:p>
    <w:p w:rsidR="0068422B" w:rsidRDefault="0068422B" w:rsidP="0068422B">
      <w:pPr>
        <w:rPr>
          <w:rFonts w:ascii="Arial Narrow" w:hAnsi="Arial Narrow"/>
          <w:sz w:val="20"/>
          <w:szCs w:val="20"/>
        </w:rPr>
      </w:pPr>
      <w:r>
        <w:rPr>
          <w:rFonts w:ascii="Arial Narrow" w:hAnsi="Arial Narrow"/>
          <w:sz w:val="20"/>
          <w:szCs w:val="20"/>
        </w:rPr>
        <w:tab/>
        <w:t>Payment Systems – Wilson</w:t>
      </w:r>
    </w:p>
    <w:p w:rsidR="0068422B" w:rsidRPr="00C60C21" w:rsidRDefault="0068422B" w:rsidP="0068422B">
      <w:pPr>
        <w:rPr>
          <w:rFonts w:ascii="Arial Narrow" w:hAnsi="Arial Narrow"/>
          <w:sz w:val="20"/>
          <w:szCs w:val="20"/>
        </w:rPr>
      </w:pPr>
    </w:p>
    <w:p w:rsidR="0068422B" w:rsidRPr="00C60C21" w:rsidRDefault="0068422B" w:rsidP="0068422B">
      <w:pPr>
        <w:rPr>
          <w:rFonts w:ascii="Arial Narrow" w:hAnsi="Arial Narrow"/>
          <w:sz w:val="20"/>
          <w:szCs w:val="20"/>
        </w:rPr>
      </w:pPr>
      <w:r w:rsidRPr="00C60C21">
        <w:rPr>
          <w:rFonts w:ascii="Arial Narrow" w:hAnsi="Arial Narrow"/>
          <w:sz w:val="20"/>
          <w:szCs w:val="20"/>
        </w:rPr>
        <w:t xml:space="preserve">Wednesday, May </w:t>
      </w:r>
      <w:r>
        <w:rPr>
          <w:rFonts w:ascii="Arial Narrow" w:hAnsi="Arial Narrow"/>
          <w:sz w:val="20"/>
          <w:szCs w:val="20"/>
        </w:rPr>
        <w:t>6</w:t>
      </w:r>
      <w:r w:rsidRPr="00C60C21">
        <w:rPr>
          <w:rFonts w:ascii="Arial Narrow" w:hAnsi="Arial Narrow"/>
          <w:sz w:val="20"/>
          <w:szCs w:val="20"/>
        </w:rPr>
        <w:t xml:space="preserve"> - 8:30 am</w:t>
      </w:r>
    </w:p>
    <w:p w:rsidR="0068422B" w:rsidRDefault="0068422B" w:rsidP="0068422B">
      <w:pPr>
        <w:rPr>
          <w:rFonts w:ascii="Arial Narrow" w:hAnsi="Arial Narrow"/>
          <w:sz w:val="20"/>
          <w:szCs w:val="20"/>
        </w:rPr>
      </w:pPr>
      <w:r>
        <w:rPr>
          <w:rFonts w:ascii="Arial Narrow" w:hAnsi="Arial Narrow"/>
          <w:sz w:val="20"/>
          <w:szCs w:val="20"/>
        </w:rPr>
        <w:tab/>
        <w:t>Juvenile Law – Gardner</w:t>
      </w:r>
    </w:p>
    <w:p w:rsidR="0068422B" w:rsidRDefault="0068422B" w:rsidP="0068422B">
      <w:pPr>
        <w:rPr>
          <w:rFonts w:ascii="Arial Narrow" w:hAnsi="Arial Narrow"/>
          <w:sz w:val="20"/>
          <w:szCs w:val="20"/>
        </w:rPr>
      </w:pPr>
      <w:r>
        <w:rPr>
          <w:rFonts w:ascii="Arial Narrow" w:hAnsi="Arial Narrow"/>
          <w:sz w:val="20"/>
          <w:szCs w:val="20"/>
        </w:rPr>
        <w:tab/>
        <w:t>Securities Regulation – Bradford</w:t>
      </w:r>
    </w:p>
    <w:p w:rsidR="0068422B" w:rsidRDefault="0068422B" w:rsidP="0068422B">
      <w:pPr>
        <w:rPr>
          <w:rFonts w:ascii="Arial Narrow" w:hAnsi="Arial Narrow"/>
          <w:sz w:val="20"/>
          <w:szCs w:val="20"/>
        </w:rPr>
      </w:pPr>
      <w:r>
        <w:rPr>
          <w:rFonts w:ascii="Arial Narrow" w:hAnsi="Arial Narrow"/>
          <w:sz w:val="20"/>
          <w:szCs w:val="20"/>
        </w:rPr>
        <w:tab/>
        <w:t>State &amp; Local Government Law – Schutz</w:t>
      </w:r>
    </w:p>
    <w:p w:rsidR="0068422B" w:rsidRDefault="0068422B" w:rsidP="0068422B">
      <w:pPr>
        <w:rPr>
          <w:rFonts w:ascii="Arial Narrow" w:hAnsi="Arial Narrow"/>
          <w:sz w:val="20"/>
          <w:szCs w:val="20"/>
        </w:rPr>
      </w:pPr>
    </w:p>
    <w:p w:rsidR="0068422B" w:rsidRDefault="0068422B" w:rsidP="0068422B">
      <w:pPr>
        <w:rPr>
          <w:rFonts w:ascii="Arial Narrow" w:hAnsi="Arial Narrow"/>
          <w:sz w:val="20"/>
          <w:szCs w:val="20"/>
        </w:rPr>
      </w:pPr>
      <w:r>
        <w:rPr>
          <w:rFonts w:ascii="Arial Narrow" w:hAnsi="Arial Narrow"/>
          <w:sz w:val="20"/>
          <w:szCs w:val="20"/>
        </w:rPr>
        <w:t>Wednesday, May 6 – 1:00 pm</w:t>
      </w:r>
    </w:p>
    <w:p w:rsidR="0068422B" w:rsidRDefault="0068422B" w:rsidP="0068422B">
      <w:pPr>
        <w:rPr>
          <w:rFonts w:ascii="Arial Narrow" w:hAnsi="Arial Narrow"/>
          <w:sz w:val="20"/>
          <w:szCs w:val="20"/>
        </w:rPr>
      </w:pPr>
      <w:r>
        <w:rPr>
          <w:rFonts w:ascii="Arial Narrow" w:hAnsi="Arial Narrow"/>
          <w:sz w:val="20"/>
          <w:szCs w:val="20"/>
        </w:rPr>
        <w:tab/>
        <w:t>Civil Procedure – Kirst</w:t>
      </w:r>
    </w:p>
    <w:p w:rsidR="004614C2" w:rsidRPr="00C60C21" w:rsidRDefault="0068422B" w:rsidP="0068422B">
      <w:pPr>
        <w:rPr>
          <w:rFonts w:ascii="Arial Narrow" w:hAnsi="Arial Narrow"/>
          <w:sz w:val="20"/>
          <w:szCs w:val="20"/>
        </w:rPr>
      </w:pPr>
      <w:r>
        <w:rPr>
          <w:rFonts w:ascii="Arial Narrow" w:hAnsi="Arial Narrow"/>
          <w:sz w:val="20"/>
          <w:szCs w:val="20"/>
        </w:rPr>
        <w:tab/>
        <w:t>Civil Procedure – Lenich</w:t>
      </w:r>
      <w:r w:rsidR="00A961A8">
        <w:rPr>
          <w:rFonts w:ascii="Arial Narrow" w:hAnsi="Arial Narrow"/>
          <w:sz w:val="20"/>
          <w:szCs w:val="20"/>
        </w:rPr>
        <w:tab/>
      </w:r>
    </w:p>
    <w:p w:rsidR="00ED63E5" w:rsidRPr="00C60C21" w:rsidRDefault="005A0E7E" w:rsidP="00ED63E5">
      <w:pPr>
        <w:rPr>
          <w:rFonts w:ascii="Arial Narrow" w:hAnsi="Arial Narrow"/>
          <w:sz w:val="20"/>
          <w:szCs w:val="20"/>
        </w:rPr>
      </w:pPr>
      <w:r w:rsidRPr="00C60C21">
        <w:rPr>
          <w:rFonts w:ascii="Arial Narrow" w:hAnsi="Arial Narrow"/>
          <w:sz w:val="20"/>
          <w:szCs w:val="20"/>
        </w:rPr>
        <w:tab/>
      </w:r>
    </w:p>
    <w:p w:rsidR="00C97DC0" w:rsidRPr="00C60C21" w:rsidRDefault="00C97DC0" w:rsidP="00E4525E">
      <w:pPr>
        <w:rPr>
          <w:rFonts w:ascii="Arial Narrow" w:hAnsi="Arial Narrow"/>
          <w:sz w:val="20"/>
          <w:szCs w:val="20"/>
        </w:rPr>
      </w:pPr>
    </w:p>
    <w:p w:rsidR="00921278" w:rsidRPr="00C60C21" w:rsidRDefault="00921278" w:rsidP="00921278">
      <w:pPr>
        <w:jc w:val="center"/>
        <w:rPr>
          <w:rFonts w:ascii="Arial Narrow" w:hAnsi="Arial Narrow"/>
          <w:b/>
          <w:i/>
          <w:sz w:val="20"/>
          <w:szCs w:val="20"/>
        </w:rPr>
      </w:pPr>
      <w:r w:rsidRPr="00C60C21">
        <w:rPr>
          <w:rFonts w:ascii="Arial Narrow" w:hAnsi="Arial Narrow"/>
          <w:b/>
          <w:i/>
          <w:sz w:val="20"/>
          <w:szCs w:val="20"/>
        </w:rPr>
        <w:t>Exam 4 will be used for your exams. You MUST download the current semester’s version prior to the start of your exams.</w:t>
      </w:r>
    </w:p>
    <w:p w:rsidR="00E4525E" w:rsidRPr="00C60C21" w:rsidRDefault="00E4525E" w:rsidP="00E4525E">
      <w:pPr>
        <w:rPr>
          <w:rFonts w:ascii="Arial Narrow" w:hAnsi="Arial Narrow"/>
          <w:sz w:val="20"/>
          <w:szCs w:val="20"/>
        </w:rPr>
      </w:pPr>
    </w:p>
    <w:p w:rsidR="004F5FCC" w:rsidRPr="00C60C21" w:rsidRDefault="00E4525E" w:rsidP="00E4525E">
      <w:pPr>
        <w:jc w:val="center"/>
        <w:rPr>
          <w:rFonts w:ascii="Arial Narrow" w:hAnsi="Arial Narrow"/>
          <w:b/>
          <w:i/>
          <w:sz w:val="20"/>
          <w:szCs w:val="20"/>
        </w:rPr>
      </w:pPr>
      <w:r w:rsidRPr="00C60C21">
        <w:rPr>
          <w:rFonts w:ascii="Arial Narrow" w:hAnsi="Arial Narrow"/>
          <w:b/>
          <w:i/>
          <w:sz w:val="20"/>
          <w:szCs w:val="20"/>
        </w:rPr>
        <w:t xml:space="preserve">*Morning finals which are four (4) hours </w:t>
      </w:r>
    </w:p>
    <w:p w:rsidR="00E4525E" w:rsidRPr="00C60C21" w:rsidRDefault="00E4525E" w:rsidP="00E4525E">
      <w:pPr>
        <w:jc w:val="center"/>
        <w:rPr>
          <w:rFonts w:ascii="Arial Narrow" w:hAnsi="Arial Narrow"/>
          <w:b/>
          <w:i/>
          <w:sz w:val="20"/>
          <w:szCs w:val="20"/>
        </w:rPr>
      </w:pPr>
      <w:proofErr w:type="gramStart"/>
      <w:r w:rsidRPr="00C60C21">
        <w:rPr>
          <w:rFonts w:ascii="Arial Narrow" w:hAnsi="Arial Narrow"/>
          <w:b/>
          <w:i/>
          <w:sz w:val="20"/>
          <w:szCs w:val="20"/>
        </w:rPr>
        <w:t>or</w:t>
      </w:r>
      <w:proofErr w:type="gramEnd"/>
      <w:r w:rsidRPr="00C60C21">
        <w:rPr>
          <w:rFonts w:ascii="Arial Narrow" w:hAnsi="Arial Narrow"/>
          <w:b/>
          <w:i/>
          <w:sz w:val="20"/>
          <w:szCs w:val="20"/>
        </w:rPr>
        <w:t xml:space="preserve"> longer </w:t>
      </w:r>
      <w:r w:rsidR="0068422B">
        <w:rPr>
          <w:rFonts w:ascii="Arial Narrow" w:hAnsi="Arial Narrow"/>
          <w:b/>
          <w:i/>
          <w:sz w:val="20"/>
          <w:szCs w:val="20"/>
        </w:rPr>
        <w:t xml:space="preserve">may </w:t>
      </w:r>
      <w:r w:rsidRPr="00C60C21">
        <w:rPr>
          <w:rFonts w:ascii="Arial Narrow" w:hAnsi="Arial Narrow"/>
          <w:b/>
          <w:i/>
          <w:sz w:val="20"/>
          <w:szCs w:val="20"/>
        </w:rPr>
        <w:t>begin at 8:00 am.</w:t>
      </w:r>
    </w:p>
    <w:p w:rsidR="00E4525E" w:rsidRPr="00C60C21" w:rsidRDefault="00E4525E" w:rsidP="00E4525E">
      <w:pPr>
        <w:jc w:val="center"/>
        <w:rPr>
          <w:rFonts w:ascii="Arial Narrow" w:hAnsi="Arial Narrow"/>
          <w:b/>
          <w:i/>
          <w:sz w:val="20"/>
          <w:szCs w:val="20"/>
        </w:rPr>
      </w:pPr>
    </w:p>
    <w:p w:rsidR="004F5FCC" w:rsidRPr="00C60C21" w:rsidRDefault="00E4525E" w:rsidP="00E4525E">
      <w:pPr>
        <w:jc w:val="center"/>
        <w:rPr>
          <w:rFonts w:ascii="Arial Narrow" w:hAnsi="Arial Narrow"/>
          <w:b/>
          <w:i/>
          <w:sz w:val="20"/>
          <w:szCs w:val="20"/>
        </w:rPr>
      </w:pPr>
      <w:r w:rsidRPr="00C60C21">
        <w:rPr>
          <w:rFonts w:ascii="Arial Narrow" w:hAnsi="Arial Narrow"/>
          <w:b/>
          <w:i/>
          <w:sz w:val="20"/>
          <w:szCs w:val="20"/>
        </w:rPr>
        <w:t xml:space="preserve">**Afternoon finals which are four (4) hours </w:t>
      </w:r>
    </w:p>
    <w:p w:rsidR="005C4DE2" w:rsidRPr="00C60C21" w:rsidRDefault="00E4525E" w:rsidP="00E4525E">
      <w:pPr>
        <w:jc w:val="center"/>
        <w:rPr>
          <w:rFonts w:ascii="Arial Narrow" w:hAnsi="Arial Narrow"/>
          <w:b/>
          <w:i/>
          <w:sz w:val="20"/>
          <w:szCs w:val="20"/>
        </w:rPr>
      </w:pPr>
      <w:proofErr w:type="gramStart"/>
      <w:r w:rsidRPr="00C60C21">
        <w:rPr>
          <w:rFonts w:ascii="Arial Narrow" w:hAnsi="Arial Narrow"/>
          <w:b/>
          <w:i/>
          <w:sz w:val="20"/>
          <w:szCs w:val="20"/>
        </w:rPr>
        <w:t>or</w:t>
      </w:r>
      <w:proofErr w:type="gramEnd"/>
      <w:r w:rsidRPr="00C60C21">
        <w:rPr>
          <w:rFonts w:ascii="Arial Narrow" w:hAnsi="Arial Narrow"/>
          <w:b/>
          <w:i/>
          <w:sz w:val="20"/>
          <w:szCs w:val="20"/>
        </w:rPr>
        <w:t xml:space="preserve"> longer</w:t>
      </w:r>
      <w:r w:rsidR="004F5FCC" w:rsidRPr="00C60C21">
        <w:rPr>
          <w:rFonts w:ascii="Arial Narrow" w:hAnsi="Arial Narrow"/>
          <w:b/>
          <w:i/>
          <w:sz w:val="20"/>
          <w:szCs w:val="20"/>
        </w:rPr>
        <w:t xml:space="preserve"> </w:t>
      </w:r>
      <w:r w:rsidR="0068422B">
        <w:rPr>
          <w:rFonts w:ascii="Arial Narrow" w:hAnsi="Arial Narrow"/>
          <w:b/>
          <w:i/>
          <w:sz w:val="20"/>
          <w:szCs w:val="20"/>
        </w:rPr>
        <w:t xml:space="preserve">may </w:t>
      </w:r>
      <w:r w:rsidRPr="00C60C21">
        <w:rPr>
          <w:rFonts w:ascii="Arial Narrow" w:hAnsi="Arial Narrow"/>
          <w:b/>
          <w:i/>
          <w:sz w:val="20"/>
          <w:szCs w:val="20"/>
        </w:rPr>
        <w:t>begin at 12:30 pm.</w:t>
      </w:r>
    </w:p>
    <w:p w:rsidR="00E4525E" w:rsidRDefault="00E4525E" w:rsidP="00F432C2">
      <w:pPr>
        <w:tabs>
          <w:tab w:val="left" w:pos="360"/>
          <w:tab w:val="left" w:pos="1080"/>
        </w:tabs>
        <w:rPr>
          <w:rFonts w:ascii="Arial Narrow" w:hAnsi="Arial Narrow"/>
          <w:sz w:val="22"/>
          <w:szCs w:val="22"/>
        </w:rPr>
      </w:pPr>
    </w:p>
    <w:p w:rsidR="00C97DC0" w:rsidRDefault="00C97DC0" w:rsidP="00C97DC0">
      <w:pPr>
        <w:tabs>
          <w:tab w:val="left" w:pos="360"/>
          <w:tab w:val="left" w:pos="1080"/>
        </w:tabs>
        <w:jc w:val="center"/>
        <w:rPr>
          <w:rFonts w:ascii="Arial Narrow" w:hAnsi="Arial Narrow"/>
          <w:b/>
          <w:i/>
          <w:sz w:val="20"/>
          <w:szCs w:val="20"/>
        </w:rPr>
      </w:pPr>
      <w:r w:rsidRPr="00C97DC0">
        <w:rPr>
          <w:rFonts w:ascii="Arial Narrow" w:hAnsi="Arial Narrow"/>
          <w:b/>
          <w:i/>
          <w:sz w:val="20"/>
          <w:szCs w:val="20"/>
        </w:rPr>
        <w:t xml:space="preserve">Some professors may schedule take home exams </w:t>
      </w:r>
    </w:p>
    <w:p w:rsidR="00C97DC0" w:rsidRDefault="00C97DC0" w:rsidP="00C97DC0">
      <w:pPr>
        <w:tabs>
          <w:tab w:val="left" w:pos="360"/>
          <w:tab w:val="left" w:pos="1080"/>
        </w:tabs>
        <w:jc w:val="center"/>
        <w:rPr>
          <w:rFonts w:ascii="Arial Narrow" w:hAnsi="Arial Narrow"/>
          <w:b/>
          <w:i/>
          <w:sz w:val="20"/>
          <w:szCs w:val="20"/>
        </w:rPr>
      </w:pPr>
      <w:proofErr w:type="gramStart"/>
      <w:r w:rsidRPr="00C97DC0">
        <w:rPr>
          <w:rFonts w:ascii="Arial Narrow" w:hAnsi="Arial Narrow"/>
          <w:b/>
          <w:i/>
          <w:sz w:val="20"/>
          <w:szCs w:val="20"/>
        </w:rPr>
        <w:t>or</w:t>
      </w:r>
      <w:proofErr w:type="gramEnd"/>
      <w:r w:rsidRPr="00C97DC0">
        <w:rPr>
          <w:rFonts w:ascii="Arial Narrow" w:hAnsi="Arial Narrow"/>
          <w:b/>
          <w:i/>
          <w:sz w:val="20"/>
          <w:szCs w:val="20"/>
        </w:rPr>
        <w:t xml:space="preserve"> </w:t>
      </w:r>
      <w:r>
        <w:rPr>
          <w:rFonts w:ascii="Arial Narrow" w:hAnsi="Arial Narrow"/>
          <w:b/>
          <w:i/>
          <w:sz w:val="20"/>
          <w:szCs w:val="20"/>
        </w:rPr>
        <w:t xml:space="preserve">require </w:t>
      </w:r>
      <w:r w:rsidRPr="00C97DC0">
        <w:rPr>
          <w:rFonts w:ascii="Arial Narrow" w:hAnsi="Arial Narrow"/>
          <w:b/>
          <w:i/>
          <w:sz w:val="20"/>
          <w:szCs w:val="20"/>
        </w:rPr>
        <w:t>in-class presentations</w:t>
      </w:r>
      <w:r>
        <w:rPr>
          <w:rFonts w:ascii="Arial Narrow" w:hAnsi="Arial Narrow"/>
          <w:b/>
          <w:i/>
          <w:sz w:val="20"/>
          <w:szCs w:val="20"/>
        </w:rPr>
        <w:t xml:space="preserve"> in lieu of a final exam</w:t>
      </w:r>
      <w:r w:rsidRPr="00C97DC0">
        <w:rPr>
          <w:rFonts w:ascii="Arial Narrow" w:hAnsi="Arial Narrow"/>
          <w:b/>
          <w:i/>
          <w:sz w:val="20"/>
          <w:szCs w:val="20"/>
        </w:rPr>
        <w:t xml:space="preserve"> </w:t>
      </w:r>
    </w:p>
    <w:p w:rsidR="00A961A8" w:rsidRPr="00C97DC0" w:rsidRDefault="00C97DC0" w:rsidP="00C97DC0">
      <w:pPr>
        <w:tabs>
          <w:tab w:val="left" w:pos="360"/>
          <w:tab w:val="left" w:pos="1080"/>
        </w:tabs>
        <w:jc w:val="center"/>
        <w:rPr>
          <w:rFonts w:ascii="Arial Narrow" w:hAnsi="Arial Narrow"/>
          <w:b/>
          <w:i/>
          <w:sz w:val="20"/>
          <w:szCs w:val="20"/>
        </w:rPr>
      </w:pPr>
      <w:proofErr w:type="gramStart"/>
      <w:r w:rsidRPr="00C97DC0">
        <w:rPr>
          <w:rFonts w:ascii="Arial Narrow" w:hAnsi="Arial Narrow"/>
          <w:b/>
          <w:i/>
          <w:sz w:val="20"/>
          <w:szCs w:val="20"/>
        </w:rPr>
        <w:t>that</w:t>
      </w:r>
      <w:proofErr w:type="gramEnd"/>
      <w:r w:rsidRPr="00C97DC0">
        <w:rPr>
          <w:rFonts w:ascii="Arial Narrow" w:hAnsi="Arial Narrow"/>
          <w:b/>
          <w:i/>
          <w:sz w:val="20"/>
          <w:szCs w:val="20"/>
        </w:rPr>
        <w:t xml:space="preserve"> are NOT included on this schedule.</w:t>
      </w:r>
    </w:p>
    <w:p w:rsidR="00A961A8" w:rsidRDefault="00A961A8" w:rsidP="00F432C2">
      <w:pPr>
        <w:tabs>
          <w:tab w:val="left" w:pos="360"/>
          <w:tab w:val="left" w:pos="1080"/>
        </w:tabs>
        <w:rPr>
          <w:rFonts w:ascii="Arial Narrow" w:hAnsi="Arial Narrow"/>
          <w:sz w:val="22"/>
          <w:szCs w:val="22"/>
        </w:rPr>
      </w:pPr>
    </w:p>
    <w:p w:rsidR="009961AD" w:rsidRDefault="00C97DC0" w:rsidP="00F432C2">
      <w:pPr>
        <w:tabs>
          <w:tab w:val="left" w:pos="360"/>
          <w:tab w:val="left" w:pos="1080"/>
        </w:tabs>
        <w:rPr>
          <w:rFonts w:ascii="Arial Narrow" w:hAnsi="Arial Narrow"/>
          <w:sz w:val="22"/>
          <w:szCs w:val="22"/>
        </w:rPr>
        <w:sectPr w:rsidR="009961AD" w:rsidSect="00A961A8">
          <w:type w:val="continuous"/>
          <w:pgSz w:w="12240" w:h="15840" w:code="1"/>
          <w:pgMar w:top="720" w:right="1008" w:bottom="720" w:left="1008" w:header="720" w:footer="720" w:gutter="0"/>
          <w:cols w:num="2" w:space="720"/>
          <w:titlePg/>
          <w:docGrid w:linePitch="360"/>
        </w:sectPr>
      </w:pPr>
      <w:r w:rsidRPr="00C97DC0">
        <w:rPr>
          <w:rFonts w:ascii="Arial Narrow" w:hAnsi="Arial Narrow"/>
          <w:noProof/>
          <w:sz w:val="22"/>
          <w:szCs w:val="22"/>
        </w:rPr>
        <mc:AlternateContent>
          <mc:Choice Requires="wps">
            <w:drawing>
              <wp:anchor distT="0" distB="0" distL="114300" distR="114300" simplePos="0" relativeHeight="251719680" behindDoc="0" locked="0" layoutInCell="1" allowOverlap="1" wp14:anchorId="7AA19419" wp14:editId="23BB69F6">
                <wp:simplePos x="0" y="0"/>
                <wp:positionH relativeFrom="column">
                  <wp:posOffset>200891</wp:posOffset>
                </wp:positionH>
                <wp:positionV relativeFrom="paragraph">
                  <wp:posOffset>2309</wp:posOffset>
                </wp:positionV>
                <wp:extent cx="2660073" cy="1136072"/>
                <wp:effectExtent l="0" t="0" r="260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3" cy="1136072"/>
                        </a:xfrm>
                        <a:prstGeom prst="rect">
                          <a:avLst/>
                        </a:prstGeom>
                        <a:solidFill>
                          <a:srgbClr val="FFFFFF"/>
                        </a:solidFill>
                        <a:ln w="9525">
                          <a:solidFill>
                            <a:srgbClr val="000000"/>
                          </a:solidFill>
                          <a:miter lim="800000"/>
                          <a:headEnd/>
                          <a:tailEnd/>
                        </a:ln>
                      </wps:spPr>
                      <wps:txbx>
                        <w:txbxContent>
                          <w:p w:rsidR="00086AE6" w:rsidRPr="00C97DC0" w:rsidRDefault="00086AE6">
                            <w:pPr>
                              <w:rPr>
                                <w:rFonts w:ascii="Arial Narrow" w:hAnsi="Arial Narrow"/>
                                <w:sz w:val="16"/>
                                <w:szCs w:val="16"/>
                              </w:rPr>
                            </w:pPr>
                            <w:r w:rsidRPr="00C97DC0">
                              <w:rPr>
                                <w:rFonts w:ascii="Arial Narrow" w:hAnsi="Arial Narrow"/>
                                <w:sz w:val="16"/>
                                <w:szCs w:val="16"/>
                              </w:rPr>
                              <w:t>Under the rules and regulation of the College of Law, you will be permitted to reschedule a final exam only if:</w:t>
                            </w:r>
                          </w:p>
                          <w:p w:rsidR="00086AE6" w:rsidRPr="00C97DC0" w:rsidRDefault="00086AE6">
                            <w:pPr>
                              <w:rPr>
                                <w:rFonts w:ascii="Arial Narrow" w:hAnsi="Arial Narrow"/>
                                <w:sz w:val="16"/>
                                <w:szCs w:val="16"/>
                              </w:rPr>
                            </w:pPr>
                            <w:r w:rsidRPr="00C97DC0">
                              <w:rPr>
                                <w:rFonts w:ascii="Arial Narrow" w:hAnsi="Arial Narrow"/>
                                <w:sz w:val="16"/>
                                <w:szCs w:val="16"/>
                              </w:rPr>
                              <w:t>1)</w:t>
                            </w:r>
                            <w:r w:rsidRPr="00C97DC0">
                              <w:rPr>
                                <w:rFonts w:ascii="Arial Narrow" w:hAnsi="Arial Narrow"/>
                                <w:sz w:val="16"/>
                                <w:szCs w:val="16"/>
                              </w:rPr>
                              <w:tab/>
                            </w:r>
                            <w:proofErr w:type="gramStart"/>
                            <w:r w:rsidRPr="00C97DC0">
                              <w:rPr>
                                <w:rFonts w:ascii="Arial Narrow" w:hAnsi="Arial Narrow"/>
                                <w:sz w:val="16"/>
                                <w:szCs w:val="16"/>
                              </w:rPr>
                              <w:t>you</w:t>
                            </w:r>
                            <w:proofErr w:type="gramEnd"/>
                            <w:r w:rsidRPr="00C97DC0">
                              <w:rPr>
                                <w:rFonts w:ascii="Arial Narrow" w:hAnsi="Arial Narrow"/>
                                <w:sz w:val="16"/>
                                <w:szCs w:val="16"/>
                              </w:rPr>
                              <w:t xml:space="preserve"> have two exams on the same day;</w:t>
                            </w:r>
                          </w:p>
                          <w:p w:rsidR="00086AE6" w:rsidRPr="00C97DC0" w:rsidRDefault="00086AE6">
                            <w:pPr>
                              <w:rPr>
                                <w:rFonts w:ascii="Arial Narrow" w:hAnsi="Arial Narrow"/>
                                <w:sz w:val="16"/>
                                <w:szCs w:val="16"/>
                              </w:rPr>
                            </w:pPr>
                            <w:r w:rsidRPr="00C97DC0">
                              <w:rPr>
                                <w:rFonts w:ascii="Arial Narrow" w:hAnsi="Arial Narrow"/>
                                <w:sz w:val="16"/>
                                <w:szCs w:val="16"/>
                              </w:rPr>
                              <w:t>2)</w:t>
                            </w:r>
                            <w:r w:rsidRPr="00C97DC0">
                              <w:rPr>
                                <w:rFonts w:ascii="Arial Narrow" w:hAnsi="Arial Narrow"/>
                                <w:sz w:val="16"/>
                                <w:szCs w:val="16"/>
                              </w:rPr>
                              <w:tab/>
                            </w:r>
                            <w:proofErr w:type="gramStart"/>
                            <w:r w:rsidRPr="00C97DC0">
                              <w:rPr>
                                <w:rFonts w:ascii="Arial Narrow" w:hAnsi="Arial Narrow"/>
                                <w:sz w:val="16"/>
                                <w:szCs w:val="16"/>
                              </w:rPr>
                              <w:t>you</w:t>
                            </w:r>
                            <w:proofErr w:type="gramEnd"/>
                            <w:r w:rsidRPr="00C97DC0">
                              <w:rPr>
                                <w:rFonts w:ascii="Arial Narrow" w:hAnsi="Arial Narrow"/>
                                <w:sz w:val="16"/>
                                <w:szCs w:val="16"/>
                              </w:rPr>
                              <w:t xml:space="preserve"> have exams on </w:t>
                            </w:r>
                            <w:r w:rsidRPr="00C97DC0">
                              <w:rPr>
                                <w:rFonts w:ascii="Arial Narrow" w:hAnsi="Arial Narrow"/>
                                <w:b/>
                                <w:sz w:val="16"/>
                                <w:szCs w:val="16"/>
                                <w:u w:val="single"/>
                              </w:rPr>
                              <w:t>four</w:t>
                            </w:r>
                            <w:r w:rsidRPr="00C97DC0">
                              <w:rPr>
                                <w:rFonts w:ascii="Arial Narrow" w:hAnsi="Arial Narrow"/>
                                <w:sz w:val="16"/>
                                <w:szCs w:val="16"/>
                              </w:rPr>
                              <w:t xml:space="preserve"> consecutive calendar days;</w:t>
                            </w:r>
                          </w:p>
                          <w:p w:rsidR="00086AE6" w:rsidRPr="00C97DC0" w:rsidRDefault="00086AE6">
                            <w:pPr>
                              <w:rPr>
                                <w:rFonts w:ascii="Arial Narrow" w:hAnsi="Arial Narrow"/>
                                <w:sz w:val="16"/>
                                <w:szCs w:val="16"/>
                              </w:rPr>
                            </w:pPr>
                            <w:r w:rsidRPr="00C97DC0">
                              <w:rPr>
                                <w:rFonts w:ascii="Arial Narrow" w:hAnsi="Arial Narrow"/>
                                <w:sz w:val="16"/>
                                <w:szCs w:val="16"/>
                              </w:rPr>
                              <w:t>3)</w:t>
                            </w:r>
                            <w:r w:rsidRPr="00C97DC0">
                              <w:rPr>
                                <w:rFonts w:ascii="Arial Narrow" w:hAnsi="Arial Narrow"/>
                                <w:sz w:val="16"/>
                                <w:szCs w:val="16"/>
                              </w:rPr>
                              <w:tab/>
                            </w:r>
                            <w:proofErr w:type="gramStart"/>
                            <w:r w:rsidRPr="00C97DC0">
                              <w:rPr>
                                <w:rFonts w:ascii="Arial Narrow" w:hAnsi="Arial Narrow"/>
                                <w:sz w:val="16"/>
                                <w:szCs w:val="16"/>
                              </w:rPr>
                              <w:t>you</w:t>
                            </w:r>
                            <w:proofErr w:type="gramEnd"/>
                            <w:r w:rsidRPr="00C97DC0">
                              <w:rPr>
                                <w:rFonts w:ascii="Arial Narrow" w:hAnsi="Arial Narrow"/>
                                <w:sz w:val="16"/>
                                <w:szCs w:val="16"/>
                              </w:rPr>
                              <w:t xml:space="preserve"> experience a serious illness or special circumstance </w:t>
                            </w:r>
                            <w:r w:rsidRPr="00C97DC0">
                              <w:rPr>
                                <w:rFonts w:ascii="Arial Narrow" w:hAnsi="Arial Narrow"/>
                                <w:sz w:val="16"/>
                                <w:szCs w:val="16"/>
                              </w:rPr>
                              <w:tab/>
                              <w:t>beyond your control.</w:t>
                            </w:r>
                          </w:p>
                          <w:p w:rsidR="00086AE6" w:rsidRDefault="00086AE6">
                            <w:pPr>
                              <w:rPr>
                                <w:rFonts w:ascii="Arial Narrow" w:hAnsi="Arial Narrow"/>
                                <w:sz w:val="16"/>
                                <w:szCs w:val="16"/>
                              </w:rPr>
                            </w:pPr>
                            <w:r w:rsidRPr="00C97DC0">
                              <w:rPr>
                                <w:rFonts w:ascii="Arial Narrow" w:hAnsi="Arial Narrow"/>
                                <w:sz w:val="16"/>
                                <w:szCs w:val="16"/>
                              </w:rPr>
                              <w:t xml:space="preserve">Exams must be rescheduled for the </w:t>
                            </w:r>
                            <w:r w:rsidRPr="00C97DC0">
                              <w:rPr>
                                <w:rFonts w:ascii="Arial Narrow" w:hAnsi="Arial Narrow"/>
                                <w:sz w:val="16"/>
                                <w:szCs w:val="16"/>
                                <w:u w:val="single"/>
                              </w:rPr>
                              <w:t>next available day</w:t>
                            </w:r>
                            <w:r w:rsidRPr="00C97DC0">
                              <w:rPr>
                                <w:rFonts w:ascii="Arial Narrow" w:hAnsi="Arial Narrow"/>
                                <w:sz w:val="16"/>
                                <w:szCs w:val="16"/>
                              </w:rPr>
                              <w:t>.</w:t>
                            </w:r>
                          </w:p>
                          <w:p w:rsidR="00086AE6" w:rsidRPr="00C97DC0" w:rsidRDefault="00086AE6">
                            <w:pPr>
                              <w:rPr>
                                <w:rFonts w:ascii="Arial Narrow" w:hAnsi="Arial Narrow"/>
                                <w:sz w:val="16"/>
                                <w:szCs w:val="16"/>
                              </w:rPr>
                            </w:pPr>
                            <w:r w:rsidRPr="00C97DC0">
                              <w:rPr>
                                <w:rFonts w:ascii="Arial Narrow" w:hAnsi="Arial Narrow"/>
                                <w:sz w:val="16"/>
                                <w:szCs w:val="16"/>
                              </w:rPr>
                              <w:t xml:space="preserve"> (See page 18 for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pt;margin-top:.2pt;width:209.45pt;height:8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">
                <v:textbox>
                  <w:txbxContent>
                    <w:p w:rsidR="00086AE6" w:rsidRPr="00C97DC0" w:rsidRDefault="00086AE6">
                      <w:pPr>
                        <w:rPr>
                          <w:rFonts w:ascii="Arial Narrow" w:hAnsi="Arial Narrow"/>
                          <w:sz w:val="16"/>
                          <w:szCs w:val="16"/>
                        </w:rPr>
                      </w:pPr>
                      <w:r w:rsidRPr="00C97DC0">
                        <w:rPr>
                          <w:rFonts w:ascii="Arial Narrow" w:hAnsi="Arial Narrow"/>
                          <w:sz w:val="16"/>
                          <w:szCs w:val="16"/>
                        </w:rPr>
                        <w:t>Under the rules and regulation of the College of Law, you will be permitted to reschedule a final exam only if:</w:t>
                      </w:r>
                    </w:p>
                    <w:p w:rsidR="00086AE6" w:rsidRPr="00C97DC0" w:rsidRDefault="00086AE6">
                      <w:pPr>
                        <w:rPr>
                          <w:rFonts w:ascii="Arial Narrow" w:hAnsi="Arial Narrow"/>
                          <w:sz w:val="16"/>
                          <w:szCs w:val="16"/>
                        </w:rPr>
                      </w:pPr>
                      <w:r w:rsidRPr="00C97DC0">
                        <w:rPr>
                          <w:rFonts w:ascii="Arial Narrow" w:hAnsi="Arial Narrow"/>
                          <w:sz w:val="16"/>
                          <w:szCs w:val="16"/>
                        </w:rPr>
                        <w:t>1)</w:t>
                      </w:r>
                      <w:r w:rsidRPr="00C97DC0">
                        <w:rPr>
                          <w:rFonts w:ascii="Arial Narrow" w:hAnsi="Arial Narrow"/>
                          <w:sz w:val="16"/>
                          <w:szCs w:val="16"/>
                        </w:rPr>
                        <w:tab/>
                      </w:r>
                      <w:proofErr w:type="gramStart"/>
                      <w:r w:rsidRPr="00C97DC0">
                        <w:rPr>
                          <w:rFonts w:ascii="Arial Narrow" w:hAnsi="Arial Narrow"/>
                          <w:sz w:val="16"/>
                          <w:szCs w:val="16"/>
                        </w:rPr>
                        <w:t>you</w:t>
                      </w:r>
                      <w:proofErr w:type="gramEnd"/>
                      <w:r w:rsidRPr="00C97DC0">
                        <w:rPr>
                          <w:rFonts w:ascii="Arial Narrow" w:hAnsi="Arial Narrow"/>
                          <w:sz w:val="16"/>
                          <w:szCs w:val="16"/>
                        </w:rPr>
                        <w:t xml:space="preserve"> have two exams on the same day;</w:t>
                      </w:r>
                    </w:p>
                    <w:p w:rsidR="00086AE6" w:rsidRPr="00C97DC0" w:rsidRDefault="00086AE6">
                      <w:pPr>
                        <w:rPr>
                          <w:rFonts w:ascii="Arial Narrow" w:hAnsi="Arial Narrow"/>
                          <w:sz w:val="16"/>
                          <w:szCs w:val="16"/>
                        </w:rPr>
                      </w:pPr>
                      <w:r w:rsidRPr="00C97DC0">
                        <w:rPr>
                          <w:rFonts w:ascii="Arial Narrow" w:hAnsi="Arial Narrow"/>
                          <w:sz w:val="16"/>
                          <w:szCs w:val="16"/>
                        </w:rPr>
                        <w:t>2)</w:t>
                      </w:r>
                      <w:r w:rsidRPr="00C97DC0">
                        <w:rPr>
                          <w:rFonts w:ascii="Arial Narrow" w:hAnsi="Arial Narrow"/>
                          <w:sz w:val="16"/>
                          <w:szCs w:val="16"/>
                        </w:rPr>
                        <w:tab/>
                      </w:r>
                      <w:proofErr w:type="gramStart"/>
                      <w:r w:rsidRPr="00C97DC0">
                        <w:rPr>
                          <w:rFonts w:ascii="Arial Narrow" w:hAnsi="Arial Narrow"/>
                          <w:sz w:val="16"/>
                          <w:szCs w:val="16"/>
                        </w:rPr>
                        <w:t>you</w:t>
                      </w:r>
                      <w:proofErr w:type="gramEnd"/>
                      <w:r w:rsidRPr="00C97DC0">
                        <w:rPr>
                          <w:rFonts w:ascii="Arial Narrow" w:hAnsi="Arial Narrow"/>
                          <w:sz w:val="16"/>
                          <w:szCs w:val="16"/>
                        </w:rPr>
                        <w:t xml:space="preserve"> have exams on </w:t>
                      </w:r>
                      <w:r w:rsidRPr="00C97DC0">
                        <w:rPr>
                          <w:rFonts w:ascii="Arial Narrow" w:hAnsi="Arial Narrow"/>
                          <w:b/>
                          <w:sz w:val="16"/>
                          <w:szCs w:val="16"/>
                          <w:u w:val="single"/>
                        </w:rPr>
                        <w:t>four</w:t>
                      </w:r>
                      <w:r w:rsidRPr="00C97DC0">
                        <w:rPr>
                          <w:rFonts w:ascii="Arial Narrow" w:hAnsi="Arial Narrow"/>
                          <w:sz w:val="16"/>
                          <w:szCs w:val="16"/>
                        </w:rPr>
                        <w:t xml:space="preserve"> consecutive calendar days;</w:t>
                      </w:r>
                    </w:p>
                    <w:p w:rsidR="00086AE6" w:rsidRPr="00C97DC0" w:rsidRDefault="00086AE6">
                      <w:pPr>
                        <w:rPr>
                          <w:rFonts w:ascii="Arial Narrow" w:hAnsi="Arial Narrow"/>
                          <w:sz w:val="16"/>
                          <w:szCs w:val="16"/>
                        </w:rPr>
                      </w:pPr>
                      <w:r w:rsidRPr="00C97DC0">
                        <w:rPr>
                          <w:rFonts w:ascii="Arial Narrow" w:hAnsi="Arial Narrow"/>
                          <w:sz w:val="16"/>
                          <w:szCs w:val="16"/>
                        </w:rPr>
                        <w:t>3)</w:t>
                      </w:r>
                      <w:r w:rsidRPr="00C97DC0">
                        <w:rPr>
                          <w:rFonts w:ascii="Arial Narrow" w:hAnsi="Arial Narrow"/>
                          <w:sz w:val="16"/>
                          <w:szCs w:val="16"/>
                        </w:rPr>
                        <w:tab/>
                      </w:r>
                      <w:proofErr w:type="gramStart"/>
                      <w:r w:rsidRPr="00C97DC0">
                        <w:rPr>
                          <w:rFonts w:ascii="Arial Narrow" w:hAnsi="Arial Narrow"/>
                          <w:sz w:val="16"/>
                          <w:szCs w:val="16"/>
                        </w:rPr>
                        <w:t>you</w:t>
                      </w:r>
                      <w:proofErr w:type="gramEnd"/>
                      <w:r w:rsidRPr="00C97DC0">
                        <w:rPr>
                          <w:rFonts w:ascii="Arial Narrow" w:hAnsi="Arial Narrow"/>
                          <w:sz w:val="16"/>
                          <w:szCs w:val="16"/>
                        </w:rPr>
                        <w:t xml:space="preserve"> experience a serious illness or special circumstance </w:t>
                      </w:r>
                      <w:r w:rsidRPr="00C97DC0">
                        <w:rPr>
                          <w:rFonts w:ascii="Arial Narrow" w:hAnsi="Arial Narrow"/>
                          <w:sz w:val="16"/>
                          <w:szCs w:val="16"/>
                        </w:rPr>
                        <w:tab/>
                        <w:t>beyond your control.</w:t>
                      </w:r>
                    </w:p>
                    <w:p w:rsidR="00086AE6" w:rsidRDefault="00086AE6">
                      <w:pPr>
                        <w:rPr>
                          <w:rFonts w:ascii="Arial Narrow" w:hAnsi="Arial Narrow"/>
                          <w:sz w:val="16"/>
                          <w:szCs w:val="16"/>
                        </w:rPr>
                      </w:pPr>
                      <w:r w:rsidRPr="00C97DC0">
                        <w:rPr>
                          <w:rFonts w:ascii="Arial Narrow" w:hAnsi="Arial Narrow"/>
                          <w:sz w:val="16"/>
                          <w:szCs w:val="16"/>
                        </w:rPr>
                        <w:t xml:space="preserve">Exams must be rescheduled for the </w:t>
                      </w:r>
                      <w:r w:rsidRPr="00C97DC0">
                        <w:rPr>
                          <w:rFonts w:ascii="Arial Narrow" w:hAnsi="Arial Narrow"/>
                          <w:sz w:val="16"/>
                          <w:szCs w:val="16"/>
                          <w:u w:val="single"/>
                        </w:rPr>
                        <w:t>next available day</w:t>
                      </w:r>
                      <w:r w:rsidRPr="00C97DC0">
                        <w:rPr>
                          <w:rFonts w:ascii="Arial Narrow" w:hAnsi="Arial Narrow"/>
                          <w:sz w:val="16"/>
                          <w:szCs w:val="16"/>
                        </w:rPr>
                        <w:t>.</w:t>
                      </w:r>
                    </w:p>
                    <w:p w:rsidR="00086AE6" w:rsidRPr="00C97DC0" w:rsidRDefault="00086AE6">
                      <w:pPr>
                        <w:rPr>
                          <w:rFonts w:ascii="Arial Narrow" w:hAnsi="Arial Narrow"/>
                          <w:sz w:val="16"/>
                          <w:szCs w:val="16"/>
                        </w:rPr>
                      </w:pPr>
                      <w:r w:rsidRPr="00C97DC0">
                        <w:rPr>
                          <w:rFonts w:ascii="Arial Narrow" w:hAnsi="Arial Narrow"/>
                          <w:sz w:val="16"/>
                          <w:szCs w:val="16"/>
                        </w:rPr>
                        <w:t xml:space="preserve"> (See page 18 for further information.)</w:t>
                      </w:r>
                    </w:p>
                  </w:txbxContent>
                </v:textbox>
              </v:shape>
            </w:pict>
          </mc:Fallback>
        </mc:AlternateContent>
      </w:r>
    </w:p>
    <w:p w:rsidR="00F51C2A" w:rsidRDefault="00F51C2A" w:rsidP="005A0E7E">
      <w:pPr>
        <w:tabs>
          <w:tab w:val="left" w:pos="360"/>
          <w:tab w:val="left" w:pos="1080"/>
        </w:tabs>
        <w:rPr>
          <w:rFonts w:ascii="Arial Narrow" w:hAnsi="Arial Narrow"/>
          <w:sz w:val="22"/>
          <w:szCs w:val="22"/>
        </w:rPr>
      </w:pPr>
      <w:r>
        <w:rPr>
          <w:rFonts w:ascii="Arial Narrow" w:hAnsi="Arial Narrow"/>
          <w:sz w:val="22"/>
          <w:szCs w:val="22"/>
        </w:rPr>
        <w:tab/>
      </w:r>
    </w:p>
    <w:p w:rsidR="00D96C12" w:rsidRDefault="008C0B7E" w:rsidP="00D96C12">
      <w:pPr>
        <w:pStyle w:val="Title"/>
      </w:pPr>
      <w:bookmarkStart w:id="7" w:name="Summer2014Sessions"/>
      <w:bookmarkEnd w:id="7"/>
      <w:r>
        <w:t>2015</w:t>
      </w:r>
      <w:r w:rsidR="009824CE">
        <w:t xml:space="preserve"> Summer Session</w:t>
      </w:r>
    </w:p>
    <w:p w:rsidR="00D96C12" w:rsidRPr="00D96C12" w:rsidRDefault="004614C2" w:rsidP="00D96C12">
      <w:pPr>
        <w:rPr>
          <w:rFonts w:ascii="Arial Narrow" w:hAnsi="Arial Narrow"/>
          <w:sz w:val="22"/>
          <w:szCs w:val="22"/>
        </w:rPr>
      </w:pPr>
      <w:r>
        <w:rPr>
          <w:rFonts w:ascii="Arial Narrow" w:hAnsi="Arial Narrow"/>
          <w:sz w:val="22"/>
          <w:szCs w:val="22"/>
        </w:rPr>
        <w:t>Pre-Session (3-weeks, May 18</w:t>
      </w:r>
      <w:r w:rsidR="00D96C12" w:rsidRPr="00D96C12">
        <w:rPr>
          <w:rFonts w:ascii="Arial Narrow" w:hAnsi="Arial Narrow"/>
          <w:sz w:val="22"/>
          <w:szCs w:val="22"/>
        </w:rPr>
        <w:t xml:space="preserve">-June </w:t>
      </w:r>
      <w:r w:rsidR="00D01458">
        <w:rPr>
          <w:rFonts w:ascii="Arial Narrow" w:hAnsi="Arial Narrow"/>
          <w:sz w:val="22"/>
          <w:szCs w:val="22"/>
        </w:rPr>
        <w:t>5</w:t>
      </w:r>
      <w:r w:rsidR="00D96C12" w:rsidRPr="00D96C12">
        <w:rPr>
          <w:rFonts w:ascii="Arial Narrow" w:hAnsi="Arial Narrow"/>
          <w:sz w:val="22"/>
          <w:szCs w:val="22"/>
        </w:rPr>
        <w:t>)</w:t>
      </w:r>
      <w:r w:rsidR="00B63E24">
        <w:rPr>
          <w:rFonts w:ascii="Arial Narrow" w:hAnsi="Arial Narrow"/>
          <w:sz w:val="22"/>
          <w:szCs w:val="22"/>
        </w:rPr>
        <w:t xml:space="preserve"> (3 cr hr max)</w:t>
      </w:r>
      <w:r w:rsidR="00D96C12" w:rsidRPr="00D96C12">
        <w:rPr>
          <w:rFonts w:ascii="Arial Narrow" w:hAnsi="Arial Narrow"/>
          <w:sz w:val="22"/>
          <w:szCs w:val="22"/>
        </w:rPr>
        <w:t xml:space="preserve"> –</w:t>
      </w:r>
    </w:p>
    <w:p w:rsidR="002876D1" w:rsidRDefault="002876D1" w:rsidP="00D96C12">
      <w:pPr>
        <w:pStyle w:val="ListParagraph"/>
        <w:numPr>
          <w:ilvl w:val="0"/>
          <w:numId w:val="1"/>
        </w:numPr>
        <w:rPr>
          <w:rFonts w:ascii="Arial Narrow" w:hAnsi="Arial Narrow"/>
          <w:sz w:val="22"/>
          <w:szCs w:val="22"/>
        </w:rPr>
      </w:pPr>
      <w:r>
        <w:rPr>
          <w:rFonts w:ascii="Arial Narrow" w:hAnsi="Arial Narrow"/>
          <w:sz w:val="22"/>
          <w:szCs w:val="22"/>
        </w:rPr>
        <w:tab/>
        <w:t>Animals &amp; Agricultural Production</w:t>
      </w:r>
      <w:r w:rsidR="000C3088">
        <w:rPr>
          <w:rFonts w:ascii="Arial Narrow" w:hAnsi="Arial Narrow"/>
          <w:sz w:val="22"/>
          <w:szCs w:val="22"/>
        </w:rPr>
        <w:t>:</w:t>
      </w:r>
      <w:r>
        <w:rPr>
          <w:rFonts w:ascii="Arial Narrow" w:hAnsi="Arial Narrow"/>
          <w:sz w:val="22"/>
          <w:szCs w:val="22"/>
        </w:rPr>
        <w:t xml:space="preserve"> Law &amp; Policy – Schutz (</w:t>
      </w:r>
      <w:r w:rsidR="000C3088">
        <w:rPr>
          <w:rFonts w:ascii="Arial Narrow" w:hAnsi="Arial Narrow"/>
          <w:sz w:val="22"/>
          <w:szCs w:val="22"/>
        </w:rPr>
        <w:t xml:space="preserve">2 credit hour mini-course, </w:t>
      </w:r>
      <w:r w:rsidR="00017564">
        <w:rPr>
          <w:rFonts w:ascii="Arial Narrow" w:hAnsi="Arial Narrow"/>
          <w:sz w:val="22"/>
          <w:szCs w:val="22"/>
        </w:rPr>
        <w:t xml:space="preserve">tentative dates </w:t>
      </w:r>
      <w:r w:rsidR="000C3088">
        <w:rPr>
          <w:rFonts w:ascii="Arial Narrow" w:hAnsi="Arial Narrow"/>
          <w:sz w:val="22"/>
          <w:szCs w:val="22"/>
        </w:rPr>
        <w:t>May</w:t>
      </w:r>
      <w:r w:rsidR="00017564">
        <w:rPr>
          <w:rFonts w:ascii="Arial Narrow" w:hAnsi="Arial Narrow"/>
          <w:sz w:val="22"/>
          <w:szCs w:val="22"/>
        </w:rPr>
        <w:t>14-21</w:t>
      </w:r>
      <w:r w:rsidR="000C3088">
        <w:rPr>
          <w:rFonts w:ascii="Arial Narrow" w:hAnsi="Arial Narrow"/>
          <w:sz w:val="22"/>
          <w:szCs w:val="22"/>
        </w:rPr>
        <w:t>)</w:t>
      </w:r>
    </w:p>
    <w:p w:rsidR="00017564" w:rsidRDefault="00017564" w:rsidP="00D96C12">
      <w:pPr>
        <w:pStyle w:val="ListParagraph"/>
        <w:numPr>
          <w:ilvl w:val="0"/>
          <w:numId w:val="1"/>
        </w:numPr>
        <w:rPr>
          <w:rFonts w:ascii="Arial Narrow" w:hAnsi="Arial Narrow"/>
          <w:sz w:val="22"/>
          <w:szCs w:val="22"/>
        </w:rPr>
      </w:pPr>
      <w:r>
        <w:rPr>
          <w:rFonts w:ascii="Arial Narrow" w:hAnsi="Arial Narrow"/>
          <w:sz w:val="22"/>
          <w:szCs w:val="22"/>
        </w:rPr>
        <w:tab/>
        <w:t xml:space="preserve">Constitutional Law II (Duncan) </w:t>
      </w:r>
      <w:r w:rsidRPr="00017564">
        <w:rPr>
          <w:rFonts w:ascii="Arial Narrow" w:hAnsi="Arial Narrow"/>
          <w:i/>
          <w:sz w:val="22"/>
          <w:szCs w:val="22"/>
        </w:rPr>
        <w:t xml:space="preserve">(Constitutional Law I is </w:t>
      </w:r>
      <w:r w:rsidRPr="00017564">
        <w:rPr>
          <w:rFonts w:ascii="Arial Narrow" w:hAnsi="Arial Narrow"/>
          <w:i/>
          <w:sz w:val="22"/>
          <w:szCs w:val="22"/>
          <w:u w:val="single"/>
        </w:rPr>
        <w:t>not</w:t>
      </w:r>
      <w:r w:rsidRPr="00017564">
        <w:rPr>
          <w:rFonts w:ascii="Arial Narrow" w:hAnsi="Arial Narrow"/>
          <w:i/>
          <w:sz w:val="22"/>
          <w:szCs w:val="22"/>
        </w:rPr>
        <w:t xml:space="preserve"> a pre-requisite for Constitutional Law II)</w:t>
      </w:r>
    </w:p>
    <w:p w:rsidR="00D96C12" w:rsidRDefault="00D96C12" w:rsidP="00D96C12">
      <w:pPr>
        <w:pStyle w:val="ListParagraph"/>
        <w:numPr>
          <w:ilvl w:val="0"/>
          <w:numId w:val="1"/>
        </w:numPr>
        <w:rPr>
          <w:rFonts w:ascii="Arial Narrow" w:hAnsi="Arial Narrow"/>
          <w:sz w:val="22"/>
          <w:szCs w:val="22"/>
        </w:rPr>
      </w:pPr>
      <w:r w:rsidRPr="00D96C12">
        <w:rPr>
          <w:rFonts w:ascii="Arial Narrow" w:hAnsi="Arial Narrow"/>
          <w:sz w:val="22"/>
          <w:szCs w:val="22"/>
        </w:rPr>
        <w:tab/>
      </w:r>
      <w:r w:rsidR="00303C83">
        <w:rPr>
          <w:rFonts w:ascii="Arial Narrow" w:hAnsi="Arial Narrow"/>
          <w:sz w:val="22"/>
          <w:szCs w:val="22"/>
        </w:rPr>
        <w:t>Legal Profession (Dooling)</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Psycholegal Research</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Research in a Selected Field</w:t>
      </w:r>
    </w:p>
    <w:p w:rsidR="00D96C12" w:rsidRDefault="00D96C12" w:rsidP="00D96C12">
      <w:pPr>
        <w:rPr>
          <w:rFonts w:ascii="Arial Narrow" w:hAnsi="Arial Narrow"/>
          <w:sz w:val="22"/>
          <w:szCs w:val="22"/>
        </w:rPr>
      </w:pPr>
    </w:p>
    <w:p w:rsidR="00D96C12" w:rsidRDefault="00D96C12" w:rsidP="00D96C12">
      <w:pPr>
        <w:rPr>
          <w:rFonts w:ascii="Arial Narrow" w:hAnsi="Arial Narrow"/>
          <w:sz w:val="22"/>
          <w:szCs w:val="22"/>
        </w:rPr>
      </w:pPr>
      <w:r>
        <w:rPr>
          <w:rFonts w:ascii="Arial Narrow" w:hAnsi="Arial Narrow"/>
          <w:sz w:val="22"/>
          <w:szCs w:val="22"/>
        </w:rPr>
        <w:t xml:space="preserve">First 5-Week Session (June </w:t>
      </w:r>
      <w:r w:rsidR="00D01458">
        <w:rPr>
          <w:rFonts w:ascii="Arial Narrow" w:hAnsi="Arial Narrow"/>
          <w:sz w:val="22"/>
          <w:szCs w:val="22"/>
        </w:rPr>
        <w:t>8</w:t>
      </w:r>
      <w:r>
        <w:rPr>
          <w:rFonts w:ascii="Arial Narrow" w:hAnsi="Arial Narrow"/>
          <w:sz w:val="22"/>
          <w:szCs w:val="22"/>
        </w:rPr>
        <w:t>-July 1</w:t>
      </w:r>
      <w:r w:rsidR="00D01458">
        <w:rPr>
          <w:rFonts w:ascii="Arial Narrow" w:hAnsi="Arial Narrow"/>
          <w:sz w:val="22"/>
          <w:szCs w:val="22"/>
        </w:rPr>
        <w:t>0</w:t>
      </w:r>
      <w:r>
        <w:rPr>
          <w:rFonts w:ascii="Arial Narrow" w:hAnsi="Arial Narrow"/>
          <w:sz w:val="22"/>
          <w:szCs w:val="22"/>
        </w:rPr>
        <w:t xml:space="preserve">) </w:t>
      </w:r>
      <w:r w:rsidR="00B63E24">
        <w:rPr>
          <w:rFonts w:ascii="Arial Narrow" w:hAnsi="Arial Narrow"/>
          <w:sz w:val="22"/>
          <w:szCs w:val="22"/>
        </w:rPr>
        <w:t xml:space="preserve">(6 cr hr max) </w:t>
      </w:r>
      <w:r>
        <w:rPr>
          <w:rFonts w:ascii="Arial Narrow" w:hAnsi="Arial Narrow"/>
          <w:sz w:val="22"/>
          <w:szCs w:val="22"/>
        </w:rPr>
        <w:t xml:space="preserve">– </w:t>
      </w:r>
    </w:p>
    <w:p w:rsidR="00D96C12" w:rsidRDefault="00D96C12" w:rsidP="00D96C12">
      <w:pPr>
        <w:pStyle w:val="ListParagraph"/>
        <w:numPr>
          <w:ilvl w:val="0"/>
          <w:numId w:val="1"/>
        </w:numPr>
        <w:rPr>
          <w:rFonts w:ascii="Arial Narrow" w:hAnsi="Arial Narrow"/>
          <w:sz w:val="22"/>
          <w:szCs w:val="22"/>
        </w:rPr>
      </w:pPr>
      <w:r w:rsidRPr="00D96C12">
        <w:rPr>
          <w:rFonts w:ascii="Arial Narrow" w:hAnsi="Arial Narrow"/>
          <w:sz w:val="22"/>
          <w:szCs w:val="22"/>
        </w:rPr>
        <w:tab/>
      </w:r>
      <w:r w:rsidR="00303C83">
        <w:rPr>
          <w:rFonts w:ascii="Arial Narrow" w:hAnsi="Arial Narrow"/>
          <w:sz w:val="22"/>
          <w:szCs w:val="22"/>
        </w:rPr>
        <w:t>Administrative Law (Shavers)</w:t>
      </w:r>
    </w:p>
    <w:p w:rsidR="00D96C12" w:rsidRDefault="0009096A" w:rsidP="00D96C12">
      <w:pPr>
        <w:pStyle w:val="ListParagraph"/>
        <w:numPr>
          <w:ilvl w:val="0"/>
          <w:numId w:val="1"/>
        </w:numPr>
        <w:rPr>
          <w:rFonts w:ascii="Arial Narrow" w:hAnsi="Arial Narrow"/>
          <w:sz w:val="22"/>
          <w:szCs w:val="22"/>
        </w:rPr>
      </w:pPr>
      <w:r>
        <w:rPr>
          <w:rFonts w:ascii="Arial Narrow" w:hAnsi="Arial Narrow"/>
          <w:sz w:val="22"/>
          <w:szCs w:val="22"/>
        </w:rPr>
        <w:tab/>
      </w:r>
      <w:r w:rsidR="008237D0">
        <w:rPr>
          <w:rFonts w:ascii="Arial Narrow" w:hAnsi="Arial Narrow"/>
          <w:sz w:val="22"/>
          <w:szCs w:val="22"/>
        </w:rPr>
        <w:t>Juvenile Law (Gardner)</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Civil Clinic</w:t>
      </w:r>
      <w:r w:rsidR="008635BA">
        <w:rPr>
          <w:rFonts w:ascii="Arial Narrow" w:hAnsi="Arial Narrow"/>
          <w:sz w:val="22"/>
          <w:szCs w:val="22"/>
        </w:rPr>
        <w:t xml:space="preserve"> (</w:t>
      </w:r>
      <w:r w:rsidR="00306FE3">
        <w:rPr>
          <w:rFonts w:ascii="Arial Narrow" w:hAnsi="Arial Narrow"/>
          <w:sz w:val="22"/>
          <w:szCs w:val="22"/>
        </w:rPr>
        <w:t>Ruser</w:t>
      </w:r>
      <w:r w:rsidR="008635BA">
        <w:rPr>
          <w:rFonts w:ascii="Arial Narrow" w:hAnsi="Arial Narrow"/>
          <w:sz w:val="22"/>
          <w:szCs w:val="22"/>
        </w:rPr>
        <w:t xml:space="preserve"> and Sullivan)</w:t>
      </w:r>
    </w:p>
    <w:p w:rsidR="00D01458" w:rsidRDefault="00D01458" w:rsidP="00D96C12">
      <w:pPr>
        <w:pStyle w:val="ListParagraph"/>
        <w:numPr>
          <w:ilvl w:val="0"/>
          <w:numId w:val="1"/>
        </w:numPr>
        <w:rPr>
          <w:rFonts w:ascii="Arial Narrow" w:hAnsi="Arial Narrow"/>
          <w:sz w:val="22"/>
          <w:szCs w:val="22"/>
        </w:rPr>
      </w:pPr>
      <w:r>
        <w:rPr>
          <w:rFonts w:ascii="Arial Narrow" w:hAnsi="Arial Narrow"/>
          <w:sz w:val="22"/>
          <w:szCs w:val="22"/>
        </w:rPr>
        <w:tab/>
        <w:t>Criminal Clinic (Schmidt)</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Psycholegal Research</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Research in a Selected Field</w:t>
      </w:r>
    </w:p>
    <w:p w:rsidR="00D96C12" w:rsidRDefault="00D96C12" w:rsidP="00D96C12">
      <w:pPr>
        <w:pStyle w:val="ListParagraph"/>
        <w:rPr>
          <w:rFonts w:ascii="Arial Narrow" w:hAnsi="Arial Narrow"/>
          <w:sz w:val="22"/>
          <w:szCs w:val="22"/>
        </w:rPr>
      </w:pPr>
    </w:p>
    <w:p w:rsidR="00D96C12" w:rsidRDefault="00876917" w:rsidP="00D96C12">
      <w:pPr>
        <w:rPr>
          <w:rFonts w:ascii="Arial Narrow" w:hAnsi="Arial Narrow"/>
          <w:sz w:val="22"/>
          <w:szCs w:val="22"/>
        </w:rPr>
      </w:pPr>
      <w:r>
        <w:rPr>
          <w:rFonts w:ascii="Arial Narrow" w:hAnsi="Arial Narrow"/>
          <w:sz w:val="22"/>
          <w:szCs w:val="22"/>
        </w:rPr>
        <w:t>Second 5-Week Session (July</w:t>
      </w:r>
      <w:r w:rsidR="00D96C12">
        <w:rPr>
          <w:rFonts w:ascii="Arial Narrow" w:hAnsi="Arial Narrow"/>
          <w:sz w:val="22"/>
          <w:szCs w:val="22"/>
        </w:rPr>
        <w:t xml:space="preserve"> 14-August 14) </w:t>
      </w:r>
      <w:r w:rsidR="00B63E24">
        <w:rPr>
          <w:rFonts w:ascii="Arial Narrow" w:hAnsi="Arial Narrow"/>
          <w:sz w:val="22"/>
          <w:szCs w:val="22"/>
        </w:rPr>
        <w:t xml:space="preserve">(6 cr hr max) </w:t>
      </w:r>
      <w:r w:rsidR="00D96C12">
        <w:rPr>
          <w:rFonts w:ascii="Arial Narrow" w:hAnsi="Arial Narrow"/>
          <w:sz w:val="22"/>
          <w:szCs w:val="22"/>
        </w:rPr>
        <w:t xml:space="preserve">– </w:t>
      </w:r>
    </w:p>
    <w:p w:rsidR="00D96C12" w:rsidRDefault="00D96C12" w:rsidP="00D96C12">
      <w:pPr>
        <w:pStyle w:val="ListParagraph"/>
        <w:numPr>
          <w:ilvl w:val="0"/>
          <w:numId w:val="1"/>
        </w:numPr>
        <w:rPr>
          <w:rFonts w:ascii="Arial Narrow" w:hAnsi="Arial Narrow"/>
          <w:sz w:val="22"/>
          <w:szCs w:val="22"/>
        </w:rPr>
      </w:pPr>
      <w:r w:rsidRPr="00D96C12">
        <w:rPr>
          <w:rFonts w:ascii="Arial Narrow" w:hAnsi="Arial Narrow"/>
          <w:sz w:val="22"/>
          <w:szCs w:val="22"/>
        </w:rPr>
        <w:tab/>
      </w:r>
      <w:r w:rsidR="00303C83">
        <w:rPr>
          <w:rFonts w:ascii="Arial Narrow" w:hAnsi="Arial Narrow"/>
          <w:sz w:val="22"/>
          <w:szCs w:val="22"/>
        </w:rPr>
        <w:t>Economic Justice (Wilson)</w:t>
      </w:r>
    </w:p>
    <w:p w:rsidR="00D96C12" w:rsidRDefault="0009096A" w:rsidP="00D96C12">
      <w:pPr>
        <w:pStyle w:val="ListParagraph"/>
        <w:numPr>
          <w:ilvl w:val="0"/>
          <w:numId w:val="1"/>
        </w:numPr>
        <w:rPr>
          <w:rFonts w:ascii="Arial Narrow" w:hAnsi="Arial Narrow"/>
          <w:sz w:val="22"/>
          <w:szCs w:val="22"/>
        </w:rPr>
      </w:pPr>
      <w:r>
        <w:rPr>
          <w:rFonts w:ascii="Arial Narrow" w:hAnsi="Arial Narrow"/>
          <w:sz w:val="22"/>
          <w:szCs w:val="22"/>
        </w:rPr>
        <w:tab/>
      </w:r>
      <w:r w:rsidR="004A62ED">
        <w:rPr>
          <w:rFonts w:ascii="Arial Narrow" w:hAnsi="Arial Narrow"/>
          <w:sz w:val="22"/>
          <w:szCs w:val="22"/>
        </w:rPr>
        <w:t>Evidence - Moberly</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Civil Clinic</w:t>
      </w:r>
      <w:r w:rsidR="008635BA">
        <w:rPr>
          <w:rFonts w:ascii="Arial Narrow" w:hAnsi="Arial Narrow"/>
          <w:sz w:val="22"/>
          <w:szCs w:val="22"/>
        </w:rPr>
        <w:t xml:space="preserve"> (</w:t>
      </w:r>
      <w:r w:rsidR="00306FE3">
        <w:rPr>
          <w:rFonts w:ascii="Arial Narrow" w:hAnsi="Arial Narrow"/>
          <w:sz w:val="22"/>
          <w:szCs w:val="22"/>
        </w:rPr>
        <w:t>Ruser</w:t>
      </w:r>
      <w:r w:rsidR="008635BA">
        <w:rPr>
          <w:rFonts w:ascii="Arial Narrow" w:hAnsi="Arial Narrow"/>
          <w:sz w:val="22"/>
          <w:szCs w:val="22"/>
        </w:rPr>
        <w:t xml:space="preserve"> and Sullivan)</w:t>
      </w:r>
    </w:p>
    <w:p w:rsidR="00D01458" w:rsidRDefault="00D01458" w:rsidP="00D96C12">
      <w:pPr>
        <w:pStyle w:val="ListParagraph"/>
        <w:numPr>
          <w:ilvl w:val="0"/>
          <w:numId w:val="1"/>
        </w:numPr>
        <w:rPr>
          <w:rFonts w:ascii="Arial Narrow" w:hAnsi="Arial Narrow"/>
          <w:sz w:val="22"/>
          <w:szCs w:val="22"/>
        </w:rPr>
      </w:pPr>
      <w:r>
        <w:rPr>
          <w:rFonts w:ascii="Arial Narrow" w:hAnsi="Arial Narrow"/>
          <w:sz w:val="22"/>
          <w:szCs w:val="22"/>
        </w:rPr>
        <w:tab/>
        <w:t>Criminal Clinic (Schmidt)</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Psycholegal Research</w:t>
      </w:r>
    </w:p>
    <w:p w:rsidR="00D96C12" w:rsidRDefault="00D96C12" w:rsidP="00D96C12">
      <w:pPr>
        <w:pStyle w:val="ListParagraph"/>
        <w:numPr>
          <w:ilvl w:val="0"/>
          <w:numId w:val="1"/>
        </w:numPr>
        <w:rPr>
          <w:rFonts w:ascii="Arial Narrow" w:hAnsi="Arial Narrow"/>
          <w:sz w:val="22"/>
          <w:szCs w:val="22"/>
        </w:rPr>
      </w:pPr>
      <w:r>
        <w:rPr>
          <w:rFonts w:ascii="Arial Narrow" w:hAnsi="Arial Narrow"/>
          <w:sz w:val="22"/>
          <w:szCs w:val="22"/>
        </w:rPr>
        <w:tab/>
        <w:t>Research in a Selected Field</w:t>
      </w:r>
    </w:p>
    <w:p w:rsidR="00D96C12" w:rsidRDefault="00D96C12" w:rsidP="00D96C12">
      <w:pPr>
        <w:rPr>
          <w:rFonts w:ascii="Arial Narrow" w:hAnsi="Arial Narrow"/>
          <w:sz w:val="22"/>
          <w:szCs w:val="22"/>
        </w:rPr>
      </w:pPr>
    </w:p>
    <w:p w:rsidR="00D96C12" w:rsidRPr="00D96C12" w:rsidRDefault="00D96C12" w:rsidP="00D96C12">
      <w:pPr>
        <w:rPr>
          <w:rFonts w:ascii="Arial Narrow" w:hAnsi="Arial Narrow"/>
          <w:sz w:val="22"/>
          <w:szCs w:val="22"/>
        </w:rPr>
      </w:pPr>
      <w:r>
        <w:rPr>
          <w:rFonts w:ascii="Arial Narrow" w:hAnsi="Arial Narrow"/>
          <w:b/>
          <w:sz w:val="22"/>
          <w:szCs w:val="22"/>
        </w:rPr>
        <w:t>Study Abroad</w:t>
      </w:r>
    </w:p>
    <w:p w:rsidR="00D96C12" w:rsidRPr="00D96C12" w:rsidRDefault="00D96C12" w:rsidP="00D96C12">
      <w:pPr>
        <w:rPr>
          <w:rFonts w:ascii="Arial Narrow" w:hAnsi="Arial Narrow"/>
          <w:sz w:val="22"/>
          <w:szCs w:val="22"/>
        </w:rPr>
      </w:pPr>
    </w:p>
    <w:p w:rsidR="00D96C12" w:rsidRPr="00D96C12" w:rsidRDefault="00D96C12" w:rsidP="00D96C12">
      <w:pPr>
        <w:rPr>
          <w:rFonts w:ascii="Arial Narrow" w:hAnsi="Arial Narrow" w:cs="Arial"/>
          <w:sz w:val="22"/>
          <w:szCs w:val="22"/>
        </w:rPr>
      </w:pPr>
      <w:r w:rsidRPr="00D96C12">
        <w:rPr>
          <w:rFonts w:ascii="Arial Narrow" w:hAnsi="Arial Narrow"/>
          <w:sz w:val="22"/>
          <w:szCs w:val="22"/>
          <w:lang w:val="en-CA"/>
        </w:rPr>
        <w:fldChar w:fldCharType="begin"/>
      </w:r>
      <w:r w:rsidRPr="00D96C12">
        <w:rPr>
          <w:rFonts w:ascii="Arial Narrow" w:hAnsi="Arial Narrow"/>
          <w:sz w:val="22"/>
          <w:szCs w:val="22"/>
          <w:lang w:val="en-CA"/>
        </w:rPr>
        <w:instrText xml:space="preserve"> SEQ CHAPTER \h \r 1</w:instrText>
      </w:r>
      <w:r w:rsidRPr="00D96C12">
        <w:rPr>
          <w:rFonts w:ascii="Arial Narrow" w:hAnsi="Arial Narrow"/>
          <w:sz w:val="22"/>
          <w:szCs w:val="22"/>
          <w:lang w:val="en-CA"/>
        </w:rPr>
        <w:fldChar w:fldCharType="end"/>
      </w:r>
      <w:r w:rsidRPr="00D96C12">
        <w:rPr>
          <w:rFonts w:ascii="Arial Narrow" w:hAnsi="Arial Narrow" w:cs="Arial"/>
          <w:b/>
          <w:bCs/>
          <w:i/>
          <w:iCs/>
          <w:sz w:val="22"/>
          <w:szCs w:val="22"/>
        </w:rPr>
        <w:t>Cambridge Summer Session</w:t>
      </w:r>
      <w:r w:rsidRPr="00D96C12">
        <w:rPr>
          <w:rFonts w:ascii="Arial Narrow" w:hAnsi="Arial Narrow" w:cs="Arial"/>
          <w:sz w:val="22"/>
          <w:szCs w:val="22"/>
        </w:rPr>
        <w:t xml:space="preserve"> – June 2</w:t>
      </w:r>
      <w:r w:rsidR="00D01458">
        <w:rPr>
          <w:rFonts w:ascii="Arial Narrow" w:hAnsi="Arial Narrow" w:cs="Arial"/>
          <w:sz w:val="22"/>
          <w:szCs w:val="22"/>
        </w:rPr>
        <w:t>2</w:t>
      </w:r>
      <w:r w:rsidRPr="00D96C12">
        <w:rPr>
          <w:rFonts w:ascii="Arial Narrow" w:hAnsi="Arial Narrow" w:cs="Arial"/>
          <w:sz w:val="22"/>
          <w:szCs w:val="22"/>
        </w:rPr>
        <w:t xml:space="preserve"> </w:t>
      </w:r>
      <w:r w:rsidR="00D01458">
        <w:rPr>
          <w:rFonts w:ascii="Arial Narrow" w:hAnsi="Arial Narrow" w:cs="Arial"/>
          <w:sz w:val="22"/>
          <w:szCs w:val="22"/>
        </w:rPr>
        <w:t>–</w:t>
      </w:r>
      <w:r w:rsidRPr="00D96C12">
        <w:rPr>
          <w:rFonts w:ascii="Arial Narrow" w:hAnsi="Arial Narrow" w:cs="Arial"/>
          <w:sz w:val="22"/>
          <w:szCs w:val="22"/>
        </w:rPr>
        <w:t xml:space="preserve"> </w:t>
      </w:r>
      <w:r w:rsidR="00D01458">
        <w:rPr>
          <w:rFonts w:ascii="Arial Narrow" w:hAnsi="Arial Narrow" w:cs="Arial"/>
          <w:sz w:val="22"/>
          <w:szCs w:val="22"/>
        </w:rPr>
        <w:t>July 31</w:t>
      </w:r>
      <w:r w:rsidRPr="00D96C12">
        <w:rPr>
          <w:rFonts w:ascii="Arial Narrow" w:hAnsi="Arial Narrow" w:cs="Arial"/>
          <w:sz w:val="22"/>
          <w:szCs w:val="22"/>
        </w:rPr>
        <w:t xml:space="preserve">, </w:t>
      </w:r>
      <w:r w:rsidR="008C0B7E">
        <w:rPr>
          <w:rFonts w:ascii="Arial Narrow" w:hAnsi="Arial Narrow" w:cs="Arial"/>
          <w:sz w:val="22"/>
          <w:szCs w:val="22"/>
        </w:rPr>
        <w:t>2015</w:t>
      </w:r>
      <w:r w:rsidRPr="00D96C12">
        <w:rPr>
          <w:rFonts w:ascii="Arial Narrow" w:hAnsi="Arial Narrow" w:cs="Arial"/>
          <w:sz w:val="22"/>
          <w:szCs w:val="22"/>
        </w:rPr>
        <w:t xml:space="preserve"> (DATES APPROXIMATE)</w:t>
      </w:r>
    </w:p>
    <w:p w:rsidR="00D96C12" w:rsidRPr="00D96C12" w:rsidRDefault="00D96C12" w:rsidP="00D96C12">
      <w:pPr>
        <w:rPr>
          <w:rFonts w:ascii="Arial Narrow" w:hAnsi="Arial Narrow" w:cs="Arial"/>
          <w:sz w:val="22"/>
          <w:szCs w:val="22"/>
        </w:rPr>
      </w:pPr>
    </w:p>
    <w:p w:rsidR="00D96C12" w:rsidRPr="00D96C12" w:rsidRDefault="00D96C12" w:rsidP="00D96C12">
      <w:pPr>
        <w:rPr>
          <w:rFonts w:ascii="Arial Narrow" w:hAnsi="Arial Narrow" w:cs="Arial"/>
          <w:sz w:val="22"/>
          <w:szCs w:val="22"/>
        </w:rPr>
      </w:pPr>
      <w:r w:rsidRPr="00D96C12">
        <w:rPr>
          <w:rFonts w:ascii="Arial Narrow" w:hAnsi="Arial Narrow" w:cs="Arial"/>
          <w:sz w:val="22"/>
          <w:szCs w:val="22"/>
        </w:rPr>
        <w:t>The Cambridge Summer Session is a fully ABA accredited program in association with Downing College of Cambridge University, England, and the University of Mississippi Law School, the University of Arkansas-Fayetteville School of Law, the University of Tennessee College of Law, and the University of Nebraska College of Law.</w:t>
      </w:r>
    </w:p>
    <w:p w:rsidR="00D96C12" w:rsidRPr="00D96C12" w:rsidRDefault="00D96C12" w:rsidP="00D96C12">
      <w:pPr>
        <w:rPr>
          <w:rFonts w:ascii="Arial Narrow" w:hAnsi="Arial Narrow" w:cs="Arial"/>
          <w:sz w:val="22"/>
          <w:szCs w:val="22"/>
        </w:rPr>
      </w:pPr>
    </w:p>
    <w:p w:rsidR="00D96C12" w:rsidRPr="00D96C12" w:rsidRDefault="00D96C12" w:rsidP="00D96C12">
      <w:pPr>
        <w:rPr>
          <w:rFonts w:ascii="Arial Narrow" w:hAnsi="Arial Narrow" w:cs="Arial"/>
          <w:b/>
          <w:bCs/>
          <w:i/>
          <w:iCs/>
          <w:sz w:val="22"/>
          <w:szCs w:val="22"/>
        </w:rPr>
      </w:pPr>
      <w:r w:rsidRPr="00D96C12">
        <w:rPr>
          <w:rFonts w:ascii="Arial Narrow" w:hAnsi="Arial Narrow" w:cs="Arial"/>
          <w:sz w:val="22"/>
          <w:szCs w:val="22"/>
        </w:rPr>
        <w:t>UNL Law Professor</w:t>
      </w:r>
      <w:r w:rsidRPr="00D96C12">
        <w:rPr>
          <w:rFonts w:ascii="Arial Narrow" w:hAnsi="Arial Narrow" w:cs="Arial"/>
          <w:b/>
          <w:bCs/>
          <w:i/>
          <w:iCs/>
          <w:sz w:val="22"/>
          <w:szCs w:val="22"/>
        </w:rPr>
        <w:t xml:space="preserve"> </w:t>
      </w:r>
      <w:r w:rsidRPr="00D96C12">
        <w:rPr>
          <w:rFonts w:ascii="Arial Narrow" w:hAnsi="Arial Narrow" w:cs="Arial"/>
          <w:sz w:val="22"/>
          <w:szCs w:val="22"/>
        </w:rPr>
        <w:t>will be</w:t>
      </w:r>
      <w:r w:rsidR="00F94B83">
        <w:rPr>
          <w:rFonts w:ascii="Arial Narrow" w:hAnsi="Arial Narrow" w:cs="Arial"/>
          <w:sz w:val="22"/>
          <w:szCs w:val="22"/>
        </w:rPr>
        <w:t xml:space="preserve"> Jo</w:t>
      </w:r>
      <w:r w:rsidRPr="00D96C12">
        <w:rPr>
          <w:rFonts w:ascii="Arial Narrow" w:hAnsi="Arial Narrow" w:cs="Arial"/>
          <w:sz w:val="22"/>
          <w:szCs w:val="22"/>
        </w:rPr>
        <w:t xml:space="preserve"> </w:t>
      </w:r>
      <w:r w:rsidR="00F94B83">
        <w:rPr>
          <w:rFonts w:ascii="Arial Narrow" w:hAnsi="Arial Narrow" w:cs="Arial"/>
          <w:sz w:val="22"/>
          <w:szCs w:val="22"/>
        </w:rPr>
        <w:t>Potuto</w:t>
      </w:r>
      <w:r w:rsidRPr="00D96C12">
        <w:rPr>
          <w:rFonts w:ascii="Arial Narrow" w:hAnsi="Arial Narrow" w:cs="Arial"/>
          <w:sz w:val="22"/>
          <w:szCs w:val="22"/>
        </w:rPr>
        <w:t>.</w:t>
      </w:r>
    </w:p>
    <w:p w:rsidR="00AE3881" w:rsidRDefault="00893FE6" w:rsidP="00D96C12">
      <w:pPr>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Course name and description TBA.</w:t>
      </w:r>
      <w:proofErr w:type="gramEnd"/>
    </w:p>
    <w:p w:rsidR="00D01458" w:rsidRDefault="00D01458" w:rsidP="00D96C12">
      <w:pPr>
        <w:rPr>
          <w:rFonts w:ascii="Arial Narrow" w:hAnsi="Arial Narrow" w:cs="Arial"/>
          <w:sz w:val="22"/>
          <w:szCs w:val="22"/>
        </w:rPr>
      </w:pPr>
    </w:p>
    <w:p w:rsidR="00D96C12" w:rsidRPr="00D96C12" w:rsidRDefault="00D96C12" w:rsidP="00D96C12">
      <w:pPr>
        <w:rPr>
          <w:rFonts w:ascii="Arial Narrow" w:hAnsi="Arial Narrow" w:cs="Arial"/>
          <w:sz w:val="22"/>
          <w:szCs w:val="22"/>
        </w:rPr>
      </w:pPr>
      <w:r w:rsidRPr="00D96C12">
        <w:rPr>
          <w:rFonts w:ascii="Arial Narrow" w:hAnsi="Arial Narrow" w:cs="Arial"/>
          <w:sz w:val="22"/>
          <w:szCs w:val="22"/>
        </w:rPr>
        <w:t>Classes are one hour and ten minutes, four days per week, Monday through Thursday.  There are social events and a group tour to London Inns of Court, Courts, and other points of legal interest.</w:t>
      </w:r>
    </w:p>
    <w:p w:rsidR="00D96C12" w:rsidRPr="00D96C12" w:rsidRDefault="00D96C12" w:rsidP="00D96C12">
      <w:pPr>
        <w:rPr>
          <w:rFonts w:ascii="Arial Narrow" w:hAnsi="Arial Narrow" w:cs="Arial"/>
          <w:sz w:val="22"/>
          <w:szCs w:val="22"/>
        </w:rPr>
      </w:pPr>
    </w:p>
    <w:p w:rsidR="00D96C12" w:rsidRPr="00D96C12" w:rsidRDefault="00AE3881" w:rsidP="00D96C12">
      <w:pPr>
        <w:rPr>
          <w:rFonts w:ascii="Arial Narrow" w:hAnsi="Arial Narrow"/>
          <w:sz w:val="22"/>
          <w:szCs w:val="22"/>
        </w:rPr>
      </w:pPr>
      <w:r>
        <w:rPr>
          <w:rFonts w:ascii="Arial Narrow" w:hAnsi="Arial Narrow" w:cs="Arial"/>
          <w:sz w:val="22"/>
          <w:szCs w:val="22"/>
        </w:rPr>
        <w:t xml:space="preserve">Other courses TBA. </w:t>
      </w:r>
      <w:r w:rsidR="00D96C12" w:rsidRPr="00D96C12">
        <w:rPr>
          <w:rFonts w:ascii="Arial Narrow" w:hAnsi="Arial Narrow" w:cs="Arial"/>
          <w:sz w:val="22"/>
          <w:szCs w:val="22"/>
        </w:rPr>
        <w:t>Complete information will be available in December.  In the meantime, please feel free to discuss the Cambridge Summer Program more fully with Professors Denicola,</w:t>
      </w:r>
      <w:r w:rsidR="00D01458">
        <w:rPr>
          <w:rFonts w:ascii="Arial Narrow" w:hAnsi="Arial Narrow" w:cs="Arial"/>
          <w:sz w:val="22"/>
          <w:szCs w:val="22"/>
        </w:rPr>
        <w:t xml:space="preserve"> Dooling,</w:t>
      </w:r>
      <w:r w:rsidR="00D96C12" w:rsidRPr="00D96C12">
        <w:rPr>
          <w:rFonts w:ascii="Arial Narrow" w:hAnsi="Arial Narrow" w:cs="Arial"/>
          <w:sz w:val="22"/>
          <w:szCs w:val="22"/>
        </w:rPr>
        <w:t xml:space="preserve"> Duncan, Gardner, Leiter, </w:t>
      </w:r>
      <w:r w:rsidR="00D96C12">
        <w:rPr>
          <w:rFonts w:ascii="Arial Narrow" w:hAnsi="Arial Narrow" w:cs="Arial"/>
          <w:sz w:val="22"/>
          <w:szCs w:val="22"/>
        </w:rPr>
        <w:t xml:space="preserve">Moberly, </w:t>
      </w:r>
      <w:r w:rsidR="00D96C12" w:rsidRPr="00D96C12">
        <w:rPr>
          <w:rFonts w:ascii="Arial Narrow" w:hAnsi="Arial Narrow" w:cs="Arial"/>
          <w:sz w:val="22"/>
          <w:szCs w:val="22"/>
        </w:rPr>
        <w:t>Shavers, and Works, who have taught at Cambridge the past.</w:t>
      </w:r>
    </w:p>
    <w:p w:rsidR="009824CE" w:rsidRPr="00D96C12" w:rsidRDefault="009824CE" w:rsidP="00D96C12">
      <w:pPr>
        <w:rPr>
          <w:rFonts w:ascii="Arial Narrow" w:hAnsi="Arial Narrow"/>
          <w:sz w:val="22"/>
          <w:szCs w:val="22"/>
        </w:rPr>
      </w:pPr>
      <w:r w:rsidRPr="00D96C12">
        <w:rPr>
          <w:rFonts w:ascii="Arial Narrow" w:hAnsi="Arial Narrow"/>
          <w:sz w:val="22"/>
          <w:szCs w:val="22"/>
        </w:rPr>
        <w:br w:type="page"/>
      </w:r>
    </w:p>
    <w:p w:rsidR="00D96C12" w:rsidRDefault="00D96C12">
      <w:pPr>
        <w:rPr>
          <w:rFonts w:asciiTheme="majorHAnsi" w:eastAsiaTheme="majorEastAsia" w:hAnsiTheme="majorHAnsi" w:cstheme="majorBidi"/>
          <w:spacing w:val="5"/>
          <w:kern w:val="28"/>
          <w:sz w:val="40"/>
          <w:szCs w:val="52"/>
        </w:rPr>
      </w:pPr>
    </w:p>
    <w:p w:rsidR="00E634FE" w:rsidRDefault="009E1B2F" w:rsidP="00E634FE">
      <w:pPr>
        <w:pStyle w:val="Title"/>
      </w:pPr>
      <w:bookmarkStart w:id="8" w:name="GraduationRequirements"/>
      <w:bookmarkEnd w:id="8"/>
      <w:r>
        <w:t>Graduation Requirements and General Information</w:t>
      </w:r>
    </w:p>
    <w:p w:rsidR="00E634FE" w:rsidRPr="004B7350" w:rsidRDefault="00E634FE" w:rsidP="004B7350">
      <w:pPr>
        <w:pStyle w:val="Subtitle"/>
      </w:pPr>
      <w:r w:rsidRPr="004B7350">
        <w:t>Graduation Requirements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In order to graduate, you must satisfactorily complete 93 credit hours.  It is possible for a student to graduate in 2 ½ years by attending summer school after his or her first or second year of law school or both. A student cannot graduate any earlier than 2 ½ years after starting law school at the College of Law.</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All law students are responsible for six semesters of the Law College fee.  Students who graduate in December will pay the sixth semester fee in their last semester at the Law College.</w:t>
      </w:r>
    </w:p>
    <w:p w:rsidR="00E634FE" w:rsidRPr="00E634FE" w:rsidRDefault="00E634FE" w:rsidP="004B7350">
      <w:pPr>
        <w:pStyle w:val="Subtitle"/>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Transfer students must complete at least 45 graded hours at the College of Law and have a 7.000 GPA to be eligible for a degree with distinction.</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bookmarkStart w:id="9" w:name="CreditHourLimitations"/>
      <w:bookmarkEnd w:id="9"/>
      <w:r w:rsidRPr="004B7350">
        <w:t>Credit Hour Limitations</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All students are expected to attend the Law College full-time and take 12-15 hours a semester. All students must attend at least five academic year semesters and take at least 12 hours in each of those semesters.  </w:t>
      </w:r>
    </w:p>
    <w:p w:rsidR="00E634FE" w:rsidRPr="00E634FE" w:rsidRDefault="00E634FE" w:rsidP="00E634FE">
      <w:pPr>
        <w:jc w:val="both"/>
        <w:rPr>
          <w:rFonts w:ascii="Arial Narrow" w:hAnsi="Arial Narrow"/>
          <w:sz w:val="22"/>
          <w:szCs w:val="22"/>
        </w:rPr>
      </w:pPr>
    </w:p>
    <w:p w:rsidR="006F017E" w:rsidRPr="00E634FE" w:rsidRDefault="00E634FE" w:rsidP="006F017E">
      <w:pPr>
        <w:jc w:val="both"/>
        <w:rPr>
          <w:rFonts w:ascii="Arial Narrow" w:hAnsi="Arial Narrow"/>
          <w:sz w:val="22"/>
          <w:szCs w:val="22"/>
        </w:rPr>
      </w:pPr>
      <w:r w:rsidRPr="00D01458">
        <w:rPr>
          <w:rFonts w:ascii="Arial Narrow" w:hAnsi="Arial Narrow"/>
          <w:b/>
          <w:i/>
          <w:color w:val="FF0000"/>
          <w:sz w:val="22"/>
          <w:szCs w:val="22"/>
          <w:u w:val="single"/>
        </w:rPr>
        <w:t>You must have permission to take more than</w:t>
      </w:r>
      <w:r w:rsidR="00C1239E" w:rsidRPr="00D01458">
        <w:rPr>
          <w:rFonts w:ascii="Arial Narrow" w:hAnsi="Arial Narrow"/>
          <w:b/>
          <w:i/>
          <w:color w:val="FF0000"/>
          <w:sz w:val="22"/>
          <w:szCs w:val="22"/>
          <w:u w:val="single"/>
        </w:rPr>
        <w:t xml:space="preserve"> five courses </w:t>
      </w:r>
      <w:r w:rsidR="006806DC" w:rsidRPr="00D01458">
        <w:rPr>
          <w:rFonts w:ascii="Arial Narrow" w:hAnsi="Arial Narrow"/>
          <w:b/>
          <w:i/>
          <w:color w:val="FF0000"/>
          <w:sz w:val="22"/>
          <w:szCs w:val="22"/>
          <w:u w:val="single"/>
        </w:rPr>
        <w:t>or</w:t>
      </w:r>
      <w:r w:rsidR="00C1239E" w:rsidRPr="00D01458">
        <w:rPr>
          <w:rFonts w:ascii="Arial Narrow" w:hAnsi="Arial Narrow"/>
          <w:b/>
          <w:i/>
          <w:color w:val="FF0000"/>
          <w:sz w:val="22"/>
          <w:szCs w:val="22"/>
          <w:u w:val="single"/>
        </w:rPr>
        <w:t xml:space="preserve"> more than</w:t>
      </w:r>
      <w:r w:rsidRPr="00D01458">
        <w:rPr>
          <w:rFonts w:ascii="Arial Narrow" w:hAnsi="Arial Narrow"/>
          <w:b/>
          <w:i/>
          <w:color w:val="FF0000"/>
          <w:sz w:val="22"/>
          <w:szCs w:val="22"/>
          <w:u w:val="single"/>
        </w:rPr>
        <w:t xml:space="preserve"> 1</w:t>
      </w:r>
      <w:r w:rsidR="008C0B7E" w:rsidRPr="00D01458">
        <w:rPr>
          <w:rFonts w:ascii="Arial Narrow" w:hAnsi="Arial Narrow"/>
          <w:b/>
          <w:i/>
          <w:color w:val="FF0000"/>
          <w:sz w:val="22"/>
          <w:szCs w:val="22"/>
          <w:u w:val="single"/>
        </w:rPr>
        <w:t>6</w:t>
      </w:r>
      <w:r w:rsidRPr="00D01458">
        <w:rPr>
          <w:rFonts w:ascii="Arial Narrow" w:hAnsi="Arial Narrow"/>
          <w:b/>
          <w:i/>
          <w:color w:val="FF0000"/>
          <w:sz w:val="22"/>
          <w:szCs w:val="22"/>
          <w:u w:val="single"/>
        </w:rPr>
        <w:t xml:space="preserve"> hours in a semester.</w:t>
      </w:r>
      <w:r w:rsidRPr="00D01458">
        <w:rPr>
          <w:rFonts w:ascii="Arial Narrow" w:hAnsi="Arial Narrow"/>
          <w:color w:val="FF0000"/>
          <w:sz w:val="22"/>
          <w:szCs w:val="22"/>
        </w:rPr>
        <w:t xml:space="preserve">  </w:t>
      </w:r>
      <w:r w:rsidRPr="00D01458">
        <w:rPr>
          <w:rFonts w:ascii="Arial Narrow" w:hAnsi="Arial Narrow"/>
          <w:sz w:val="22"/>
          <w:szCs w:val="22"/>
        </w:rPr>
        <w:t xml:space="preserve">Permission cards are available from the Registrar and must be signed by </w:t>
      </w:r>
      <w:r w:rsidR="00F9055D" w:rsidRPr="00D01458">
        <w:rPr>
          <w:rFonts w:ascii="Arial Narrow" w:hAnsi="Arial Narrow"/>
          <w:sz w:val="22"/>
          <w:szCs w:val="22"/>
        </w:rPr>
        <w:t>the Dean of Students</w:t>
      </w:r>
      <w:r w:rsidRPr="00D01458">
        <w:rPr>
          <w:rFonts w:ascii="Arial Narrow" w:hAnsi="Arial Narrow"/>
          <w:sz w:val="22"/>
          <w:szCs w:val="22"/>
        </w:rPr>
        <w:t xml:space="preserve"> before you register.  In order to take more than</w:t>
      </w:r>
      <w:r w:rsidR="00C1239E" w:rsidRPr="00D01458">
        <w:rPr>
          <w:rFonts w:ascii="Arial Narrow" w:hAnsi="Arial Narrow"/>
          <w:sz w:val="22"/>
          <w:szCs w:val="22"/>
        </w:rPr>
        <w:t xml:space="preserve"> five courses </w:t>
      </w:r>
      <w:r w:rsidR="006806DC" w:rsidRPr="00D01458">
        <w:rPr>
          <w:rFonts w:ascii="Arial Narrow" w:hAnsi="Arial Narrow"/>
          <w:sz w:val="22"/>
          <w:szCs w:val="22"/>
        </w:rPr>
        <w:t>or</w:t>
      </w:r>
      <w:r w:rsidR="00C1239E" w:rsidRPr="00D01458">
        <w:rPr>
          <w:rFonts w:ascii="Arial Narrow" w:hAnsi="Arial Narrow"/>
          <w:sz w:val="22"/>
          <w:szCs w:val="22"/>
        </w:rPr>
        <w:t xml:space="preserve"> more than </w:t>
      </w:r>
      <w:r w:rsidRPr="00D01458">
        <w:rPr>
          <w:rFonts w:ascii="Arial Narrow" w:hAnsi="Arial Narrow"/>
          <w:sz w:val="22"/>
          <w:szCs w:val="22"/>
        </w:rPr>
        <w:t>1</w:t>
      </w:r>
      <w:r w:rsidR="00D01458" w:rsidRPr="00D01458">
        <w:rPr>
          <w:rFonts w:ascii="Arial Narrow" w:hAnsi="Arial Narrow"/>
          <w:sz w:val="22"/>
          <w:szCs w:val="22"/>
        </w:rPr>
        <w:t>6</w:t>
      </w:r>
      <w:r w:rsidRPr="00D01458">
        <w:rPr>
          <w:rFonts w:ascii="Arial Narrow" w:hAnsi="Arial Narrow"/>
          <w:sz w:val="22"/>
          <w:szCs w:val="22"/>
        </w:rPr>
        <w:t xml:space="preserve"> hours in a semester, you must not be on academic probation and you must have a cumulative grade point average of at least 5.0</w:t>
      </w:r>
      <w:r w:rsidR="008C0B7E" w:rsidRPr="00D01458">
        <w:rPr>
          <w:rFonts w:ascii="Arial Narrow" w:hAnsi="Arial Narrow"/>
          <w:sz w:val="22"/>
          <w:szCs w:val="22"/>
        </w:rPr>
        <w:t>00</w:t>
      </w:r>
      <w:r w:rsidRPr="00D01458">
        <w:rPr>
          <w:rFonts w:ascii="Arial Narrow" w:hAnsi="Arial Narrow"/>
          <w:sz w:val="22"/>
          <w:szCs w:val="22"/>
        </w:rPr>
        <w:t xml:space="preserve">.  </w:t>
      </w:r>
      <w:r w:rsidR="006F017E" w:rsidRPr="00E634FE">
        <w:rPr>
          <w:rFonts w:ascii="Arial Narrow" w:hAnsi="Arial Narrow"/>
          <w:sz w:val="22"/>
          <w:szCs w:val="22"/>
        </w:rPr>
        <w:t>Students may not take more than 20% of the total hours required for the JD degree in any semester</w:t>
      </w:r>
      <w:r w:rsidR="006F017E">
        <w:rPr>
          <w:rFonts w:ascii="Arial Narrow" w:hAnsi="Arial Narrow"/>
          <w:sz w:val="22"/>
          <w:szCs w:val="22"/>
        </w:rPr>
        <w:t xml:space="preserve"> (18 hours)</w:t>
      </w:r>
      <w:r w:rsidR="006F017E" w:rsidRPr="00E634FE">
        <w:rPr>
          <w:rFonts w:ascii="Arial Narrow" w:hAnsi="Arial Narrow"/>
          <w:sz w:val="22"/>
          <w:szCs w:val="22"/>
        </w:rPr>
        <w:t>.</w:t>
      </w:r>
    </w:p>
    <w:p w:rsidR="00E634FE" w:rsidRPr="00E634FE" w:rsidRDefault="00E634FE" w:rsidP="00E634FE">
      <w:pPr>
        <w:jc w:val="both"/>
        <w:rPr>
          <w:rFonts w:ascii="Arial Narrow" w:hAnsi="Arial Narrow"/>
          <w:sz w:val="22"/>
          <w:szCs w:val="22"/>
        </w:rPr>
      </w:pPr>
    </w:p>
    <w:p w:rsidR="00E634FE" w:rsidRPr="00E446FA" w:rsidRDefault="00C1239E" w:rsidP="00E634FE">
      <w:pPr>
        <w:jc w:val="both"/>
        <w:rPr>
          <w:rFonts w:ascii="Arial Narrow" w:hAnsi="Arial Narrow"/>
          <w:b/>
          <w:i/>
          <w:sz w:val="22"/>
          <w:szCs w:val="22"/>
        </w:rPr>
      </w:pPr>
      <w:r>
        <w:rPr>
          <w:rFonts w:ascii="Arial Narrow" w:hAnsi="Arial Narrow"/>
          <w:sz w:val="22"/>
          <w:szCs w:val="22"/>
        </w:rPr>
        <w:t xml:space="preserve">You must also have permission to take fewer than 12 hours in a semester. </w:t>
      </w:r>
      <w:r w:rsidRPr="00E634FE">
        <w:rPr>
          <w:rFonts w:ascii="Arial Narrow" w:hAnsi="Arial Narrow"/>
          <w:sz w:val="22"/>
          <w:szCs w:val="22"/>
        </w:rPr>
        <w:t xml:space="preserve">Permission cards are available from the Registrar and must be signed by </w:t>
      </w:r>
      <w:r w:rsidR="00F9055D">
        <w:rPr>
          <w:rFonts w:ascii="Arial Narrow" w:hAnsi="Arial Narrow"/>
          <w:sz w:val="22"/>
          <w:szCs w:val="22"/>
        </w:rPr>
        <w:t>the Dean of Students</w:t>
      </w:r>
      <w:r w:rsidRPr="00E634FE">
        <w:rPr>
          <w:rFonts w:ascii="Arial Narrow" w:hAnsi="Arial Narrow"/>
          <w:sz w:val="22"/>
          <w:szCs w:val="22"/>
        </w:rPr>
        <w:t xml:space="preserve"> before you register.</w:t>
      </w:r>
      <w:r>
        <w:rPr>
          <w:rFonts w:ascii="Arial Narrow" w:hAnsi="Arial Narrow"/>
          <w:sz w:val="22"/>
          <w:szCs w:val="22"/>
        </w:rPr>
        <w:t xml:space="preserve"> </w:t>
      </w:r>
      <w:r w:rsidR="00E634FE" w:rsidRPr="00E446FA">
        <w:rPr>
          <w:rFonts w:ascii="Arial Narrow" w:hAnsi="Arial Narrow"/>
          <w:b/>
          <w:i/>
          <w:sz w:val="22"/>
          <w:szCs w:val="22"/>
        </w:rPr>
        <w:t xml:space="preserve">If you have received permission to take fewer than 12 hours, your loans processed through the University will be reduced because you will be paying less tuition. If you have a scholarship and have received permission to take fewer than 12 hours, you need to contact </w:t>
      </w:r>
      <w:r w:rsidR="000C3088">
        <w:rPr>
          <w:rFonts w:ascii="Arial Narrow" w:hAnsi="Arial Narrow"/>
          <w:b/>
          <w:i/>
          <w:sz w:val="22"/>
          <w:szCs w:val="22"/>
        </w:rPr>
        <w:t>Beki Colberg in Room 106</w:t>
      </w:r>
      <w:r w:rsidR="00E634FE" w:rsidRPr="00E446FA">
        <w:rPr>
          <w:rFonts w:ascii="Arial Narrow" w:hAnsi="Arial Narrow"/>
          <w:b/>
          <w:i/>
          <w:sz w:val="22"/>
          <w:szCs w:val="22"/>
        </w:rPr>
        <w:t xml:space="preserve"> before the semester begins to keep the scholarship from being cancelled.</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r w:rsidRPr="004B7350">
        <w:t>Attendance Requirements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All students are required to attend classes regularly and to prepare all assigned work thoroughly.  Inadequate class attendance or preparation may result in the student being dropped from the course or may adversely affect the final grade the student receives in the course.</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r w:rsidRPr="004B7350">
        <w:t>Work Limitations</w:t>
      </w:r>
    </w:p>
    <w:p w:rsidR="00E634FE" w:rsidRPr="00E634FE" w:rsidRDefault="00E634FE" w:rsidP="00E634FE">
      <w:pPr>
        <w:jc w:val="both"/>
        <w:rPr>
          <w:rFonts w:ascii="Arial Narrow" w:hAnsi="Arial Narrow"/>
          <w:sz w:val="22"/>
          <w:szCs w:val="22"/>
        </w:rPr>
      </w:pPr>
    </w:p>
    <w:p w:rsidR="00654A14" w:rsidRPr="00654A14" w:rsidRDefault="00654A14" w:rsidP="00654A14">
      <w:pPr>
        <w:rPr>
          <w:rFonts w:ascii="Arial Narrow" w:hAnsi="Arial Narrow"/>
          <w:sz w:val="20"/>
          <w:szCs w:val="20"/>
        </w:rPr>
      </w:pPr>
      <w:r w:rsidRPr="00654A14">
        <w:rPr>
          <w:rFonts w:ascii="Arial Narrow" w:hAnsi="Arial Narrow"/>
          <w:sz w:val="20"/>
          <w:szCs w:val="20"/>
        </w:rPr>
        <w:t>University of Nebraska College of Law</w:t>
      </w:r>
    </w:p>
    <w:p w:rsidR="00654A14" w:rsidRPr="00654A14" w:rsidRDefault="00654A14" w:rsidP="00654A14">
      <w:pPr>
        <w:rPr>
          <w:rFonts w:ascii="Arial Narrow" w:hAnsi="Arial Narrow"/>
          <w:sz w:val="20"/>
          <w:szCs w:val="20"/>
        </w:rPr>
      </w:pPr>
      <w:r w:rsidRPr="00654A14">
        <w:rPr>
          <w:rFonts w:ascii="Arial Narrow" w:hAnsi="Arial Narrow"/>
          <w:sz w:val="20"/>
          <w:szCs w:val="20"/>
        </w:rPr>
        <w:t xml:space="preserve">Faculty Policy Concerning Student Employment </w:t>
      </w:r>
      <w:proofErr w:type="gramStart"/>
      <w:r w:rsidRPr="00654A14">
        <w:rPr>
          <w:rFonts w:ascii="Arial Narrow" w:hAnsi="Arial Narrow"/>
          <w:sz w:val="20"/>
          <w:szCs w:val="20"/>
        </w:rPr>
        <w:t>During</w:t>
      </w:r>
      <w:proofErr w:type="gramEnd"/>
      <w:r w:rsidRPr="00654A14">
        <w:rPr>
          <w:rFonts w:ascii="Arial Narrow" w:hAnsi="Arial Narrow"/>
          <w:sz w:val="20"/>
          <w:szCs w:val="20"/>
        </w:rPr>
        <w:t xml:space="preserve"> Law School.</w:t>
      </w:r>
    </w:p>
    <w:p w:rsidR="00654A14" w:rsidRPr="00654A14" w:rsidRDefault="00654A14" w:rsidP="00654A14">
      <w:pPr>
        <w:rPr>
          <w:rFonts w:ascii="Arial Narrow" w:hAnsi="Arial Narrow"/>
          <w:sz w:val="20"/>
          <w:szCs w:val="20"/>
        </w:rPr>
      </w:pPr>
    </w:p>
    <w:p w:rsidR="00654A14" w:rsidRPr="00654A14" w:rsidRDefault="00654A14" w:rsidP="00654A14">
      <w:pPr>
        <w:jc w:val="both"/>
        <w:rPr>
          <w:rFonts w:ascii="Arial Narrow" w:hAnsi="Arial Narrow"/>
          <w:sz w:val="20"/>
          <w:szCs w:val="20"/>
        </w:rPr>
      </w:pPr>
      <w:r w:rsidRPr="00654A14">
        <w:rPr>
          <w:rFonts w:ascii="Arial Narrow" w:hAnsi="Arial Narrow"/>
          <w:sz w:val="20"/>
          <w:szCs w:val="20"/>
        </w:rPr>
        <w:t xml:space="preserve">We, the faculty of the University </w:t>
      </w:r>
      <w:proofErr w:type="gramStart"/>
      <w:r w:rsidRPr="00654A14">
        <w:rPr>
          <w:rFonts w:ascii="Arial Narrow" w:hAnsi="Arial Narrow"/>
          <w:sz w:val="20"/>
          <w:szCs w:val="20"/>
        </w:rPr>
        <w:t>of Nebraska College of</w:t>
      </w:r>
      <w:proofErr w:type="gramEnd"/>
      <w:r w:rsidRPr="00654A14">
        <w:rPr>
          <w:rFonts w:ascii="Arial Narrow" w:hAnsi="Arial Narrow"/>
          <w:sz w:val="20"/>
          <w:szCs w:val="20"/>
        </w:rPr>
        <w:t xml:space="preserve"> Law, believe that there are many challenges to being a new law student and engaging with a new curriculum and way of thinking during the first year of law school.  Therefore, if at all possible, full-time, first-year law students should not be employed at all during the academic year.   </w:t>
      </w:r>
    </w:p>
    <w:p w:rsidR="00654A14" w:rsidRPr="00654A14" w:rsidRDefault="00654A14" w:rsidP="00654A14">
      <w:pPr>
        <w:jc w:val="both"/>
        <w:rPr>
          <w:rFonts w:ascii="Arial Narrow" w:hAnsi="Arial Narrow"/>
          <w:sz w:val="20"/>
          <w:szCs w:val="20"/>
        </w:rPr>
      </w:pPr>
      <w:r w:rsidRPr="00654A14">
        <w:rPr>
          <w:rFonts w:ascii="Arial Narrow" w:hAnsi="Arial Narrow"/>
          <w:sz w:val="20"/>
          <w:szCs w:val="20"/>
        </w:rPr>
        <w:t> </w:t>
      </w:r>
    </w:p>
    <w:p w:rsidR="00654A14" w:rsidRPr="00654A14" w:rsidRDefault="00654A14" w:rsidP="00654A14">
      <w:pPr>
        <w:jc w:val="both"/>
        <w:rPr>
          <w:rFonts w:ascii="Arial Narrow" w:hAnsi="Arial Narrow"/>
          <w:sz w:val="20"/>
          <w:szCs w:val="20"/>
          <w:u w:val="single"/>
        </w:rPr>
      </w:pPr>
      <w:r w:rsidRPr="00654A14">
        <w:rPr>
          <w:rFonts w:ascii="Arial Narrow" w:hAnsi="Arial Narrow"/>
          <w:sz w:val="20"/>
          <w:szCs w:val="20"/>
        </w:rPr>
        <w:t xml:space="preserve">Full-time law students are engaged in learning about many different areas of the law.  Students are building a broad base from which to launch their legal careers and it is important that they focus on their studies and strive for academic achievement so that they are fully prepared for employment after law school, and for a career that may over time involve a variety of practice areas and expertise.   </w:t>
      </w:r>
      <w:r w:rsidRPr="00654A14">
        <w:rPr>
          <w:rFonts w:ascii="Arial Narrow" w:hAnsi="Arial Narrow"/>
          <w:sz w:val="20"/>
          <w:szCs w:val="20"/>
          <w:u w:val="single"/>
        </w:rPr>
        <w:t>Therefore, law students should not be employed for more than 20 hours per week during the academic year.</w:t>
      </w:r>
    </w:p>
    <w:p w:rsidR="00654A14" w:rsidRPr="00654A14" w:rsidRDefault="00654A14" w:rsidP="00654A14">
      <w:pPr>
        <w:rPr>
          <w:rFonts w:ascii="Arial Narrow" w:hAnsi="Arial Narrow"/>
          <w:sz w:val="20"/>
          <w:szCs w:val="20"/>
        </w:rPr>
      </w:pPr>
    </w:p>
    <w:p w:rsidR="00654A14" w:rsidRPr="00654A14" w:rsidRDefault="00654A14" w:rsidP="00654A14">
      <w:pPr>
        <w:rPr>
          <w:rFonts w:ascii="Arial Narrow" w:hAnsi="Arial Narrow"/>
          <w:sz w:val="20"/>
          <w:szCs w:val="20"/>
        </w:rPr>
      </w:pPr>
      <w:r w:rsidRPr="00654A14">
        <w:rPr>
          <w:rFonts w:ascii="Arial Narrow" w:hAnsi="Arial Narrow"/>
          <w:sz w:val="20"/>
          <w:szCs w:val="20"/>
        </w:rPr>
        <w:t>Full-time is defined as a course load of 12 credit hours or more per semester.</w:t>
      </w:r>
    </w:p>
    <w:p w:rsidR="00E634FE" w:rsidRPr="004B7350" w:rsidRDefault="00E634FE" w:rsidP="004B7350">
      <w:pPr>
        <w:pStyle w:val="Subtitle"/>
      </w:pPr>
      <w:bookmarkStart w:id="10" w:name="RequiredCourses"/>
      <w:bookmarkEnd w:id="10"/>
      <w:r w:rsidRPr="004B7350">
        <w:t>Required Courses</w:t>
      </w:r>
    </w:p>
    <w:p w:rsidR="00E634FE" w:rsidRPr="00D96C12" w:rsidRDefault="00E634FE" w:rsidP="00E634FE">
      <w:pPr>
        <w:jc w:val="both"/>
        <w:rPr>
          <w:rFonts w:ascii="Arial Narrow" w:hAnsi="Arial Narrow"/>
          <w:sz w:val="22"/>
          <w:szCs w:val="22"/>
        </w:rPr>
      </w:pPr>
    </w:p>
    <w:p w:rsidR="00D96C12" w:rsidRPr="00D96C12" w:rsidRDefault="00D96C12" w:rsidP="00D96C12">
      <w:pPr>
        <w:rPr>
          <w:rFonts w:ascii="Arial Narrow" w:hAnsi="Arial Narrow" w:cs="Arial"/>
          <w:sz w:val="22"/>
          <w:szCs w:val="22"/>
        </w:rPr>
      </w:pPr>
      <w:r w:rsidRPr="00D96C12">
        <w:rPr>
          <w:rFonts w:ascii="Arial Narrow" w:hAnsi="Arial Narrow"/>
          <w:sz w:val="22"/>
          <w:szCs w:val="22"/>
          <w:lang w:val="en-CA"/>
        </w:rPr>
        <w:fldChar w:fldCharType="begin"/>
      </w:r>
      <w:r w:rsidRPr="00D96C12">
        <w:rPr>
          <w:rFonts w:ascii="Arial Narrow" w:hAnsi="Arial Narrow"/>
          <w:sz w:val="22"/>
          <w:szCs w:val="22"/>
          <w:lang w:val="en-CA"/>
        </w:rPr>
        <w:instrText xml:space="preserve"> SEQ CHAPTER \h \r 1</w:instrText>
      </w:r>
      <w:r w:rsidRPr="00D96C12">
        <w:rPr>
          <w:rFonts w:ascii="Arial Narrow" w:hAnsi="Arial Narrow"/>
          <w:sz w:val="22"/>
          <w:szCs w:val="22"/>
          <w:lang w:val="en-CA"/>
        </w:rPr>
        <w:fldChar w:fldCharType="end"/>
      </w:r>
      <w:r w:rsidRPr="00D96C12">
        <w:rPr>
          <w:rFonts w:ascii="Arial Narrow" w:hAnsi="Arial Narrow" w:cs="Arial"/>
          <w:sz w:val="22"/>
          <w:szCs w:val="22"/>
        </w:rPr>
        <w:t>Although you are free, for the most part, to choose which courses to take during your second and third years, there are some requirements and limitations of which you should be aware.  Those requirements and limitations are as follows:</w:t>
      </w:r>
    </w:p>
    <w:p w:rsidR="00D96C12" w:rsidRPr="00D96C12" w:rsidRDefault="00D96C12" w:rsidP="00D96C12">
      <w:pPr>
        <w:rPr>
          <w:rFonts w:ascii="Arial Narrow" w:hAnsi="Arial Narrow" w:cs="Arial"/>
          <w:sz w:val="22"/>
          <w:szCs w:val="22"/>
        </w:rPr>
      </w:pP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(1)</w:t>
      </w:r>
      <w:r>
        <w:rPr>
          <w:rFonts w:ascii="Arial Narrow" w:hAnsi="Arial Narrow" w:cs="Arial"/>
          <w:sz w:val="22"/>
          <w:szCs w:val="22"/>
        </w:rPr>
        <w:tab/>
      </w:r>
      <w:r w:rsidRPr="00D96C12">
        <w:rPr>
          <w:rFonts w:ascii="Arial Narrow" w:hAnsi="Arial Narrow" w:cs="Arial"/>
          <w:sz w:val="22"/>
          <w:szCs w:val="22"/>
        </w:rPr>
        <w:t xml:space="preserve">You must take a </w:t>
      </w:r>
      <w:r w:rsidRPr="00D96C12">
        <w:rPr>
          <w:rFonts w:ascii="Arial Narrow" w:hAnsi="Arial Narrow" w:cs="Arial"/>
          <w:b/>
          <w:bCs/>
          <w:sz w:val="22"/>
          <w:szCs w:val="22"/>
        </w:rPr>
        <w:t>seminar</w:t>
      </w:r>
      <w:r w:rsidRPr="00D96C12">
        <w:rPr>
          <w:rFonts w:ascii="Arial Narrow" w:hAnsi="Arial Narrow" w:cs="Arial"/>
          <w:sz w:val="22"/>
          <w:szCs w:val="22"/>
        </w:rPr>
        <w:t xml:space="preserve"> that has a substantial writing requirement.  The seminar may be taken at any point during your second or third years.  The seminars offered during the spring semester (see the enclosed Upperclass Course Listing) will satisfy this requirement.  Most seminars are limited to 12 students and lotteries are conducted every spring for </w:t>
      </w:r>
      <w:r w:rsidRPr="00D96C12">
        <w:rPr>
          <w:rFonts w:ascii="Arial Narrow" w:hAnsi="Arial Narrow" w:cs="Arial"/>
          <w:i/>
          <w:iCs/>
          <w:sz w:val="22"/>
          <w:szCs w:val="22"/>
        </w:rPr>
        <w:t>all</w:t>
      </w:r>
      <w:r w:rsidRPr="00D96C12">
        <w:rPr>
          <w:rFonts w:ascii="Arial Narrow" w:hAnsi="Arial Narrow" w:cs="Arial"/>
          <w:sz w:val="22"/>
          <w:szCs w:val="22"/>
        </w:rPr>
        <w:t xml:space="preserve"> seminars to be offered the following year.</w:t>
      </w:r>
      <w:r w:rsidR="000C3088">
        <w:rPr>
          <w:rFonts w:ascii="Arial Narrow" w:hAnsi="Arial Narrow" w:cs="Arial"/>
          <w:sz w:val="22"/>
          <w:szCs w:val="22"/>
        </w:rPr>
        <w:t xml:space="preserve"> </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 xml:space="preserve">Psycholegal Research </w:t>
      </w:r>
      <w:r w:rsidRPr="00D96C12">
        <w:rPr>
          <w:rFonts w:ascii="Arial Narrow" w:hAnsi="Arial Narrow" w:cs="Arial"/>
          <w:i/>
          <w:iCs/>
          <w:sz w:val="22"/>
          <w:szCs w:val="22"/>
        </w:rPr>
        <w:t xml:space="preserve">does not </w:t>
      </w:r>
      <w:r w:rsidRPr="00D96C12">
        <w:rPr>
          <w:rFonts w:ascii="Arial Narrow" w:hAnsi="Arial Narrow" w:cs="Arial"/>
          <w:sz w:val="22"/>
          <w:szCs w:val="22"/>
        </w:rPr>
        <w:t>satisfy the seminar requirement, except when taken by a student enrolled in the Law/Psychology joint degree program.</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 xml:space="preserve">Research in a Selected Field </w:t>
      </w:r>
      <w:r w:rsidRPr="00D96C12">
        <w:rPr>
          <w:rFonts w:ascii="Arial Narrow" w:hAnsi="Arial Narrow" w:cs="Arial"/>
          <w:i/>
          <w:iCs/>
          <w:sz w:val="22"/>
          <w:szCs w:val="22"/>
        </w:rPr>
        <w:t xml:space="preserve">does not </w:t>
      </w:r>
      <w:r w:rsidRPr="00D96C12">
        <w:rPr>
          <w:rFonts w:ascii="Arial Narrow" w:hAnsi="Arial Narrow" w:cs="Arial"/>
          <w:sz w:val="22"/>
          <w:szCs w:val="22"/>
        </w:rPr>
        <w:t xml:space="preserve">satisfy the seminar requirement, unless </w:t>
      </w:r>
    </w:p>
    <w:p w:rsidR="00D96C12" w:rsidRPr="00D96C12" w:rsidRDefault="00D96C12" w:rsidP="00D96C12">
      <w:pPr>
        <w:tabs>
          <w:tab w:val="left" w:pos="540"/>
          <w:tab w:val="left" w:pos="900"/>
          <w:tab w:val="left" w:pos="1250"/>
          <w:tab w:val="left" w:pos="3340"/>
          <w:tab w:val="left" w:pos="5414"/>
          <w:tab w:val="left" w:pos="6120"/>
          <w:tab w:val="left" w:pos="7761"/>
        </w:tabs>
        <w:ind w:left="360" w:hanging="360"/>
        <w:rPr>
          <w:rFonts w:ascii="Arial Narrow" w:hAnsi="Arial Narrow" w:cs="Arial"/>
          <w:sz w:val="22"/>
          <w:szCs w:val="22"/>
        </w:rPr>
      </w:pPr>
      <w:r w:rsidRPr="00D96C12">
        <w:rPr>
          <w:rFonts w:ascii="Arial Narrow" w:hAnsi="Arial Narrow" w:cs="Arial"/>
          <w:sz w:val="22"/>
          <w:szCs w:val="22"/>
        </w:rPr>
        <w:tab/>
        <w:t>(a)</w:t>
      </w:r>
      <w:r w:rsidRPr="00D96C12">
        <w:rPr>
          <w:rFonts w:ascii="Arial Narrow" w:hAnsi="Arial Narrow" w:cs="Arial"/>
          <w:sz w:val="22"/>
          <w:szCs w:val="22"/>
        </w:rPr>
        <w:tab/>
      </w:r>
      <w:proofErr w:type="gramStart"/>
      <w:r w:rsidRPr="00D96C12">
        <w:rPr>
          <w:rFonts w:ascii="Arial Narrow" w:hAnsi="Arial Narrow" w:cs="Arial"/>
          <w:sz w:val="22"/>
          <w:szCs w:val="22"/>
        </w:rPr>
        <w:t>taken</w:t>
      </w:r>
      <w:proofErr w:type="gramEnd"/>
      <w:r w:rsidRPr="00D96C12">
        <w:rPr>
          <w:rFonts w:ascii="Arial Narrow" w:hAnsi="Arial Narrow" w:cs="Arial"/>
          <w:sz w:val="22"/>
          <w:szCs w:val="22"/>
        </w:rPr>
        <w:t xml:space="preserve"> by a student during his/her last semester at the College of Law; </w:t>
      </w:r>
    </w:p>
    <w:p w:rsidR="00D96C12" w:rsidRPr="00D96C12" w:rsidRDefault="00D96C12" w:rsidP="00D96C12">
      <w:pPr>
        <w:tabs>
          <w:tab w:val="left" w:pos="540"/>
          <w:tab w:val="left" w:pos="900"/>
          <w:tab w:val="left" w:pos="1250"/>
          <w:tab w:val="left" w:pos="3340"/>
          <w:tab w:val="left" w:pos="5414"/>
          <w:tab w:val="left" w:pos="6120"/>
          <w:tab w:val="left" w:pos="7761"/>
        </w:tabs>
        <w:ind w:left="360" w:hanging="1080"/>
        <w:rPr>
          <w:rFonts w:ascii="Arial Narrow" w:hAnsi="Arial Narrow" w:cs="Arial"/>
          <w:sz w:val="22"/>
          <w:szCs w:val="22"/>
        </w:rPr>
      </w:pPr>
      <w:r w:rsidRPr="00D96C12">
        <w:rPr>
          <w:rFonts w:ascii="Arial Narrow" w:hAnsi="Arial Narrow" w:cs="Arial"/>
          <w:sz w:val="22"/>
          <w:szCs w:val="22"/>
        </w:rPr>
        <w:tab/>
        <w:t>(b)</w:t>
      </w:r>
      <w:r w:rsidRPr="00D96C12">
        <w:rPr>
          <w:rFonts w:ascii="Arial Narrow" w:hAnsi="Arial Narrow" w:cs="Arial"/>
          <w:sz w:val="22"/>
          <w:szCs w:val="22"/>
        </w:rPr>
        <w:tab/>
      </w:r>
      <w:proofErr w:type="gramStart"/>
      <w:r w:rsidRPr="00D96C12">
        <w:rPr>
          <w:rFonts w:ascii="Arial Narrow" w:hAnsi="Arial Narrow" w:cs="Arial"/>
          <w:sz w:val="22"/>
          <w:szCs w:val="22"/>
        </w:rPr>
        <w:t>all</w:t>
      </w:r>
      <w:proofErr w:type="gramEnd"/>
      <w:r w:rsidRPr="00D96C12">
        <w:rPr>
          <w:rFonts w:ascii="Arial Narrow" w:hAnsi="Arial Narrow" w:cs="Arial"/>
          <w:sz w:val="22"/>
          <w:szCs w:val="22"/>
        </w:rPr>
        <w:t xml:space="preserve"> seminars offered that semester are full; and</w:t>
      </w:r>
    </w:p>
    <w:p w:rsidR="00D96C12" w:rsidRPr="00D96C12" w:rsidRDefault="00D96C12" w:rsidP="00D96C12">
      <w:pPr>
        <w:tabs>
          <w:tab w:val="left" w:pos="540"/>
          <w:tab w:val="left" w:pos="900"/>
          <w:tab w:val="left" w:pos="1250"/>
          <w:tab w:val="left" w:pos="3340"/>
          <w:tab w:val="left" w:pos="5414"/>
          <w:tab w:val="left" w:pos="6120"/>
          <w:tab w:val="left" w:pos="7761"/>
        </w:tabs>
        <w:ind w:left="360" w:hanging="1080"/>
        <w:rPr>
          <w:rFonts w:ascii="Arial Narrow" w:hAnsi="Arial Narrow" w:cs="Arial"/>
          <w:sz w:val="22"/>
          <w:szCs w:val="22"/>
        </w:rPr>
      </w:pPr>
      <w:r w:rsidRPr="00D96C12">
        <w:rPr>
          <w:rFonts w:ascii="Arial Narrow" w:hAnsi="Arial Narrow" w:cs="Arial"/>
          <w:sz w:val="22"/>
          <w:szCs w:val="22"/>
        </w:rPr>
        <w:tab/>
        <w:t xml:space="preserve">(c) </w:t>
      </w:r>
      <w:r w:rsidRPr="00D96C12">
        <w:rPr>
          <w:rFonts w:ascii="Arial Narrow" w:hAnsi="Arial Narrow" w:cs="Arial"/>
          <w:sz w:val="22"/>
          <w:szCs w:val="22"/>
        </w:rPr>
        <w:tab/>
      </w:r>
      <w:proofErr w:type="gramStart"/>
      <w:r w:rsidRPr="00D96C12">
        <w:rPr>
          <w:rFonts w:ascii="Arial Narrow" w:hAnsi="Arial Narrow" w:cs="Arial"/>
          <w:sz w:val="22"/>
          <w:szCs w:val="22"/>
        </w:rPr>
        <w:t>the</w:t>
      </w:r>
      <w:proofErr w:type="gramEnd"/>
      <w:r w:rsidRPr="00D96C12">
        <w:rPr>
          <w:rFonts w:ascii="Arial Narrow" w:hAnsi="Arial Narrow" w:cs="Arial"/>
          <w:sz w:val="22"/>
          <w:szCs w:val="22"/>
        </w:rPr>
        <w:t xml:space="preserve"> student has received permission from </w:t>
      </w:r>
      <w:r w:rsidR="00F9055D">
        <w:rPr>
          <w:rFonts w:ascii="Arial Narrow" w:hAnsi="Arial Narrow" w:cs="Arial"/>
          <w:sz w:val="22"/>
          <w:szCs w:val="22"/>
        </w:rPr>
        <w:t>the Dean of Students.</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p>
    <w:p w:rsidR="00D96C12" w:rsidRPr="00D96C12" w:rsidRDefault="00D96C12" w:rsidP="000536F0">
      <w:pPr>
        <w:tabs>
          <w:tab w:val="left" w:pos="360"/>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(2)</w:t>
      </w:r>
      <w:r w:rsidRPr="00D96C12">
        <w:rPr>
          <w:rFonts w:ascii="Arial Narrow" w:hAnsi="Arial Narrow" w:cs="Arial"/>
          <w:sz w:val="22"/>
          <w:szCs w:val="22"/>
        </w:rPr>
        <w:tab/>
        <w:t>You must take a course in Professional Responsibility.</w:t>
      </w:r>
      <w:r w:rsidRPr="00D96C12">
        <w:rPr>
          <w:rFonts w:ascii="Arial Narrow" w:hAnsi="Arial Narrow" w:cs="Arial"/>
          <w:b/>
          <w:bCs/>
          <w:i/>
          <w:iCs/>
          <w:sz w:val="22"/>
          <w:szCs w:val="22"/>
        </w:rPr>
        <w:t xml:space="preserve">  </w:t>
      </w:r>
      <w:r w:rsidRPr="00D96C12">
        <w:rPr>
          <w:rFonts w:ascii="Arial Narrow" w:hAnsi="Arial Narrow" w:cs="Arial"/>
          <w:b/>
          <w:bCs/>
          <w:sz w:val="22"/>
          <w:szCs w:val="22"/>
        </w:rPr>
        <w:t>Legal Profession</w:t>
      </w:r>
      <w:r w:rsidR="00253E78">
        <w:rPr>
          <w:rFonts w:ascii="Arial Narrow" w:hAnsi="Arial Narrow" w:cs="Arial"/>
          <w:b/>
          <w:bCs/>
          <w:sz w:val="22"/>
          <w:szCs w:val="22"/>
        </w:rPr>
        <w:t xml:space="preserve"> </w:t>
      </w:r>
      <w:r w:rsidRPr="00D96C12">
        <w:rPr>
          <w:rFonts w:ascii="Arial Narrow" w:hAnsi="Arial Narrow" w:cs="Arial"/>
          <w:sz w:val="22"/>
          <w:szCs w:val="22"/>
        </w:rPr>
        <w:t>meets this requirement.</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 xml:space="preserve">  </w:t>
      </w:r>
    </w:p>
    <w:p w:rsidR="00CF53A5" w:rsidRDefault="00D96C12" w:rsidP="000536F0">
      <w:pPr>
        <w:tabs>
          <w:tab w:val="left" w:pos="360"/>
          <w:tab w:val="left" w:pos="540"/>
          <w:tab w:val="left" w:pos="1250"/>
          <w:tab w:val="left" w:pos="3340"/>
          <w:tab w:val="left" w:pos="5414"/>
          <w:tab w:val="left" w:pos="6120"/>
          <w:tab w:val="left" w:pos="7761"/>
        </w:tabs>
        <w:rPr>
          <w:rFonts w:ascii="Arial Narrow" w:hAnsi="Arial Narrow" w:cs="Arial"/>
          <w:sz w:val="22"/>
          <w:szCs w:val="22"/>
        </w:rPr>
        <w:sectPr w:rsidR="00CF53A5" w:rsidSect="00C60C21">
          <w:pgSz w:w="12240" w:h="15840" w:code="1"/>
          <w:pgMar w:top="720" w:right="1008" w:bottom="720" w:left="1008" w:header="720" w:footer="720" w:gutter="0"/>
          <w:cols w:space="720"/>
          <w:titlePg/>
          <w:docGrid w:linePitch="360"/>
        </w:sectPr>
      </w:pPr>
      <w:bookmarkStart w:id="11" w:name="ProfessionalSkillsCourses"/>
      <w:bookmarkEnd w:id="11"/>
      <w:r w:rsidRPr="00D96C12">
        <w:rPr>
          <w:rFonts w:ascii="Arial Narrow" w:hAnsi="Arial Narrow" w:cs="Arial"/>
          <w:sz w:val="22"/>
          <w:szCs w:val="22"/>
        </w:rPr>
        <w:t>(3)</w:t>
      </w:r>
      <w:r w:rsidRPr="00D96C12">
        <w:rPr>
          <w:rFonts w:ascii="Arial Narrow" w:hAnsi="Arial Narrow" w:cs="Arial"/>
          <w:sz w:val="22"/>
          <w:szCs w:val="22"/>
        </w:rPr>
        <w:tab/>
        <w:t xml:space="preserve">You must take an upper level </w:t>
      </w:r>
      <w:r w:rsidRPr="00D96C12">
        <w:rPr>
          <w:rFonts w:ascii="Arial Narrow" w:hAnsi="Arial Narrow" w:cs="Arial"/>
          <w:b/>
          <w:bCs/>
          <w:sz w:val="22"/>
          <w:szCs w:val="22"/>
        </w:rPr>
        <w:t>professional</w:t>
      </w:r>
      <w:r w:rsidRPr="00D96C12">
        <w:rPr>
          <w:rFonts w:ascii="Arial Narrow" w:hAnsi="Arial Narrow" w:cs="Arial"/>
          <w:sz w:val="22"/>
          <w:szCs w:val="22"/>
        </w:rPr>
        <w:t xml:space="preserve"> </w:t>
      </w:r>
      <w:r w:rsidRPr="00D96C12">
        <w:rPr>
          <w:rFonts w:ascii="Arial Narrow" w:hAnsi="Arial Narrow" w:cs="Arial"/>
          <w:b/>
          <w:bCs/>
          <w:sz w:val="22"/>
          <w:szCs w:val="22"/>
        </w:rPr>
        <w:t xml:space="preserve">skills course </w:t>
      </w:r>
      <w:r w:rsidRPr="00D96C12">
        <w:rPr>
          <w:rFonts w:ascii="Arial Narrow" w:hAnsi="Arial Narrow" w:cs="Arial"/>
          <w:sz w:val="22"/>
          <w:szCs w:val="22"/>
        </w:rPr>
        <w:t xml:space="preserve">in order to graduate. The courses that meet this requirement </w:t>
      </w:r>
      <w:r w:rsidR="000536F0">
        <w:rPr>
          <w:rFonts w:ascii="Arial Narrow" w:hAnsi="Arial Narrow" w:cs="Arial"/>
          <w:sz w:val="22"/>
          <w:szCs w:val="22"/>
        </w:rPr>
        <w:tab/>
      </w:r>
      <w:r w:rsidRPr="00D96C12">
        <w:rPr>
          <w:rFonts w:ascii="Arial Narrow" w:hAnsi="Arial Narrow" w:cs="Arial"/>
          <w:sz w:val="22"/>
          <w:szCs w:val="22"/>
        </w:rPr>
        <w:t>are:</w:t>
      </w:r>
      <w:r w:rsidRPr="00D96C12">
        <w:rPr>
          <w:rFonts w:ascii="Arial Narrow" w:hAnsi="Arial Narrow" w:cs="Arial"/>
          <w:sz w:val="22"/>
          <w:szCs w:val="22"/>
        </w:rPr>
        <w:tab/>
      </w:r>
    </w:p>
    <w:p w:rsidR="00D96C12" w:rsidRPr="00D96C12" w:rsidRDefault="00CF53A5"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Advanced Legal Research</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ab/>
        <w:t>Advanced Trial Advocacy</w:t>
      </w:r>
    </w:p>
    <w:p w:rsidR="00D96C12" w:rsidRPr="00D96C12" w:rsidRDefault="00D96C12" w:rsidP="00D96C12">
      <w:pPr>
        <w:tabs>
          <w:tab w:val="left" w:pos="540"/>
          <w:tab w:val="left" w:pos="1250"/>
          <w:tab w:val="left" w:pos="3340"/>
          <w:tab w:val="left" w:pos="5414"/>
          <w:tab w:val="left" w:pos="6120"/>
          <w:tab w:val="left" w:pos="7761"/>
        </w:tabs>
        <w:ind w:left="710" w:hanging="710"/>
        <w:rPr>
          <w:rFonts w:ascii="Arial Narrow" w:hAnsi="Arial Narrow" w:cs="Arial"/>
          <w:sz w:val="22"/>
          <w:szCs w:val="22"/>
        </w:rPr>
      </w:pPr>
      <w:r w:rsidRPr="00D96C12">
        <w:rPr>
          <w:rFonts w:ascii="Arial Narrow" w:hAnsi="Arial Narrow" w:cs="Arial"/>
          <w:sz w:val="22"/>
          <w:szCs w:val="22"/>
        </w:rPr>
        <w:tab/>
        <w:t>Advocacy in Mediation</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ab/>
        <w:t>Appellate Advocacy</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ab/>
        <w:t>Business Planning</w:t>
      </w: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r w:rsidRPr="00D96C12">
        <w:rPr>
          <w:rFonts w:ascii="Arial Narrow" w:hAnsi="Arial Narrow" w:cs="Arial"/>
          <w:sz w:val="22"/>
          <w:szCs w:val="22"/>
        </w:rPr>
        <w:tab/>
        <w:t>Client Interviewing &amp; Counseling</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Clinical Practice - Civil</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Clinical Practice - Criminal</w:t>
      </w:r>
    </w:p>
    <w:p w:rsidR="00D96C12" w:rsidRPr="00D96C12" w:rsidRDefault="00D96C12" w:rsidP="00D96C12">
      <w:pPr>
        <w:tabs>
          <w:tab w:val="left" w:pos="540"/>
          <w:tab w:val="left" w:pos="1250"/>
          <w:tab w:val="left" w:pos="3340"/>
          <w:tab w:val="left" w:pos="5414"/>
          <w:tab w:val="left" w:pos="6120"/>
          <w:tab w:val="left" w:pos="7761"/>
        </w:tabs>
        <w:ind w:hanging="6560"/>
        <w:rPr>
          <w:rFonts w:ascii="Arial Narrow" w:hAnsi="Arial Narrow" w:cs="Arial"/>
          <w:sz w:val="22"/>
          <w:szCs w:val="22"/>
        </w:rPr>
      </w:pPr>
      <w:r w:rsidRPr="00D96C12">
        <w:rPr>
          <w:rFonts w:ascii="Arial Narrow" w:hAnsi="Arial Narrow" w:cs="Arial"/>
          <w:sz w:val="22"/>
          <w:szCs w:val="22"/>
        </w:rPr>
        <w:tab/>
      </w:r>
      <w:r w:rsidRPr="00D96C12">
        <w:rPr>
          <w:rFonts w:ascii="Arial Narrow" w:hAnsi="Arial Narrow" w:cs="Arial"/>
          <w:sz w:val="22"/>
          <w:szCs w:val="22"/>
        </w:rPr>
        <w:tab/>
        <w:t>Clinical Practice - Entrepreneurship</w:t>
      </w:r>
    </w:p>
    <w:p w:rsidR="00D96C12" w:rsidRPr="00D96C12" w:rsidRDefault="00D96C12" w:rsidP="00D96C12">
      <w:pPr>
        <w:tabs>
          <w:tab w:val="left" w:pos="540"/>
          <w:tab w:val="left" w:pos="1250"/>
          <w:tab w:val="left" w:pos="3340"/>
          <w:tab w:val="left" w:pos="5414"/>
          <w:tab w:val="left" w:pos="6120"/>
          <w:tab w:val="left" w:pos="7761"/>
        </w:tabs>
        <w:ind w:hanging="6560"/>
        <w:rPr>
          <w:rFonts w:ascii="Arial Narrow" w:hAnsi="Arial Narrow" w:cs="Arial"/>
          <w:sz w:val="22"/>
          <w:szCs w:val="22"/>
        </w:rPr>
      </w:pPr>
      <w:r w:rsidRPr="00D96C12">
        <w:rPr>
          <w:rFonts w:ascii="Arial Narrow" w:hAnsi="Arial Narrow" w:cs="Arial"/>
          <w:sz w:val="22"/>
          <w:szCs w:val="22"/>
        </w:rPr>
        <w:tab/>
      </w:r>
      <w:r w:rsidRPr="00D96C12">
        <w:rPr>
          <w:rFonts w:ascii="Arial Narrow" w:hAnsi="Arial Narrow" w:cs="Arial"/>
          <w:sz w:val="22"/>
          <w:szCs w:val="22"/>
        </w:rPr>
        <w:tab/>
        <w:t>Clinical Practice - Immigration</w:t>
      </w:r>
    </w:p>
    <w:p w:rsid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Construction Practice</w:t>
      </w:r>
    </w:p>
    <w:p w:rsidR="00577EF1" w:rsidRPr="00D96C12" w:rsidRDefault="00577EF1"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t>Estate Planning Problems</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Externships (if approved by Dean Poser)</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Family Law Practice</w:t>
      </w:r>
    </w:p>
    <w:p w:rsidR="00D96C12" w:rsidRPr="00D96C12" w:rsidRDefault="00D96C12" w:rsidP="00D96C12">
      <w:pPr>
        <w:tabs>
          <w:tab w:val="left" w:pos="540"/>
          <w:tab w:val="left" w:pos="1250"/>
          <w:tab w:val="left" w:pos="3340"/>
          <w:tab w:val="left" w:pos="5414"/>
          <w:tab w:val="left" w:pos="6120"/>
          <w:tab w:val="left" w:pos="7761"/>
        </w:tabs>
        <w:ind w:hanging="6560"/>
        <w:rPr>
          <w:rFonts w:ascii="Arial Narrow" w:hAnsi="Arial Narrow" w:cs="Arial"/>
          <w:sz w:val="22"/>
          <w:szCs w:val="22"/>
        </w:rPr>
      </w:pPr>
      <w:r w:rsidRPr="00D96C12">
        <w:rPr>
          <w:rFonts w:ascii="Arial Narrow" w:hAnsi="Arial Narrow" w:cs="Arial"/>
          <w:sz w:val="22"/>
          <w:szCs w:val="22"/>
        </w:rPr>
        <w:tab/>
      </w:r>
      <w:r w:rsidRPr="00D96C12">
        <w:rPr>
          <w:rFonts w:ascii="Arial Narrow" w:hAnsi="Arial Narrow" w:cs="Arial"/>
          <w:sz w:val="22"/>
          <w:szCs w:val="22"/>
        </w:rPr>
        <w:tab/>
        <w:t>Mediation</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Negotiations</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Pretrial Litigation</w:t>
      </w:r>
    </w:p>
    <w:p w:rsidR="00D96C12" w:rsidRPr="00D96C12" w:rsidRDefault="004B0416" w:rsidP="00D96C12">
      <w:pPr>
        <w:tabs>
          <w:tab w:val="left" w:pos="540"/>
          <w:tab w:val="left" w:pos="1250"/>
          <w:tab w:val="left" w:pos="3340"/>
          <w:tab w:val="left" w:pos="5414"/>
          <w:tab w:val="left" w:pos="6120"/>
          <w:tab w:val="left" w:pos="7761"/>
        </w:tabs>
        <w:rPr>
          <w:rFonts w:ascii="Arial Narrow" w:hAnsi="Arial Narrow" w:cs="Arial"/>
          <w:sz w:val="22"/>
          <w:szCs w:val="22"/>
        </w:rPr>
      </w:pPr>
      <w:r>
        <w:rPr>
          <w:rFonts w:ascii="Arial Narrow" w:hAnsi="Arial Narrow" w:cs="Arial"/>
          <w:sz w:val="22"/>
          <w:szCs w:val="22"/>
        </w:rPr>
        <w:tab/>
      </w:r>
      <w:r w:rsidR="00D96C12" w:rsidRPr="00D96C12">
        <w:rPr>
          <w:rFonts w:ascii="Arial Narrow" w:hAnsi="Arial Narrow" w:cs="Arial"/>
          <w:sz w:val="22"/>
          <w:szCs w:val="22"/>
        </w:rPr>
        <w:t>Trial Advocacy</w:t>
      </w:r>
    </w:p>
    <w:p w:rsidR="00CF53A5" w:rsidRDefault="00CF53A5" w:rsidP="00D96C12">
      <w:pPr>
        <w:tabs>
          <w:tab w:val="left" w:pos="540"/>
          <w:tab w:val="left" w:pos="1250"/>
          <w:tab w:val="left" w:pos="3340"/>
          <w:tab w:val="left" w:pos="5414"/>
          <w:tab w:val="left" w:pos="6120"/>
          <w:tab w:val="left" w:pos="7761"/>
        </w:tabs>
        <w:rPr>
          <w:rFonts w:ascii="Arial Narrow" w:hAnsi="Arial Narrow" w:cs="Arial"/>
          <w:sz w:val="22"/>
          <w:szCs w:val="22"/>
        </w:rPr>
        <w:sectPr w:rsidR="00CF53A5" w:rsidSect="00C60C21">
          <w:type w:val="continuous"/>
          <w:pgSz w:w="12240" w:h="15840" w:code="1"/>
          <w:pgMar w:top="720" w:right="1008" w:bottom="720" w:left="1008" w:header="720" w:footer="720" w:gutter="0"/>
          <w:cols w:num="2" w:space="720"/>
          <w:titlePg/>
          <w:docGrid w:linePitch="360"/>
        </w:sectPr>
      </w:pPr>
    </w:p>
    <w:p w:rsidR="00D96C12" w:rsidRPr="00D96C12" w:rsidRDefault="00D96C12" w:rsidP="00D96C12">
      <w:pPr>
        <w:tabs>
          <w:tab w:val="left" w:pos="540"/>
          <w:tab w:val="left" w:pos="1250"/>
          <w:tab w:val="left" w:pos="3340"/>
          <w:tab w:val="left" w:pos="5414"/>
          <w:tab w:val="left" w:pos="6120"/>
          <w:tab w:val="left" w:pos="7761"/>
        </w:tabs>
        <w:rPr>
          <w:rFonts w:ascii="Arial Narrow" w:hAnsi="Arial Narrow" w:cs="Arial"/>
          <w:sz w:val="22"/>
          <w:szCs w:val="22"/>
        </w:rPr>
      </w:pPr>
    </w:p>
    <w:p w:rsidR="00E634FE" w:rsidRPr="00D96C12" w:rsidRDefault="00D96C12" w:rsidP="00D96C12">
      <w:pPr>
        <w:ind w:left="360" w:hanging="360"/>
        <w:jc w:val="both"/>
        <w:rPr>
          <w:rFonts w:ascii="Arial Narrow" w:hAnsi="Arial Narrow"/>
          <w:sz w:val="22"/>
          <w:szCs w:val="22"/>
        </w:rPr>
      </w:pPr>
      <w:r w:rsidRPr="00D96C12">
        <w:rPr>
          <w:rFonts w:ascii="Arial Narrow" w:hAnsi="Arial Narrow" w:cs="Arial"/>
          <w:sz w:val="22"/>
          <w:szCs w:val="22"/>
        </w:rPr>
        <w:t>(4)</w:t>
      </w:r>
      <w:r w:rsidRPr="00D96C12">
        <w:rPr>
          <w:rFonts w:ascii="Arial Narrow" w:hAnsi="Arial Narrow" w:cs="Arial"/>
          <w:sz w:val="22"/>
          <w:szCs w:val="22"/>
        </w:rPr>
        <w:tab/>
        <w:t>Unless a student is enrolled in a joint degree program, a student may not receive more than 12 hours of total credit from courses in Externship, Research in a Selected Field, and non-law school courses.</w:t>
      </w:r>
    </w:p>
    <w:p w:rsidR="00E634FE" w:rsidRPr="00D96C12" w:rsidRDefault="00E634FE" w:rsidP="00E634FE">
      <w:pPr>
        <w:jc w:val="both"/>
        <w:rPr>
          <w:rFonts w:ascii="Arial Narrow" w:hAnsi="Arial Narrow"/>
          <w:sz w:val="22"/>
          <w:szCs w:val="22"/>
        </w:rPr>
      </w:pPr>
    </w:p>
    <w:p w:rsidR="00E634FE" w:rsidRPr="004B7350" w:rsidRDefault="00E634FE" w:rsidP="004B7350">
      <w:pPr>
        <w:pStyle w:val="Subtitle"/>
      </w:pPr>
      <w:bookmarkStart w:id="12" w:name="ClinicalCourses"/>
      <w:bookmarkEnd w:id="12"/>
      <w:r w:rsidRPr="004B7350">
        <w:t>Clinical Courses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Under the Nebraska Supreme Court's Senior Practice Rule, only those students with senior standing who have been selected by lottery are eligible to enroll in Civil Clinic</w:t>
      </w:r>
      <w:r>
        <w:rPr>
          <w:rFonts w:ascii="Arial Narrow" w:hAnsi="Arial Narrow"/>
          <w:sz w:val="22"/>
          <w:szCs w:val="22"/>
        </w:rPr>
        <w:t xml:space="preserve">, </w:t>
      </w:r>
      <w:r w:rsidRPr="00E634FE">
        <w:rPr>
          <w:rFonts w:ascii="Arial Narrow" w:hAnsi="Arial Narrow"/>
          <w:sz w:val="22"/>
          <w:szCs w:val="22"/>
        </w:rPr>
        <w:t>Criminal Clinic</w:t>
      </w:r>
      <w:r>
        <w:rPr>
          <w:rFonts w:ascii="Arial Narrow" w:hAnsi="Arial Narrow"/>
          <w:sz w:val="22"/>
          <w:szCs w:val="22"/>
        </w:rPr>
        <w:t xml:space="preserve"> or Entrepreneurship Clinic</w:t>
      </w:r>
      <w:r w:rsidRPr="00E634FE">
        <w:rPr>
          <w:rFonts w:ascii="Arial Narrow" w:hAnsi="Arial Narrow"/>
          <w:sz w:val="22"/>
          <w:szCs w:val="22"/>
        </w:rPr>
        <w:t>. Senior standing is achieved upon satisfactory completion of 60 credit hours.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Civil Clinic – </w:t>
      </w:r>
    </w:p>
    <w:p w:rsidR="00E634FE" w:rsidRPr="00E634FE" w:rsidRDefault="00E634FE" w:rsidP="00E634FE">
      <w:pPr>
        <w:pStyle w:val="ListParagraph"/>
        <w:numPr>
          <w:ilvl w:val="0"/>
          <w:numId w:val="1"/>
        </w:numPr>
        <w:jc w:val="both"/>
        <w:rPr>
          <w:rFonts w:ascii="Arial Narrow" w:hAnsi="Arial Narrow"/>
          <w:sz w:val="22"/>
          <w:szCs w:val="22"/>
        </w:rPr>
      </w:pPr>
      <w:r w:rsidRPr="00E634FE">
        <w:rPr>
          <w:rFonts w:ascii="Arial Narrow" w:hAnsi="Arial Narrow"/>
          <w:sz w:val="22"/>
          <w:szCs w:val="22"/>
        </w:rPr>
        <w:t>Enrollment limited to 14 students, selected by lottery</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 or Co-requisite - Pretrial Litigation</w:t>
      </w:r>
    </w:p>
    <w:p w:rsidR="00E634FE" w:rsidRPr="00E634FE" w:rsidRDefault="00E634FE" w:rsidP="00E634FE">
      <w:pPr>
        <w:ind w:left="360" w:hanging="360"/>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 xml:space="preserve">Preference will be given to students registered in the Litigation Skills Program of Concentrated Study and who have </w:t>
      </w:r>
      <w:r w:rsidR="00CF53A5">
        <w:rPr>
          <w:rFonts w:ascii="Arial Narrow" w:hAnsi="Arial Narrow"/>
          <w:sz w:val="22"/>
          <w:szCs w:val="22"/>
        </w:rPr>
        <w:tab/>
      </w:r>
      <w:r w:rsidRPr="00E634FE">
        <w:rPr>
          <w:rFonts w:ascii="Arial Narrow" w:hAnsi="Arial Narrow"/>
          <w:sz w:val="22"/>
          <w:szCs w:val="22"/>
        </w:rPr>
        <w:t>taken Trial Advocacy</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Criminal Clinic – </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Enrollment limited to 8 students, selected by lottery</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Prerequisite - Trial Advocacy</w:t>
      </w:r>
    </w:p>
    <w:p w:rsid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Preference will be given to students registered in the Litigation Skills Program of Concentrated Study.</w:t>
      </w:r>
    </w:p>
    <w:p w:rsidR="00E634FE" w:rsidRDefault="00E634FE" w:rsidP="00E634FE">
      <w:pPr>
        <w:jc w:val="both"/>
        <w:rPr>
          <w:rFonts w:ascii="Arial Narrow" w:hAnsi="Arial Narrow"/>
          <w:sz w:val="22"/>
          <w:szCs w:val="22"/>
        </w:rPr>
      </w:pPr>
    </w:p>
    <w:p w:rsidR="00654A14" w:rsidRDefault="00654A14">
      <w:pPr>
        <w:rPr>
          <w:rFonts w:ascii="Arial Narrow" w:hAnsi="Arial Narrow"/>
          <w:sz w:val="22"/>
          <w:szCs w:val="22"/>
        </w:rPr>
      </w:pPr>
      <w:r>
        <w:rPr>
          <w:rFonts w:ascii="Arial Narrow" w:hAnsi="Arial Narrow"/>
          <w:sz w:val="22"/>
          <w:szCs w:val="22"/>
        </w:rPr>
        <w:br w:type="page"/>
      </w:r>
    </w:p>
    <w:p w:rsidR="00E634FE" w:rsidRDefault="00E634FE" w:rsidP="00E634FE">
      <w:pPr>
        <w:jc w:val="both"/>
        <w:rPr>
          <w:rFonts w:ascii="Arial Narrow" w:hAnsi="Arial Narrow"/>
          <w:sz w:val="22"/>
          <w:szCs w:val="22"/>
        </w:rPr>
      </w:pPr>
      <w:r>
        <w:rPr>
          <w:rFonts w:ascii="Arial Narrow" w:hAnsi="Arial Narrow"/>
          <w:sz w:val="22"/>
          <w:szCs w:val="22"/>
        </w:rPr>
        <w:t>Entrepreneurship Clinic –</w:t>
      </w:r>
    </w:p>
    <w:p w:rsidR="00E634FE" w:rsidRDefault="00B543FC" w:rsidP="00B543FC">
      <w:pPr>
        <w:jc w:val="both"/>
        <w:rPr>
          <w:rFonts w:ascii="Arial Narrow" w:hAnsi="Arial Narrow"/>
          <w:sz w:val="22"/>
          <w:szCs w:val="22"/>
        </w:rPr>
      </w:pPr>
      <w:r>
        <w:rPr>
          <w:rFonts w:ascii="Arial Narrow" w:hAnsi="Arial Narrow"/>
          <w:sz w:val="22"/>
          <w:szCs w:val="22"/>
        </w:rPr>
        <w:tab/>
      </w:r>
      <w:r w:rsidR="00E634FE" w:rsidRPr="00E634FE">
        <w:rPr>
          <w:rFonts w:ascii="Arial Narrow" w:hAnsi="Arial Narrow"/>
          <w:sz w:val="22"/>
          <w:szCs w:val="22"/>
        </w:rPr>
        <w:t>•</w:t>
      </w:r>
      <w:r w:rsidR="00E634FE" w:rsidRPr="00E634FE">
        <w:rPr>
          <w:rFonts w:ascii="Arial Narrow" w:hAnsi="Arial Narrow"/>
          <w:sz w:val="22"/>
          <w:szCs w:val="22"/>
        </w:rPr>
        <w:tab/>
        <w:t>Enrollment limited to 8 students, selected by lottery</w:t>
      </w:r>
    </w:p>
    <w:p w:rsidR="00082D94" w:rsidRDefault="00B543FC" w:rsidP="00082D94">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Prerequisite</w:t>
      </w:r>
      <w:r w:rsidR="006806DC">
        <w:rPr>
          <w:rFonts w:ascii="Arial Narrow" w:hAnsi="Arial Narrow"/>
          <w:sz w:val="22"/>
          <w:szCs w:val="22"/>
        </w:rPr>
        <w:t>s</w:t>
      </w:r>
      <w:r w:rsidRPr="00E634FE">
        <w:rPr>
          <w:rFonts w:ascii="Arial Narrow" w:hAnsi="Arial Narrow"/>
          <w:sz w:val="22"/>
          <w:szCs w:val="22"/>
        </w:rPr>
        <w:t xml:space="preserve"> </w:t>
      </w:r>
      <w:r>
        <w:rPr>
          <w:rFonts w:ascii="Arial Narrow" w:hAnsi="Arial Narrow"/>
          <w:sz w:val="22"/>
          <w:szCs w:val="22"/>
        </w:rPr>
        <w:t>–</w:t>
      </w:r>
      <w:r w:rsidRPr="00E634FE">
        <w:rPr>
          <w:rFonts w:ascii="Arial Narrow" w:hAnsi="Arial Narrow"/>
          <w:sz w:val="22"/>
          <w:szCs w:val="22"/>
        </w:rPr>
        <w:t xml:space="preserve"> </w:t>
      </w:r>
      <w:r>
        <w:rPr>
          <w:rFonts w:ascii="Arial Narrow" w:hAnsi="Arial Narrow"/>
          <w:sz w:val="22"/>
          <w:szCs w:val="22"/>
        </w:rPr>
        <w:t>Business Associations, Individual Income Tax</w:t>
      </w:r>
    </w:p>
    <w:p w:rsidR="00CF53A5" w:rsidRDefault="00082D94" w:rsidP="00082D94">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r>
      <w:r>
        <w:rPr>
          <w:rFonts w:ascii="Arial Narrow" w:hAnsi="Arial Narrow"/>
          <w:sz w:val="22"/>
          <w:szCs w:val="22"/>
        </w:rPr>
        <w:t xml:space="preserve">Selection shall be based on an application process that will occur in connection with the Civil and Criminal Clinic </w:t>
      </w:r>
      <w:r w:rsidR="00CF53A5">
        <w:rPr>
          <w:rFonts w:ascii="Arial Narrow" w:hAnsi="Arial Narrow"/>
          <w:sz w:val="22"/>
          <w:szCs w:val="22"/>
        </w:rPr>
        <w:tab/>
      </w:r>
      <w:r w:rsidR="00CF53A5">
        <w:rPr>
          <w:rFonts w:ascii="Arial Narrow" w:hAnsi="Arial Narrow"/>
          <w:sz w:val="22"/>
          <w:szCs w:val="22"/>
        </w:rPr>
        <w:tab/>
      </w:r>
    </w:p>
    <w:p w:rsidR="00082D94" w:rsidRDefault="00CF53A5" w:rsidP="00082D94">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roofErr w:type="gramStart"/>
      <w:r w:rsidR="00082D94">
        <w:rPr>
          <w:rFonts w:ascii="Arial Narrow" w:hAnsi="Arial Narrow"/>
          <w:sz w:val="22"/>
          <w:szCs w:val="22"/>
        </w:rPr>
        <w:t>Lotteries.</w:t>
      </w:r>
      <w:proofErr w:type="gramEnd"/>
      <w:r w:rsidR="00082D94">
        <w:rPr>
          <w:rFonts w:ascii="Arial Narrow" w:hAnsi="Arial Narrow"/>
          <w:sz w:val="22"/>
          <w:szCs w:val="22"/>
        </w:rPr>
        <w:t xml:space="preserve"> Please see Professor Stohs for more information.</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Only those students who </w:t>
      </w:r>
      <w:r w:rsidR="007461CC">
        <w:rPr>
          <w:rFonts w:ascii="Arial Narrow" w:hAnsi="Arial Narrow"/>
          <w:sz w:val="22"/>
          <w:szCs w:val="22"/>
        </w:rPr>
        <w:t>were</w:t>
      </w:r>
      <w:r w:rsidRPr="00E634FE">
        <w:rPr>
          <w:rFonts w:ascii="Arial Narrow" w:hAnsi="Arial Narrow"/>
          <w:sz w:val="22"/>
          <w:szCs w:val="22"/>
        </w:rPr>
        <w:t xml:space="preserve"> selected by</w:t>
      </w:r>
      <w:r w:rsidR="00082D94">
        <w:rPr>
          <w:rFonts w:ascii="Arial Narrow" w:hAnsi="Arial Narrow"/>
          <w:sz w:val="22"/>
          <w:szCs w:val="22"/>
        </w:rPr>
        <w:t xml:space="preserve"> the</w:t>
      </w:r>
      <w:r w:rsidRPr="00E634FE">
        <w:rPr>
          <w:rFonts w:ascii="Arial Narrow" w:hAnsi="Arial Narrow"/>
          <w:sz w:val="22"/>
          <w:szCs w:val="22"/>
        </w:rPr>
        <w:t xml:space="preserve"> lottery</w:t>
      </w:r>
      <w:r w:rsidR="00082D94">
        <w:rPr>
          <w:rFonts w:ascii="Arial Narrow" w:hAnsi="Arial Narrow"/>
          <w:sz w:val="22"/>
          <w:szCs w:val="22"/>
        </w:rPr>
        <w:t>, the application process,</w:t>
      </w:r>
      <w:r w:rsidRPr="00E634FE">
        <w:rPr>
          <w:rFonts w:ascii="Arial Narrow" w:hAnsi="Arial Narrow"/>
          <w:sz w:val="22"/>
          <w:szCs w:val="22"/>
        </w:rPr>
        <w:t xml:space="preserve"> or have otherwise received permission may register for these courses. </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If you are selected </w:t>
      </w:r>
      <w:r w:rsidR="00082D94">
        <w:rPr>
          <w:rFonts w:ascii="Arial Narrow" w:hAnsi="Arial Narrow"/>
          <w:sz w:val="22"/>
          <w:szCs w:val="22"/>
        </w:rPr>
        <w:t>to enroll in the</w:t>
      </w:r>
      <w:r w:rsidRPr="00E634FE">
        <w:rPr>
          <w:rFonts w:ascii="Arial Narrow" w:hAnsi="Arial Narrow"/>
          <w:sz w:val="22"/>
          <w:szCs w:val="22"/>
        </w:rPr>
        <w:t xml:space="preserve"> Civil Clinic</w:t>
      </w:r>
      <w:r w:rsidR="00B543FC">
        <w:rPr>
          <w:rFonts w:ascii="Arial Narrow" w:hAnsi="Arial Narrow"/>
          <w:sz w:val="22"/>
          <w:szCs w:val="22"/>
        </w:rPr>
        <w:t xml:space="preserve">, </w:t>
      </w:r>
      <w:r w:rsidRPr="00E634FE">
        <w:rPr>
          <w:rFonts w:ascii="Arial Narrow" w:hAnsi="Arial Narrow"/>
          <w:sz w:val="22"/>
          <w:szCs w:val="22"/>
        </w:rPr>
        <w:t>Criminal Clinic</w:t>
      </w:r>
      <w:r w:rsidR="00B543FC">
        <w:rPr>
          <w:rFonts w:ascii="Arial Narrow" w:hAnsi="Arial Narrow"/>
          <w:sz w:val="22"/>
          <w:szCs w:val="22"/>
        </w:rPr>
        <w:t xml:space="preserve"> or Entrepreneurship Clinic</w:t>
      </w:r>
      <w:r w:rsidRPr="00E634FE">
        <w:rPr>
          <w:rFonts w:ascii="Arial Narrow" w:hAnsi="Arial Narrow"/>
          <w:sz w:val="22"/>
          <w:szCs w:val="22"/>
        </w:rPr>
        <w:t xml:space="preserve">, it is considered an </w:t>
      </w:r>
      <w:r w:rsidRPr="00B543FC">
        <w:rPr>
          <w:rFonts w:ascii="Arial Narrow" w:hAnsi="Arial Narrow"/>
          <w:b/>
          <w:i/>
          <w:sz w:val="22"/>
          <w:szCs w:val="22"/>
          <w:u w:val="single"/>
        </w:rPr>
        <w:t>irrevocable commitment</w:t>
      </w:r>
      <w:r w:rsidRPr="00E634FE">
        <w:rPr>
          <w:rFonts w:ascii="Arial Narrow" w:hAnsi="Arial Narrow"/>
          <w:sz w:val="22"/>
          <w:szCs w:val="22"/>
        </w:rPr>
        <w:t xml:space="preserve"> on your part to register in the course.  </w:t>
      </w:r>
      <w:r w:rsidRPr="00D01458">
        <w:rPr>
          <w:rFonts w:ascii="Arial Narrow" w:hAnsi="Arial Narrow"/>
          <w:i/>
          <w:color w:val="FF0000"/>
          <w:sz w:val="22"/>
          <w:szCs w:val="22"/>
          <w:u w:val="single"/>
        </w:rPr>
        <w:t>Absolutely NO drops are allowed from a clinical course</w:t>
      </w:r>
      <w:r w:rsidRPr="00D01458">
        <w:rPr>
          <w:rFonts w:ascii="Arial Narrow" w:hAnsi="Arial Narrow"/>
          <w:color w:val="FF0000"/>
          <w:sz w:val="22"/>
          <w:szCs w:val="22"/>
        </w:rPr>
        <w:t xml:space="preserve">. </w:t>
      </w:r>
      <w:r w:rsidRPr="00E634FE">
        <w:rPr>
          <w:rFonts w:ascii="Arial Narrow" w:hAnsi="Arial Narrow"/>
          <w:sz w:val="22"/>
          <w:szCs w:val="22"/>
        </w:rPr>
        <w:t>This rule is different from other lottery classes.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Although students visiting from other law schools are eligible to take the Civil Clinic</w:t>
      </w:r>
      <w:r w:rsidR="00B543FC">
        <w:rPr>
          <w:rFonts w:ascii="Arial Narrow" w:hAnsi="Arial Narrow"/>
          <w:sz w:val="22"/>
          <w:szCs w:val="22"/>
        </w:rPr>
        <w:t>,</w:t>
      </w:r>
      <w:r w:rsidRPr="00E634FE">
        <w:rPr>
          <w:rFonts w:ascii="Arial Narrow" w:hAnsi="Arial Narrow"/>
          <w:sz w:val="22"/>
          <w:szCs w:val="22"/>
        </w:rPr>
        <w:t xml:space="preserve"> Criminal Clinic</w:t>
      </w:r>
      <w:r w:rsidR="00B543FC">
        <w:rPr>
          <w:rFonts w:ascii="Arial Narrow" w:hAnsi="Arial Narrow"/>
          <w:sz w:val="22"/>
          <w:szCs w:val="22"/>
        </w:rPr>
        <w:t xml:space="preserve"> or Entrepreneurship Clinic</w:t>
      </w:r>
      <w:r w:rsidRPr="00E634FE">
        <w:rPr>
          <w:rFonts w:ascii="Arial Narrow" w:hAnsi="Arial Narrow"/>
          <w:sz w:val="22"/>
          <w:szCs w:val="22"/>
        </w:rPr>
        <w:t xml:space="preserve">, absolute priority will be given to students currently enrolled in the College of Law.  Students from other law schools interested in taking </w:t>
      </w:r>
      <w:r w:rsidR="00B543FC">
        <w:rPr>
          <w:rFonts w:ascii="Arial Narrow" w:hAnsi="Arial Narrow"/>
          <w:sz w:val="22"/>
          <w:szCs w:val="22"/>
        </w:rPr>
        <w:t>any of the clinics</w:t>
      </w:r>
      <w:r w:rsidRPr="00E634FE">
        <w:rPr>
          <w:rFonts w:ascii="Arial Narrow" w:hAnsi="Arial Narrow"/>
          <w:sz w:val="22"/>
          <w:szCs w:val="22"/>
        </w:rPr>
        <w:t xml:space="preserve"> must have met th</w:t>
      </w:r>
      <w:r w:rsidR="00B543FC">
        <w:rPr>
          <w:rFonts w:ascii="Arial Narrow" w:hAnsi="Arial Narrow"/>
          <w:sz w:val="22"/>
          <w:szCs w:val="22"/>
        </w:rPr>
        <w:t>e prerequisites required.</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bookmarkStart w:id="13" w:name="ProgramsofConcentratedStudy"/>
      <w:bookmarkEnd w:id="13"/>
      <w:r w:rsidRPr="004B7350">
        <w:t>Programs of Concentrated Study</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The Program of Concentrated Study at the College of Law is designed for students who seek a particular focus during their time at the Law College.  Programs of Concentrated Study have been established in Litigation Skills, Business Transactions, Intellectual Property and Solo and Small Firm Practice. Information on each of these programs is available from the Registrar as well as on our web site.</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In addition, a student who wishes to focus on a particular area of the law may work with a faculty member who teaches in the area to develop an Individualized Program of Concentrated Study.   An Individualized Program of Concentrated Study must consist of at least fifteen credit hours in no fewer than five upper level courses that have been identified by a faculty member as central to the identified area.  A student must declare an intention to complete an Individualized Program of Concentrated Study no later than the last day on which students may add a class during the semester beginning the student’s third year.  Students are encouraged to declare early to minimize problems caused by course sequencing and availability.  Information on Individualized Programs of Concentrated Study is available in the Registrar’s Office or on the Law College website, Current Students page.</w:t>
      </w:r>
    </w:p>
    <w:p w:rsidR="00E634FE" w:rsidRPr="00E634FE" w:rsidRDefault="00E634FE" w:rsidP="00E634FE">
      <w:pPr>
        <w:jc w:val="both"/>
        <w:rPr>
          <w:rFonts w:ascii="Arial Narrow" w:hAnsi="Arial Narrow"/>
          <w:sz w:val="22"/>
          <w:szCs w:val="22"/>
        </w:rPr>
      </w:pPr>
    </w:p>
    <w:p w:rsidR="006806DC" w:rsidRDefault="006806DC" w:rsidP="00E634FE">
      <w:pPr>
        <w:jc w:val="both"/>
        <w:rPr>
          <w:rFonts w:ascii="Arial Narrow" w:hAnsi="Arial Narrow"/>
          <w:sz w:val="22"/>
          <w:szCs w:val="22"/>
        </w:rPr>
      </w:pPr>
      <w:r>
        <w:rPr>
          <w:rFonts w:ascii="Arial Narrow" w:hAnsi="Arial Narrow"/>
          <w:sz w:val="22"/>
          <w:szCs w:val="22"/>
        </w:rPr>
        <w:t>Faculty members have provided information on Individualized Programs of Concentrated Study in the following areas:</w:t>
      </w:r>
    </w:p>
    <w:p w:rsidR="00AE10D8" w:rsidRDefault="00AE10D8" w:rsidP="00E634FE">
      <w:pPr>
        <w:jc w:val="both"/>
        <w:rPr>
          <w:rFonts w:ascii="Arial Narrow" w:hAnsi="Arial Narrow"/>
          <w:sz w:val="22"/>
          <w:szCs w:val="22"/>
        </w:rPr>
        <w:sectPr w:rsidR="00AE10D8" w:rsidSect="00C60C21">
          <w:type w:val="continuous"/>
          <w:pgSz w:w="12240" w:h="15840" w:code="1"/>
          <w:pgMar w:top="720" w:right="1008" w:bottom="720" w:left="1008" w:header="720" w:footer="720" w:gutter="0"/>
          <w:cols w:space="720"/>
          <w:titlePg/>
          <w:docGrid w:linePitch="360"/>
        </w:sectPr>
      </w:pPr>
    </w:p>
    <w:p w:rsidR="00CF53A5"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F53A5">
        <w:rPr>
          <w:rFonts w:ascii="Arial Narrow" w:hAnsi="Arial Narrow"/>
          <w:sz w:val="22"/>
          <w:szCs w:val="22"/>
        </w:rPr>
        <w:t>Agricultural Law</w:t>
      </w:r>
    </w:p>
    <w:p w:rsidR="006806DC" w:rsidRDefault="00CF53A5"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00AE10D8">
        <w:rPr>
          <w:rFonts w:ascii="Arial Narrow" w:hAnsi="Arial Narrow"/>
          <w:sz w:val="22"/>
          <w:szCs w:val="22"/>
        </w:rPr>
        <w:t>Alternative Dispute Resolution</w:t>
      </w:r>
    </w:p>
    <w:p w:rsidR="00CF53A5" w:rsidRDefault="00CF53A5"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Business Entity Taxation</w:t>
      </w:r>
    </w:p>
    <w:p w:rsidR="00CF53A5" w:rsidRDefault="00CF53A5"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Business Planning and Taxation</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F53A5">
        <w:rPr>
          <w:rFonts w:ascii="Arial Narrow" w:hAnsi="Arial Narrow"/>
          <w:sz w:val="22"/>
          <w:szCs w:val="22"/>
        </w:rPr>
        <w:t>*</w:t>
      </w:r>
      <w:r>
        <w:rPr>
          <w:rFonts w:ascii="Arial Narrow" w:hAnsi="Arial Narrow"/>
          <w:sz w:val="22"/>
          <w:szCs w:val="22"/>
        </w:rPr>
        <w:t>Constitutional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F53A5">
        <w:rPr>
          <w:rFonts w:ascii="Arial Narrow" w:hAnsi="Arial Narrow"/>
          <w:sz w:val="22"/>
          <w:szCs w:val="22"/>
        </w:rPr>
        <w:t>*</w:t>
      </w:r>
      <w:r>
        <w:rPr>
          <w:rFonts w:ascii="Arial Narrow" w:hAnsi="Arial Narrow"/>
          <w:sz w:val="22"/>
          <w:szCs w:val="22"/>
        </w:rPr>
        <w:t>Criminal Law</w:t>
      </w:r>
    </w:p>
    <w:p w:rsidR="00CF53A5" w:rsidRDefault="00CF53A5"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Education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F53A5">
        <w:rPr>
          <w:rFonts w:ascii="Arial Narrow" w:hAnsi="Arial Narrow"/>
          <w:sz w:val="22"/>
          <w:szCs w:val="22"/>
        </w:rPr>
        <w:t>*</w:t>
      </w:r>
      <w:r>
        <w:rPr>
          <w:rFonts w:ascii="Arial Narrow" w:hAnsi="Arial Narrow"/>
          <w:sz w:val="22"/>
          <w:szCs w:val="22"/>
        </w:rPr>
        <w:t>Entertainment and Media Law</w:t>
      </w:r>
    </w:p>
    <w:p w:rsidR="00577EF1"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F53A5">
        <w:rPr>
          <w:rFonts w:ascii="Arial Narrow" w:hAnsi="Arial Narrow"/>
          <w:sz w:val="22"/>
          <w:szCs w:val="22"/>
        </w:rPr>
        <w:t>*</w:t>
      </w:r>
      <w:r>
        <w:rPr>
          <w:rFonts w:ascii="Arial Narrow" w:hAnsi="Arial Narrow"/>
          <w:sz w:val="22"/>
          <w:szCs w:val="22"/>
        </w:rPr>
        <w:t>Environmental Law</w:t>
      </w:r>
    </w:p>
    <w:p w:rsidR="00AE10D8" w:rsidRDefault="00CF53A5"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00AE10D8">
        <w:rPr>
          <w:rFonts w:ascii="Arial Narrow" w:hAnsi="Arial Narrow"/>
          <w:sz w:val="22"/>
          <w:szCs w:val="22"/>
        </w:rPr>
        <w:t>Family Law</w:t>
      </w:r>
    </w:p>
    <w:p w:rsidR="00AE10D8" w:rsidRDefault="00897CEE"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F53A5">
        <w:rPr>
          <w:rFonts w:ascii="Arial Narrow" w:hAnsi="Arial Narrow"/>
          <w:sz w:val="22"/>
          <w:szCs w:val="22"/>
        </w:rPr>
        <w:t>*</w:t>
      </w:r>
      <w:r w:rsidR="00A842B2">
        <w:rPr>
          <w:rFonts w:ascii="Arial Narrow" w:hAnsi="Arial Narrow"/>
          <w:sz w:val="22"/>
          <w:szCs w:val="22"/>
        </w:rPr>
        <w:t>Health</w:t>
      </w:r>
      <w:r w:rsidR="00AE10D8">
        <w:rPr>
          <w:rFonts w:ascii="Arial Narrow" w:hAnsi="Arial Narrow"/>
          <w:sz w:val="22"/>
          <w:szCs w:val="22"/>
        </w:rPr>
        <w:t xml:space="preserve"> Law</w:t>
      </w:r>
    </w:p>
    <w:p w:rsidR="00897CEE" w:rsidRDefault="00897CEE" w:rsidP="00E634FE">
      <w:pPr>
        <w:jc w:val="both"/>
        <w:rPr>
          <w:rFonts w:ascii="Arial Narrow" w:hAnsi="Arial Narrow"/>
          <w:sz w:val="22"/>
          <w:szCs w:val="22"/>
        </w:rPr>
      </w:pPr>
      <w:r>
        <w:rPr>
          <w:rFonts w:ascii="Arial Narrow" w:hAnsi="Arial Narrow"/>
          <w:sz w:val="22"/>
          <w:szCs w:val="22"/>
        </w:rPr>
        <w:t>Human Resources Law</w:t>
      </w:r>
    </w:p>
    <w:p w:rsidR="00AE10D8" w:rsidRDefault="00CF53A5" w:rsidP="00E634FE">
      <w:pPr>
        <w:jc w:val="both"/>
        <w:rPr>
          <w:rFonts w:ascii="Arial Narrow" w:hAnsi="Arial Narrow"/>
          <w:sz w:val="22"/>
          <w:szCs w:val="22"/>
        </w:rPr>
      </w:pPr>
      <w:r>
        <w:rPr>
          <w:rFonts w:ascii="Arial Narrow" w:hAnsi="Arial Narrow"/>
          <w:sz w:val="22"/>
          <w:szCs w:val="22"/>
        </w:rPr>
        <w:t>Intellectual Property Law</w:t>
      </w:r>
    </w:p>
    <w:p w:rsidR="00AE10D8" w:rsidRDefault="00CF53A5" w:rsidP="00E634FE">
      <w:pPr>
        <w:jc w:val="both"/>
        <w:rPr>
          <w:rFonts w:ascii="Arial Narrow" w:hAnsi="Arial Narrow"/>
          <w:sz w:val="22"/>
          <w:szCs w:val="22"/>
        </w:rPr>
      </w:pPr>
      <w:r>
        <w:rPr>
          <w:rFonts w:ascii="Arial Narrow" w:hAnsi="Arial Narrow"/>
          <w:sz w:val="22"/>
          <w:szCs w:val="22"/>
        </w:rPr>
        <w:t>*</w:t>
      </w:r>
      <w:r w:rsidR="00AE10D8">
        <w:rPr>
          <w:rFonts w:ascii="Arial Narrow" w:hAnsi="Arial Narrow"/>
          <w:sz w:val="22"/>
          <w:szCs w:val="22"/>
        </w:rPr>
        <w:t>International Human Rights Law</w:t>
      </w:r>
    </w:p>
    <w:p w:rsidR="00AE10D8" w:rsidRDefault="00CF53A5" w:rsidP="00E634FE">
      <w:pPr>
        <w:jc w:val="both"/>
        <w:rPr>
          <w:rFonts w:ascii="Arial Narrow" w:hAnsi="Arial Narrow"/>
          <w:sz w:val="22"/>
          <w:szCs w:val="22"/>
        </w:rPr>
      </w:pPr>
      <w:r>
        <w:rPr>
          <w:rFonts w:ascii="Arial Narrow" w:hAnsi="Arial Narrow"/>
          <w:sz w:val="22"/>
          <w:szCs w:val="22"/>
        </w:rPr>
        <w:t>*</w:t>
      </w:r>
      <w:r w:rsidR="00AE10D8">
        <w:rPr>
          <w:rFonts w:ascii="Arial Narrow" w:hAnsi="Arial Narrow"/>
          <w:sz w:val="22"/>
          <w:szCs w:val="22"/>
        </w:rPr>
        <w:t>International Law</w:t>
      </w:r>
    </w:p>
    <w:p w:rsidR="00AE10D8" w:rsidRDefault="00CF53A5" w:rsidP="00E634FE">
      <w:pPr>
        <w:jc w:val="both"/>
        <w:rPr>
          <w:rFonts w:ascii="Arial Narrow" w:hAnsi="Arial Narrow"/>
          <w:sz w:val="22"/>
          <w:szCs w:val="22"/>
        </w:rPr>
      </w:pPr>
      <w:r>
        <w:rPr>
          <w:rFonts w:ascii="Arial Narrow" w:hAnsi="Arial Narrow"/>
          <w:sz w:val="22"/>
          <w:szCs w:val="22"/>
        </w:rPr>
        <w:t>*</w:t>
      </w:r>
      <w:r w:rsidR="00AE10D8">
        <w:rPr>
          <w:rFonts w:ascii="Arial Narrow" w:hAnsi="Arial Narrow"/>
          <w:sz w:val="22"/>
          <w:szCs w:val="22"/>
        </w:rPr>
        <w:t>Labor and Employment Law</w:t>
      </w:r>
    </w:p>
    <w:p w:rsidR="00CF53A5" w:rsidRDefault="00CF53A5" w:rsidP="00E634FE">
      <w:pPr>
        <w:jc w:val="both"/>
        <w:rPr>
          <w:rFonts w:ascii="Arial Narrow" w:hAnsi="Arial Narrow"/>
          <w:sz w:val="22"/>
          <w:szCs w:val="22"/>
        </w:rPr>
      </w:pPr>
      <w:r>
        <w:rPr>
          <w:rFonts w:ascii="Arial Narrow" w:hAnsi="Arial Narrow"/>
          <w:sz w:val="22"/>
          <w:szCs w:val="22"/>
        </w:rPr>
        <w:t>Legislation</w:t>
      </w:r>
    </w:p>
    <w:p w:rsidR="00AE10D8" w:rsidRDefault="00CF53A5" w:rsidP="00E634FE">
      <w:pPr>
        <w:jc w:val="both"/>
        <w:rPr>
          <w:rFonts w:ascii="Arial Narrow" w:hAnsi="Arial Narrow"/>
          <w:sz w:val="22"/>
          <w:szCs w:val="22"/>
        </w:rPr>
      </w:pPr>
      <w:r>
        <w:rPr>
          <w:rFonts w:ascii="Arial Narrow" w:hAnsi="Arial Narrow"/>
          <w:sz w:val="22"/>
          <w:szCs w:val="22"/>
        </w:rPr>
        <w:t>*</w:t>
      </w:r>
      <w:r w:rsidR="00AE10D8">
        <w:rPr>
          <w:rFonts w:ascii="Arial Narrow" w:hAnsi="Arial Narrow"/>
          <w:sz w:val="22"/>
          <w:szCs w:val="22"/>
        </w:rPr>
        <w:t>Real Estate Law</w:t>
      </w:r>
    </w:p>
    <w:p w:rsidR="00AE10D8" w:rsidRDefault="00CF53A5" w:rsidP="00E634FE">
      <w:pPr>
        <w:jc w:val="both"/>
        <w:rPr>
          <w:rFonts w:ascii="Arial Narrow" w:hAnsi="Arial Narrow"/>
          <w:sz w:val="22"/>
          <w:szCs w:val="22"/>
        </w:rPr>
      </w:pPr>
      <w:r>
        <w:rPr>
          <w:rFonts w:ascii="Arial Narrow" w:hAnsi="Arial Narrow"/>
          <w:sz w:val="22"/>
          <w:szCs w:val="22"/>
        </w:rPr>
        <w:t>*</w:t>
      </w:r>
      <w:r w:rsidR="00AE10D8">
        <w:rPr>
          <w:rFonts w:ascii="Arial Narrow" w:hAnsi="Arial Narrow"/>
          <w:sz w:val="22"/>
          <w:szCs w:val="22"/>
        </w:rPr>
        <w:t>Space, Cyber and Telecommunications Law</w:t>
      </w:r>
    </w:p>
    <w:p w:rsidR="00CF53A5" w:rsidRDefault="00CF53A5" w:rsidP="00E634FE">
      <w:pPr>
        <w:jc w:val="both"/>
        <w:rPr>
          <w:rFonts w:ascii="Arial Narrow" w:hAnsi="Arial Narrow"/>
          <w:sz w:val="22"/>
          <w:szCs w:val="22"/>
        </w:rPr>
      </w:pPr>
      <w:r>
        <w:rPr>
          <w:rFonts w:ascii="Arial Narrow" w:hAnsi="Arial Narrow"/>
          <w:sz w:val="22"/>
          <w:szCs w:val="22"/>
        </w:rPr>
        <w:t>Sports Law</w:t>
      </w:r>
    </w:p>
    <w:p w:rsidR="00CF53A5" w:rsidRDefault="00CF53A5" w:rsidP="00E634FE">
      <w:pPr>
        <w:jc w:val="both"/>
        <w:rPr>
          <w:rFonts w:ascii="Arial Narrow" w:hAnsi="Arial Narrow"/>
          <w:sz w:val="22"/>
          <w:szCs w:val="22"/>
        </w:rPr>
      </w:pPr>
      <w:r>
        <w:rPr>
          <w:rFonts w:ascii="Arial Narrow" w:hAnsi="Arial Narrow"/>
          <w:sz w:val="22"/>
          <w:szCs w:val="22"/>
        </w:rPr>
        <w:t>Taxation and Business Planning</w:t>
      </w:r>
    </w:p>
    <w:p w:rsidR="00CF53A5" w:rsidRDefault="00CF53A5" w:rsidP="00E634FE">
      <w:pPr>
        <w:jc w:val="both"/>
        <w:rPr>
          <w:rFonts w:ascii="Arial Narrow" w:hAnsi="Arial Narrow"/>
          <w:sz w:val="22"/>
          <w:szCs w:val="22"/>
        </w:rPr>
        <w:sectPr w:rsidR="00CF53A5" w:rsidSect="00C60C21">
          <w:type w:val="continuous"/>
          <w:pgSz w:w="12240" w:h="15840" w:code="1"/>
          <w:pgMar w:top="720" w:right="1008" w:bottom="720" w:left="1008" w:header="720" w:footer="720" w:gutter="0"/>
          <w:cols w:num="2" w:space="720"/>
          <w:titlePg/>
          <w:docGrid w:linePitch="360"/>
        </w:sectPr>
      </w:pPr>
    </w:p>
    <w:p w:rsidR="00AE10D8" w:rsidRDefault="00AE10D8" w:rsidP="00E634FE">
      <w:pPr>
        <w:jc w:val="both"/>
        <w:rPr>
          <w:rFonts w:ascii="Arial Narrow" w:hAnsi="Arial Narrow"/>
          <w:sz w:val="22"/>
          <w:szCs w:val="22"/>
        </w:rPr>
      </w:pPr>
    </w:p>
    <w:p w:rsidR="00AE10D8" w:rsidRPr="00CF53A5" w:rsidRDefault="00CF53A5" w:rsidP="00E634FE">
      <w:pPr>
        <w:jc w:val="both"/>
        <w:rPr>
          <w:rFonts w:ascii="Arial Narrow" w:hAnsi="Arial Narrow"/>
          <w:i/>
          <w:sz w:val="20"/>
          <w:szCs w:val="20"/>
        </w:rPr>
      </w:pPr>
      <w:r w:rsidRPr="00CF53A5">
        <w:rPr>
          <w:rFonts w:ascii="Arial Narrow" w:hAnsi="Arial Narrow"/>
          <w:i/>
          <w:sz w:val="20"/>
          <w:szCs w:val="20"/>
        </w:rPr>
        <w:t>* For courses required or suggested for concentrations in the above list with an (*), see the Law College brochure “Focus Your Legal Education,” available in the Dean’s Office.</w:t>
      </w:r>
    </w:p>
    <w:p w:rsidR="00E634FE" w:rsidRDefault="00E634FE" w:rsidP="00E634FE">
      <w:pPr>
        <w:jc w:val="both"/>
        <w:rPr>
          <w:rFonts w:ascii="Arial Narrow" w:hAnsi="Arial Narrow"/>
          <w:sz w:val="22"/>
          <w:szCs w:val="22"/>
        </w:rPr>
      </w:pPr>
      <w:r w:rsidRPr="00E634FE">
        <w:rPr>
          <w:rFonts w:ascii="Arial Narrow" w:hAnsi="Arial Narrow"/>
          <w:sz w:val="22"/>
          <w:szCs w:val="22"/>
        </w:rPr>
        <w:tab/>
      </w:r>
    </w:p>
    <w:p w:rsidR="00654A14" w:rsidRDefault="00654A14">
      <w:pPr>
        <w:rPr>
          <w:rFonts w:asciiTheme="majorHAnsi" w:eastAsiaTheme="majorEastAsia" w:hAnsiTheme="majorHAnsi" w:cstheme="majorBidi"/>
          <w:b/>
          <w:i/>
          <w:iCs/>
          <w:color w:val="000000" w:themeColor="text1"/>
          <w:spacing w:val="15"/>
        </w:rPr>
      </w:pPr>
      <w:r>
        <w:br w:type="page"/>
      </w:r>
    </w:p>
    <w:p w:rsidR="004B7350" w:rsidRPr="004B7350" w:rsidRDefault="004B7350" w:rsidP="004B7350">
      <w:pPr>
        <w:pStyle w:val="Subtitle"/>
      </w:pPr>
      <w:bookmarkStart w:id="14" w:name="CoursesOutsideoftheLawCollege"/>
      <w:r w:rsidRPr="004B7350">
        <w:t>Non-Law College Courses</w:t>
      </w:r>
    </w:p>
    <w:bookmarkEnd w:id="14"/>
    <w:p w:rsidR="004B7350" w:rsidRPr="004B7350" w:rsidRDefault="004B7350" w:rsidP="004B7350">
      <w:pPr>
        <w:jc w:val="both"/>
        <w:rPr>
          <w:rFonts w:ascii="Arial Narrow" w:hAnsi="Arial Narrow"/>
          <w:sz w:val="22"/>
          <w:szCs w:val="22"/>
        </w:rPr>
      </w:pPr>
    </w:p>
    <w:p w:rsidR="004B7350" w:rsidRDefault="004B7350" w:rsidP="004B7350">
      <w:pPr>
        <w:jc w:val="both"/>
        <w:rPr>
          <w:rFonts w:ascii="Arial Narrow" w:hAnsi="Arial Narrow"/>
          <w:sz w:val="22"/>
          <w:szCs w:val="22"/>
        </w:rPr>
      </w:pPr>
      <w:r w:rsidRPr="004B7350">
        <w:rPr>
          <w:rFonts w:ascii="Arial Narrow" w:hAnsi="Arial Narrow"/>
          <w:sz w:val="22"/>
          <w:szCs w:val="22"/>
        </w:rPr>
        <w:t>All law school work must be done in residence.</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 </w:t>
      </w:r>
    </w:p>
    <w:p w:rsidR="004B7350" w:rsidRDefault="004B7350" w:rsidP="004B7350">
      <w:pPr>
        <w:jc w:val="both"/>
        <w:rPr>
          <w:rFonts w:ascii="Arial Narrow" w:hAnsi="Arial Narrow"/>
          <w:sz w:val="22"/>
          <w:szCs w:val="22"/>
        </w:rPr>
      </w:pPr>
      <w:r w:rsidRPr="004B7350">
        <w:rPr>
          <w:rFonts w:ascii="Arial Narrow" w:hAnsi="Arial Narrow"/>
          <w:sz w:val="22"/>
          <w:szCs w:val="22"/>
        </w:rPr>
        <w:t>Courses may be completed at other ABA-approved law schools with the approval of the Dean or her designee, and credit will be given for those courses in which a grade of "4", or its equivalent at the law school attended, is received. Grades received in such courses will not be computed as part of the student’s law school average for purposes of determining class standing, graduation with distinction, or eligibility for Order of the Coif.</w:t>
      </w:r>
    </w:p>
    <w:p w:rsidR="004B7350" w:rsidRPr="004B7350" w:rsidRDefault="004B7350" w:rsidP="004B7350">
      <w:pPr>
        <w:jc w:val="both"/>
        <w:rPr>
          <w:rFonts w:ascii="Arial Narrow" w:hAnsi="Arial Narrow"/>
          <w:sz w:val="22"/>
          <w:szCs w:val="22"/>
        </w:rPr>
      </w:pPr>
    </w:p>
    <w:p w:rsidR="004B7350" w:rsidRDefault="004B7350" w:rsidP="004B7350">
      <w:pPr>
        <w:jc w:val="both"/>
        <w:rPr>
          <w:rFonts w:ascii="Arial Narrow" w:hAnsi="Arial Narrow"/>
          <w:sz w:val="22"/>
          <w:szCs w:val="22"/>
        </w:rPr>
      </w:pPr>
      <w:r w:rsidRPr="004B7350">
        <w:rPr>
          <w:rFonts w:ascii="Arial Narrow" w:hAnsi="Arial Narrow"/>
          <w:sz w:val="22"/>
          <w:szCs w:val="22"/>
        </w:rPr>
        <w:t>This rule applies to graduate level courses, graduate level distance education courses that satisfy the requirements of ABA Standard 306(c), and upper-level law distance education courses that satisfy the requirements of ABA Standard 306(c</w:t>
      </w:r>
      <w:proofErr w:type="gramStart"/>
      <w:r w:rsidRPr="004B7350">
        <w:rPr>
          <w:rFonts w:ascii="Arial Narrow" w:hAnsi="Arial Narrow"/>
          <w:sz w:val="22"/>
          <w:szCs w:val="22"/>
        </w:rPr>
        <w:t>)and</w:t>
      </w:r>
      <w:proofErr w:type="gramEnd"/>
      <w:r w:rsidRPr="004B7350">
        <w:rPr>
          <w:rFonts w:ascii="Arial Narrow" w:hAnsi="Arial Narrow"/>
          <w:sz w:val="22"/>
          <w:szCs w:val="22"/>
        </w:rPr>
        <w:t xml:space="preserve"> that are offered by other ABA-approved law schools. A student may take three credit hours of such courses if the student receives approval from the faculty members of the Curriculum Committee upon a showing that (a) the courses will further the student’s legal education, and (b) the courses will not duplicate courses available in the Law College. Before taking more than three credit hours of such courses, the student must also obtain the prior approval of the Dean or her designee. To take more than six credit hours of such courses, the student must show compelling circumstances and obtain the approval of the full faculty. </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Except as part of an approved joint-degree program, a student may not receive credit for more than twelve hours of graduate level courses outside the Law College. A student may not take more than four credit hours of distance education courses per semester and may not receive credit for more than a total of twelve credit hours of distance education courses. Subject to the limitation set out above, credit toward the J.D. will be given for those courses in which a grade of "B" or above is received and for law courses in which a grade of “4", or its equivalent at the other law school offering the course, is received. Grades received in these courses will not be computed as part of the student's law school average for purposes of determining class standing, graduation with distinction, or eligibility for Order of Coif. </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Students interested in taking a graduate level course for Law College credit must complete a request form which, among other things, requires the student to demonstrate that the course will further the student's legal education and will not duplicate courses available at the College of Law.  Request forms for the </w:t>
      </w:r>
      <w:proofErr w:type="gramStart"/>
      <w:r w:rsidR="005E179B">
        <w:rPr>
          <w:rFonts w:ascii="Arial Narrow" w:hAnsi="Arial Narrow"/>
          <w:sz w:val="22"/>
          <w:szCs w:val="22"/>
        </w:rPr>
        <w:t>Spring</w:t>
      </w:r>
      <w:proofErr w:type="gramEnd"/>
      <w:r w:rsidRPr="004B7350">
        <w:rPr>
          <w:rFonts w:ascii="Arial Narrow" w:hAnsi="Arial Narrow"/>
          <w:sz w:val="22"/>
          <w:szCs w:val="22"/>
        </w:rPr>
        <w:t xml:space="preserve"> semester are available from Vicki Lill in the Dean's office</w:t>
      </w:r>
      <w:r w:rsidR="00AE10D8">
        <w:rPr>
          <w:rFonts w:ascii="Arial Narrow" w:hAnsi="Arial Narrow"/>
          <w:sz w:val="22"/>
          <w:szCs w:val="22"/>
        </w:rPr>
        <w:t xml:space="preserve"> or on the Current Student page on the website</w:t>
      </w:r>
      <w:r w:rsidRPr="004B7350">
        <w:rPr>
          <w:rFonts w:ascii="Arial Narrow" w:hAnsi="Arial Narrow"/>
          <w:sz w:val="22"/>
          <w:szCs w:val="22"/>
        </w:rPr>
        <w:t xml:space="preserve">.  The form will be submitted to the Faculty Curriculum Committee to determine approval. Completed request forms must be received by Vicki no later than </w:t>
      </w:r>
      <w:r w:rsidR="00D82D5E">
        <w:rPr>
          <w:rFonts w:ascii="Arial Narrow" w:hAnsi="Arial Narrow"/>
          <w:sz w:val="22"/>
          <w:szCs w:val="22"/>
        </w:rPr>
        <w:t>December</w:t>
      </w:r>
      <w:r w:rsidRPr="004B7350">
        <w:rPr>
          <w:rFonts w:ascii="Arial Narrow" w:hAnsi="Arial Narrow"/>
          <w:sz w:val="22"/>
          <w:szCs w:val="22"/>
        </w:rPr>
        <w:t xml:space="preserve"> </w:t>
      </w:r>
      <w:r w:rsidR="00253E78">
        <w:rPr>
          <w:rFonts w:ascii="Arial Narrow" w:hAnsi="Arial Narrow"/>
          <w:sz w:val="22"/>
          <w:szCs w:val="22"/>
        </w:rPr>
        <w:t>5</w:t>
      </w:r>
      <w:r w:rsidRPr="004B7350">
        <w:rPr>
          <w:rFonts w:ascii="Arial Narrow" w:hAnsi="Arial Narrow"/>
          <w:sz w:val="22"/>
          <w:szCs w:val="22"/>
        </w:rPr>
        <w:t xml:space="preserve">, </w:t>
      </w:r>
      <w:r w:rsidR="008C0B7E">
        <w:rPr>
          <w:rFonts w:ascii="Arial Narrow" w:hAnsi="Arial Narrow"/>
          <w:sz w:val="22"/>
          <w:szCs w:val="22"/>
        </w:rPr>
        <w:t>2014</w:t>
      </w:r>
      <w:r w:rsidRPr="004B7350">
        <w:rPr>
          <w:rFonts w:ascii="Arial Narrow" w:hAnsi="Arial Narrow"/>
          <w:sz w:val="22"/>
          <w:szCs w:val="22"/>
        </w:rPr>
        <w:t xml:space="preserve">. </w:t>
      </w:r>
    </w:p>
    <w:p w:rsidR="004B7350" w:rsidRPr="004B7350" w:rsidRDefault="004B7350" w:rsidP="004B7350">
      <w:pPr>
        <w:jc w:val="both"/>
        <w:rPr>
          <w:rFonts w:ascii="Arial Narrow" w:hAnsi="Arial Narrow"/>
          <w:sz w:val="22"/>
          <w:szCs w:val="22"/>
        </w:rPr>
      </w:pPr>
    </w:p>
    <w:p w:rsidR="008A40E2" w:rsidRPr="008A40E2" w:rsidRDefault="008A40E2" w:rsidP="008A40E2">
      <w:pPr>
        <w:pStyle w:val="Subtitle"/>
        <w:rPr>
          <w:sz w:val="22"/>
          <w:szCs w:val="22"/>
        </w:rPr>
      </w:pPr>
      <w:r w:rsidRPr="008A40E2">
        <w:rPr>
          <w:lang w:val="en-CA"/>
        </w:rPr>
        <w:fldChar w:fldCharType="begin"/>
      </w:r>
      <w:r w:rsidRPr="008A40E2">
        <w:rPr>
          <w:lang w:val="en-CA"/>
        </w:rPr>
        <w:instrText xml:space="preserve"> SEQ CHAPTER \h \r 1</w:instrText>
      </w:r>
      <w:r w:rsidRPr="008A40E2">
        <w:rPr>
          <w:lang w:val="en-CA"/>
        </w:rPr>
        <w:fldChar w:fldCharType="end"/>
      </w:r>
      <w:r w:rsidRPr="008A40E2">
        <w:t>Second Year Grade Point Averages &amp; Academic Scholarships</w:t>
      </w:r>
    </w:p>
    <w:p w:rsidR="008A40E2" w:rsidRPr="008A40E2" w:rsidRDefault="008A40E2" w:rsidP="008A40E2">
      <w:pPr>
        <w:rPr>
          <w:rFonts w:ascii="Arial Narrow" w:hAnsi="Arial Narrow" w:cs="Arial"/>
          <w:sz w:val="22"/>
          <w:szCs w:val="22"/>
        </w:rPr>
      </w:pPr>
    </w:p>
    <w:p w:rsidR="008A40E2" w:rsidRPr="008A40E2" w:rsidRDefault="008A40E2" w:rsidP="008A40E2">
      <w:pPr>
        <w:tabs>
          <w:tab w:val="left" w:pos="540"/>
          <w:tab w:val="left" w:pos="1250"/>
          <w:tab w:val="left" w:pos="3340"/>
          <w:tab w:val="right" w:pos="4590"/>
          <w:tab w:val="left" w:pos="5414"/>
          <w:tab w:val="left" w:pos="6120"/>
          <w:tab w:val="left" w:pos="7761"/>
        </w:tabs>
        <w:rPr>
          <w:rFonts w:ascii="Arial Narrow" w:hAnsi="Arial Narrow" w:cs="Arial"/>
          <w:b/>
          <w:bCs/>
          <w:i/>
          <w:iCs/>
          <w:sz w:val="22"/>
          <w:szCs w:val="22"/>
        </w:rPr>
      </w:pPr>
      <w:r w:rsidRPr="008A40E2">
        <w:rPr>
          <w:rFonts w:ascii="Arial Narrow" w:hAnsi="Arial Narrow" w:cs="Arial"/>
          <w:sz w:val="22"/>
          <w:szCs w:val="22"/>
        </w:rPr>
        <w:t>Second year grade point averages and class ranks are computed when a student has completed 27 credit hours beyond the first year curriculum for a total of 60 credit hours.  Academic scholarships based on second year performance are generally awarded at the end of the spring semester after second year GPAs and class ranks are determined.</w:t>
      </w:r>
    </w:p>
    <w:p w:rsidR="008A40E2" w:rsidRPr="008A40E2" w:rsidRDefault="008A40E2" w:rsidP="008A40E2">
      <w:pPr>
        <w:tabs>
          <w:tab w:val="left" w:pos="540"/>
          <w:tab w:val="left" w:pos="1250"/>
          <w:tab w:val="left" w:pos="3340"/>
          <w:tab w:val="right" w:pos="4590"/>
          <w:tab w:val="left" w:pos="5414"/>
          <w:tab w:val="left" w:pos="6120"/>
          <w:tab w:val="left" w:pos="7761"/>
        </w:tabs>
        <w:jc w:val="center"/>
        <w:rPr>
          <w:rFonts w:ascii="Arial Narrow" w:hAnsi="Arial Narrow" w:cs="Arial"/>
          <w:b/>
          <w:bCs/>
          <w:i/>
          <w:iCs/>
          <w:sz w:val="22"/>
          <w:szCs w:val="22"/>
        </w:rPr>
      </w:pPr>
    </w:p>
    <w:p w:rsidR="00B43867" w:rsidRDefault="00B43867">
      <w:pPr>
        <w:rPr>
          <w:rFonts w:ascii="Arial Narrow" w:hAnsi="Arial Narrow" w:cs="Arial"/>
          <w:b/>
          <w:bCs/>
          <w:i/>
          <w:iCs/>
          <w:sz w:val="22"/>
          <w:szCs w:val="22"/>
        </w:rPr>
      </w:pPr>
      <w:r>
        <w:rPr>
          <w:rFonts w:ascii="Arial Narrow" w:hAnsi="Arial Narrow" w:cs="Arial"/>
          <w:b/>
          <w:bCs/>
          <w:i/>
          <w:iCs/>
          <w:sz w:val="22"/>
          <w:szCs w:val="22"/>
        </w:rPr>
        <w:br w:type="page"/>
      </w:r>
    </w:p>
    <w:p w:rsidR="008A40E2" w:rsidRPr="008A40E2" w:rsidRDefault="008A40E2" w:rsidP="000536F0">
      <w:pPr>
        <w:pStyle w:val="Title"/>
      </w:pPr>
      <w:bookmarkStart w:id="15" w:name="PrerequisitesandCorequisites"/>
      <w:bookmarkEnd w:id="15"/>
      <w:r w:rsidRPr="008A40E2">
        <w:t>Pre-requisites &amp; Co-requisites</w:t>
      </w:r>
      <w:r>
        <w:t xml:space="preserve"> for </w:t>
      </w:r>
      <w:proofErr w:type="gramStart"/>
      <w:r w:rsidRPr="008A40E2">
        <w:t>Spring</w:t>
      </w:r>
      <w:proofErr w:type="gramEnd"/>
      <w:r w:rsidRPr="008A40E2">
        <w:t xml:space="preserve"> </w:t>
      </w:r>
      <w:r w:rsidR="008C0B7E">
        <w:t>2015</w:t>
      </w:r>
      <w:r w:rsidRPr="008A40E2">
        <w:t xml:space="preserve"> Courses</w:t>
      </w:r>
    </w:p>
    <w:p w:rsidR="009808A4" w:rsidRPr="00993AB0" w:rsidRDefault="009808A4" w:rsidP="000536F0">
      <w:pPr>
        <w:jc w:val="both"/>
        <w:rPr>
          <w:rFonts w:ascii="Arial Narrow" w:hAnsi="Arial Narrow"/>
          <w:sz w:val="22"/>
          <w:szCs w:val="22"/>
        </w:rPr>
      </w:pPr>
      <w:r w:rsidRPr="00993AB0">
        <w:rPr>
          <w:rFonts w:ascii="Arial Narrow" w:hAnsi="Arial Narrow"/>
          <w:sz w:val="22"/>
          <w:szCs w:val="22"/>
        </w:rPr>
        <w:t>You are responsible for ensuring that you meet requirements for any particular course.  Ignoring course pre-requisites/co-requisites can result in serious financial and academic consequences.  If you do not qualify for a course in which you enroll, you will be required to drop it or you will be administratively dropped from the course.</w:t>
      </w:r>
    </w:p>
    <w:p w:rsidR="008A40E2" w:rsidRDefault="008A40E2" w:rsidP="000536F0">
      <w:pPr>
        <w:tabs>
          <w:tab w:val="left" w:pos="540"/>
          <w:tab w:val="left" w:pos="1250"/>
          <w:tab w:val="left" w:pos="3340"/>
          <w:tab w:val="right" w:pos="4590"/>
          <w:tab w:val="left" w:pos="5414"/>
          <w:tab w:val="left" w:pos="6120"/>
          <w:tab w:val="left" w:pos="7761"/>
        </w:tabs>
        <w:jc w:val="both"/>
        <w:rPr>
          <w:rFonts w:ascii="Arial" w:hAnsi="Arial" w:cs="Arial"/>
        </w:rPr>
      </w:pPr>
    </w:p>
    <w:p w:rsidR="009808A4" w:rsidRDefault="009808A4" w:rsidP="000536F0">
      <w:pPr>
        <w:tabs>
          <w:tab w:val="left" w:pos="540"/>
          <w:tab w:val="left" w:pos="1250"/>
          <w:tab w:val="left" w:pos="3340"/>
          <w:tab w:val="right" w:pos="4590"/>
          <w:tab w:val="left" w:pos="5414"/>
          <w:tab w:val="left" w:pos="6120"/>
          <w:tab w:val="left" w:pos="7761"/>
        </w:tabs>
        <w:jc w:val="both"/>
        <w:rPr>
          <w:rFonts w:ascii="Arial" w:hAnsi="Arial" w:cs="Arial"/>
        </w:rPr>
      </w:pPr>
    </w:p>
    <w:tbl>
      <w:tblPr>
        <w:tblW w:w="0" w:type="auto"/>
        <w:tblInd w:w="820" w:type="dxa"/>
        <w:tblLayout w:type="fixed"/>
        <w:tblCellMar>
          <w:left w:w="100" w:type="dxa"/>
          <w:right w:w="100" w:type="dxa"/>
        </w:tblCellMar>
        <w:tblLook w:val="0000" w:firstRow="0" w:lastRow="0" w:firstColumn="0" w:lastColumn="0" w:noHBand="0" w:noVBand="0"/>
      </w:tblPr>
      <w:tblGrid>
        <w:gridCol w:w="1440"/>
        <w:gridCol w:w="1800"/>
        <w:gridCol w:w="1440"/>
      </w:tblGrid>
      <w:tr w:rsidR="008A40E2" w:rsidTr="000536F0">
        <w:tc>
          <w:tcPr>
            <w:tcW w:w="1440" w:type="dxa"/>
            <w:tcBorders>
              <w:top w:val="single" w:sz="6" w:space="0" w:color="000000"/>
              <w:left w:val="single" w:sz="6" w:space="0" w:color="000000"/>
              <w:bottom w:val="single" w:sz="6" w:space="0" w:color="000000"/>
              <w:right w:val="nil"/>
            </w:tcBorders>
            <w:vAlign w:val="center"/>
          </w:tcPr>
          <w:p w:rsidR="008A40E2" w:rsidRDefault="008A40E2" w:rsidP="000536F0">
            <w:pPr>
              <w:tabs>
                <w:tab w:val="left" w:pos="540"/>
                <w:tab w:val="left" w:pos="1250"/>
              </w:tabs>
              <w:spacing w:before="102" w:after="54"/>
              <w:jc w:val="center"/>
              <w:rPr>
                <w:sz w:val="16"/>
                <w:szCs w:val="16"/>
              </w:rPr>
            </w:pPr>
            <w:r>
              <w:rPr>
                <w:rFonts w:ascii="Arial" w:hAnsi="Arial" w:cs="Arial"/>
                <w:b/>
                <w:bCs/>
                <w:sz w:val="16"/>
                <w:szCs w:val="16"/>
              </w:rPr>
              <w:t>Course</w:t>
            </w:r>
          </w:p>
        </w:tc>
        <w:tc>
          <w:tcPr>
            <w:tcW w:w="1800" w:type="dxa"/>
            <w:tcBorders>
              <w:top w:val="single" w:sz="6" w:space="0" w:color="000000"/>
              <w:left w:val="single" w:sz="6" w:space="0" w:color="000000"/>
              <w:bottom w:val="single" w:sz="6" w:space="0" w:color="000000"/>
              <w:right w:val="nil"/>
            </w:tcBorders>
            <w:vAlign w:val="center"/>
          </w:tcPr>
          <w:p w:rsidR="008A40E2" w:rsidRDefault="008A40E2" w:rsidP="000536F0">
            <w:pPr>
              <w:tabs>
                <w:tab w:val="left" w:pos="540"/>
                <w:tab w:val="left" w:pos="1250"/>
              </w:tabs>
              <w:spacing w:before="102" w:after="54"/>
              <w:jc w:val="center"/>
              <w:rPr>
                <w:sz w:val="16"/>
                <w:szCs w:val="16"/>
              </w:rPr>
            </w:pPr>
            <w:r>
              <w:rPr>
                <w:rFonts w:ascii="Arial" w:hAnsi="Arial" w:cs="Arial"/>
                <w:b/>
                <w:bCs/>
                <w:sz w:val="16"/>
                <w:szCs w:val="16"/>
              </w:rPr>
              <w:t>Pre-requisite</w:t>
            </w:r>
          </w:p>
        </w:tc>
        <w:tc>
          <w:tcPr>
            <w:tcW w:w="1440" w:type="dxa"/>
            <w:tcBorders>
              <w:top w:val="single" w:sz="6" w:space="0" w:color="000000"/>
              <w:left w:val="single" w:sz="6" w:space="0" w:color="000000"/>
              <w:bottom w:val="single" w:sz="6" w:space="0" w:color="000000"/>
              <w:right w:val="single" w:sz="6" w:space="0" w:color="000000"/>
            </w:tcBorders>
            <w:vAlign w:val="center"/>
          </w:tcPr>
          <w:p w:rsidR="008A40E2" w:rsidRDefault="008A40E2" w:rsidP="000536F0">
            <w:pPr>
              <w:tabs>
                <w:tab w:val="left" w:pos="540"/>
                <w:tab w:val="left" w:pos="1250"/>
              </w:tabs>
              <w:spacing w:before="102" w:after="54"/>
              <w:jc w:val="center"/>
              <w:rPr>
                <w:sz w:val="14"/>
                <w:szCs w:val="14"/>
              </w:rPr>
            </w:pPr>
            <w:r>
              <w:rPr>
                <w:rFonts w:ascii="Arial" w:hAnsi="Arial" w:cs="Arial"/>
                <w:b/>
                <w:bCs/>
                <w:sz w:val="16"/>
                <w:szCs w:val="16"/>
              </w:rPr>
              <w:t>Co-requisite</w:t>
            </w: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Business Planning</w:t>
            </w:r>
          </w:p>
        </w:tc>
        <w:tc>
          <w:tcPr>
            <w:tcW w:w="1800" w:type="dxa"/>
            <w:tcBorders>
              <w:top w:val="single" w:sz="6" w:space="0" w:color="000000"/>
              <w:left w:val="single" w:sz="6" w:space="0" w:color="000000"/>
              <w:bottom w:val="nil"/>
              <w:right w:val="nil"/>
            </w:tcBorders>
            <w:vAlign w:val="center"/>
          </w:tcPr>
          <w:p w:rsidR="008A40E2" w:rsidRDefault="00CC4256" w:rsidP="00E446FA">
            <w:pPr>
              <w:tabs>
                <w:tab w:val="left" w:pos="540"/>
                <w:tab w:val="left" w:pos="1250"/>
              </w:tabs>
              <w:spacing w:before="102"/>
              <w:jc w:val="center"/>
              <w:rPr>
                <w:rFonts w:ascii="Arial" w:hAnsi="Arial" w:cs="Arial"/>
                <w:sz w:val="14"/>
                <w:szCs w:val="14"/>
              </w:rPr>
            </w:pPr>
            <w:r>
              <w:rPr>
                <w:rFonts w:ascii="Arial" w:hAnsi="Arial" w:cs="Arial"/>
                <w:sz w:val="14"/>
                <w:szCs w:val="14"/>
              </w:rPr>
              <w:t>Business Associations</w:t>
            </w:r>
          </w:p>
          <w:p w:rsidR="008A40E2" w:rsidRDefault="008A40E2" w:rsidP="00E446FA">
            <w:pPr>
              <w:tabs>
                <w:tab w:val="left" w:pos="540"/>
                <w:tab w:val="left" w:pos="1250"/>
              </w:tabs>
              <w:spacing w:after="54"/>
              <w:jc w:val="center"/>
              <w:rPr>
                <w:sz w:val="14"/>
                <w:szCs w:val="14"/>
              </w:rPr>
            </w:pPr>
            <w:r>
              <w:rPr>
                <w:rFonts w:ascii="Arial" w:hAnsi="Arial" w:cs="Arial"/>
                <w:sz w:val="14"/>
                <w:szCs w:val="14"/>
              </w:rPr>
              <w:t>Corporate Tax</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Clinical Practice - Civil</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Pretrial Litigation</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Pretrial Litigation</w:t>
            </w: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Clinical Practice - Criminal</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Trial Advocacy</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Clinical Practice - Entrepreneurship</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jc w:val="center"/>
              <w:rPr>
                <w:rFonts w:ascii="Arial" w:hAnsi="Arial" w:cs="Arial"/>
                <w:sz w:val="14"/>
                <w:szCs w:val="14"/>
              </w:rPr>
            </w:pPr>
            <w:r>
              <w:rPr>
                <w:rFonts w:ascii="Arial" w:hAnsi="Arial" w:cs="Arial"/>
                <w:sz w:val="14"/>
                <w:szCs w:val="14"/>
              </w:rPr>
              <w:t>Business Associations</w:t>
            </w:r>
          </w:p>
          <w:p w:rsidR="008A40E2" w:rsidRDefault="008A40E2" w:rsidP="00E446FA">
            <w:pPr>
              <w:tabs>
                <w:tab w:val="left" w:pos="540"/>
                <w:tab w:val="left" w:pos="1250"/>
              </w:tabs>
              <w:spacing w:after="54"/>
              <w:jc w:val="center"/>
              <w:rPr>
                <w:sz w:val="14"/>
                <w:szCs w:val="14"/>
              </w:rPr>
            </w:pPr>
            <w:r>
              <w:rPr>
                <w:rFonts w:ascii="Arial" w:hAnsi="Arial" w:cs="Arial"/>
                <w:sz w:val="14"/>
                <w:szCs w:val="14"/>
              </w:rPr>
              <w:t>Individual Income Tax</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Corporate Tax</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Individual Income Tax</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p>
        </w:tc>
      </w:tr>
      <w:tr w:rsidR="00CC4256" w:rsidTr="00CC4256">
        <w:tc>
          <w:tcPr>
            <w:tcW w:w="1440" w:type="dxa"/>
            <w:tcBorders>
              <w:top w:val="single" w:sz="6" w:space="0" w:color="000000"/>
              <w:left w:val="single" w:sz="6" w:space="0" w:color="000000"/>
              <w:bottom w:val="nil"/>
              <w:right w:val="nil"/>
            </w:tcBorders>
            <w:vAlign w:val="center"/>
          </w:tcPr>
          <w:p w:rsidR="00CC4256" w:rsidRDefault="00CC4256" w:rsidP="000536F0">
            <w:pPr>
              <w:tabs>
                <w:tab w:val="left" w:pos="540"/>
                <w:tab w:val="left" w:pos="1250"/>
              </w:tabs>
              <w:spacing w:before="102" w:after="54"/>
              <w:rPr>
                <w:rFonts w:ascii="Arial" w:hAnsi="Arial" w:cs="Arial"/>
                <w:sz w:val="14"/>
                <w:szCs w:val="14"/>
              </w:rPr>
            </w:pPr>
            <w:r>
              <w:rPr>
                <w:rFonts w:ascii="Arial" w:hAnsi="Arial" w:cs="Arial"/>
                <w:sz w:val="14"/>
                <w:szCs w:val="14"/>
              </w:rPr>
              <w:t>Estate Planning</w:t>
            </w:r>
          </w:p>
        </w:tc>
        <w:tc>
          <w:tcPr>
            <w:tcW w:w="1800" w:type="dxa"/>
            <w:tcBorders>
              <w:top w:val="single" w:sz="6" w:space="0" w:color="000000"/>
              <w:left w:val="single" w:sz="6" w:space="0" w:color="000000"/>
              <w:bottom w:val="nil"/>
              <w:right w:val="nil"/>
            </w:tcBorders>
            <w:vAlign w:val="center"/>
          </w:tcPr>
          <w:p w:rsidR="00CC4256" w:rsidRDefault="00CC4256" w:rsidP="00E446FA">
            <w:pPr>
              <w:tabs>
                <w:tab w:val="left" w:pos="540"/>
                <w:tab w:val="left" w:pos="1250"/>
              </w:tabs>
              <w:spacing w:before="120"/>
              <w:jc w:val="center"/>
              <w:rPr>
                <w:rFonts w:ascii="Arial" w:hAnsi="Arial" w:cs="Arial"/>
                <w:sz w:val="14"/>
                <w:szCs w:val="14"/>
              </w:rPr>
            </w:pPr>
            <w:r>
              <w:rPr>
                <w:rFonts w:ascii="Arial" w:hAnsi="Arial" w:cs="Arial"/>
                <w:sz w:val="14"/>
                <w:szCs w:val="14"/>
              </w:rPr>
              <w:t>Individual Income Tax</w:t>
            </w:r>
          </w:p>
          <w:p w:rsidR="00CC4256" w:rsidRDefault="00CC4256" w:rsidP="00E446FA">
            <w:pPr>
              <w:tabs>
                <w:tab w:val="left" w:pos="540"/>
                <w:tab w:val="left" w:pos="1250"/>
              </w:tabs>
              <w:jc w:val="center"/>
              <w:rPr>
                <w:rFonts w:ascii="Arial" w:hAnsi="Arial" w:cs="Arial"/>
                <w:sz w:val="14"/>
                <w:szCs w:val="14"/>
              </w:rPr>
            </w:pPr>
            <w:r>
              <w:rPr>
                <w:rFonts w:ascii="Arial" w:hAnsi="Arial" w:cs="Arial"/>
                <w:sz w:val="14"/>
                <w:szCs w:val="14"/>
              </w:rPr>
              <w:t>Wills &amp; Trusts</w:t>
            </w:r>
          </w:p>
        </w:tc>
        <w:tc>
          <w:tcPr>
            <w:tcW w:w="1440" w:type="dxa"/>
            <w:tcBorders>
              <w:top w:val="single" w:sz="6" w:space="0" w:color="000000"/>
              <w:left w:val="single" w:sz="6" w:space="0" w:color="000000"/>
              <w:bottom w:val="nil"/>
              <w:right w:val="single" w:sz="6" w:space="0" w:color="000000"/>
            </w:tcBorders>
            <w:vAlign w:val="center"/>
          </w:tcPr>
          <w:p w:rsidR="00CC4256" w:rsidRPr="00CC4256" w:rsidRDefault="00CC4256" w:rsidP="00E446FA">
            <w:pPr>
              <w:tabs>
                <w:tab w:val="left" w:pos="540"/>
                <w:tab w:val="left" w:pos="1250"/>
              </w:tabs>
              <w:spacing w:before="102" w:after="54"/>
              <w:jc w:val="center"/>
              <w:rPr>
                <w:rFonts w:ascii="Arial" w:hAnsi="Arial" w:cs="Arial"/>
                <w:sz w:val="14"/>
                <w:szCs w:val="14"/>
              </w:rPr>
            </w:pPr>
            <w:r w:rsidRPr="00CC4256">
              <w:rPr>
                <w:rFonts w:ascii="Arial" w:hAnsi="Arial" w:cs="Arial"/>
                <w:sz w:val="14"/>
                <w:szCs w:val="14"/>
              </w:rPr>
              <w:t>Wills &amp; Trusts</w:t>
            </w: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European Space &amp; Telecom Law</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Int</w:t>
            </w:r>
            <w:r w:rsidR="00E446FA">
              <w:rPr>
                <w:rFonts w:ascii="Arial" w:hAnsi="Arial" w:cs="Arial"/>
                <w:sz w:val="14"/>
                <w:szCs w:val="14"/>
              </w:rPr>
              <w:t>r</w:t>
            </w:r>
            <w:r>
              <w:rPr>
                <w:rFonts w:ascii="Arial" w:hAnsi="Arial" w:cs="Arial"/>
                <w:sz w:val="14"/>
                <w:szCs w:val="14"/>
              </w:rPr>
              <w:t>o</w:t>
            </w:r>
            <w:r w:rsidR="00E446FA">
              <w:rPr>
                <w:rFonts w:ascii="Arial" w:hAnsi="Arial" w:cs="Arial"/>
                <w:sz w:val="14"/>
                <w:szCs w:val="14"/>
              </w:rPr>
              <w:t>duction</w:t>
            </w:r>
            <w:r>
              <w:rPr>
                <w:rFonts w:ascii="Arial" w:hAnsi="Arial" w:cs="Arial"/>
                <w:sz w:val="14"/>
                <w:szCs w:val="14"/>
              </w:rPr>
              <w:t xml:space="preserve"> to European </w:t>
            </w:r>
            <w:r w:rsidR="00E446FA">
              <w:rPr>
                <w:rFonts w:ascii="Arial" w:hAnsi="Arial" w:cs="Arial"/>
                <w:sz w:val="14"/>
                <w:szCs w:val="14"/>
              </w:rPr>
              <w:t>Union</w:t>
            </w:r>
            <w:r>
              <w:rPr>
                <w:rFonts w:ascii="Arial" w:hAnsi="Arial" w:cs="Arial"/>
                <w:sz w:val="14"/>
                <w:szCs w:val="14"/>
              </w:rPr>
              <w:t xml:space="preserve"> Law</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Family Law Practice</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Family Law</w:t>
            </w:r>
          </w:p>
        </w:tc>
        <w:tc>
          <w:tcPr>
            <w:tcW w:w="1440" w:type="dxa"/>
            <w:tcBorders>
              <w:top w:val="single" w:sz="6" w:space="0" w:color="000000"/>
              <w:left w:val="single" w:sz="6" w:space="0" w:color="000000"/>
              <w:bottom w:val="nil"/>
              <w:right w:val="single" w:sz="6" w:space="0" w:color="000000"/>
            </w:tcBorders>
            <w:vAlign w:val="center"/>
          </w:tcPr>
          <w:p w:rsidR="008A40E2" w:rsidRPr="00F504D7" w:rsidRDefault="00F504D7" w:rsidP="00E446FA">
            <w:pPr>
              <w:tabs>
                <w:tab w:val="left" w:pos="540"/>
                <w:tab w:val="left" w:pos="1250"/>
              </w:tabs>
              <w:spacing w:before="102" w:after="54"/>
              <w:jc w:val="center"/>
              <w:rPr>
                <w:rFonts w:ascii="Arial" w:hAnsi="Arial" w:cs="Arial"/>
                <w:sz w:val="14"/>
                <w:szCs w:val="14"/>
              </w:rPr>
            </w:pPr>
            <w:r w:rsidRPr="00F504D7">
              <w:rPr>
                <w:rFonts w:ascii="Arial" w:hAnsi="Arial" w:cs="Arial"/>
                <w:sz w:val="14"/>
                <w:szCs w:val="14"/>
              </w:rPr>
              <w:t>Family Law</w:t>
            </w:r>
          </w:p>
        </w:tc>
      </w:tr>
      <w:tr w:rsidR="00C155AC" w:rsidTr="000536F0">
        <w:tc>
          <w:tcPr>
            <w:tcW w:w="1440" w:type="dxa"/>
            <w:tcBorders>
              <w:top w:val="single" w:sz="6" w:space="0" w:color="000000"/>
              <w:left w:val="single" w:sz="6" w:space="0" w:color="000000"/>
              <w:bottom w:val="nil"/>
              <w:right w:val="nil"/>
            </w:tcBorders>
            <w:vAlign w:val="center"/>
          </w:tcPr>
          <w:p w:rsidR="00C155AC" w:rsidRDefault="00C155AC" w:rsidP="000536F0">
            <w:pPr>
              <w:tabs>
                <w:tab w:val="left" w:pos="540"/>
                <w:tab w:val="left" w:pos="1250"/>
              </w:tabs>
              <w:spacing w:before="102" w:after="54"/>
              <w:rPr>
                <w:rFonts w:ascii="Arial" w:hAnsi="Arial" w:cs="Arial"/>
                <w:sz w:val="14"/>
                <w:szCs w:val="14"/>
              </w:rPr>
            </w:pPr>
            <w:r>
              <w:rPr>
                <w:rFonts w:ascii="Arial" w:hAnsi="Arial" w:cs="Arial"/>
                <w:sz w:val="14"/>
                <w:szCs w:val="14"/>
              </w:rPr>
              <w:t>Family Mediation Training</w:t>
            </w:r>
          </w:p>
        </w:tc>
        <w:tc>
          <w:tcPr>
            <w:tcW w:w="1800" w:type="dxa"/>
            <w:tcBorders>
              <w:top w:val="single" w:sz="6" w:space="0" w:color="000000"/>
              <w:left w:val="single" w:sz="6" w:space="0" w:color="000000"/>
              <w:bottom w:val="nil"/>
              <w:right w:val="nil"/>
            </w:tcBorders>
            <w:vAlign w:val="center"/>
          </w:tcPr>
          <w:p w:rsidR="00C155AC" w:rsidRDefault="00C155AC" w:rsidP="00E446FA">
            <w:pPr>
              <w:tabs>
                <w:tab w:val="left" w:pos="540"/>
                <w:tab w:val="left" w:pos="1250"/>
              </w:tabs>
              <w:spacing w:before="102" w:after="54"/>
              <w:jc w:val="center"/>
              <w:rPr>
                <w:rFonts w:ascii="Arial" w:hAnsi="Arial" w:cs="Arial"/>
                <w:sz w:val="14"/>
                <w:szCs w:val="14"/>
              </w:rPr>
            </w:pPr>
            <w:r>
              <w:rPr>
                <w:rFonts w:ascii="Arial" w:hAnsi="Arial" w:cs="Arial"/>
                <w:sz w:val="14"/>
                <w:szCs w:val="14"/>
              </w:rPr>
              <w:t>Mediation or other ODR-approved Basic Mediation Training or its equivalent</w:t>
            </w:r>
          </w:p>
        </w:tc>
        <w:tc>
          <w:tcPr>
            <w:tcW w:w="1440" w:type="dxa"/>
            <w:tcBorders>
              <w:top w:val="single" w:sz="6" w:space="0" w:color="000000"/>
              <w:left w:val="single" w:sz="6" w:space="0" w:color="000000"/>
              <w:bottom w:val="nil"/>
              <w:right w:val="single" w:sz="6" w:space="0" w:color="000000"/>
            </w:tcBorders>
            <w:vAlign w:val="center"/>
          </w:tcPr>
          <w:p w:rsidR="00C155AC" w:rsidRDefault="00C155AC" w:rsidP="00E446FA">
            <w:pPr>
              <w:tabs>
                <w:tab w:val="left" w:pos="540"/>
                <w:tab w:val="left" w:pos="1250"/>
              </w:tabs>
              <w:spacing w:before="102" w:after="54"/>
              <w:jc w:val="center"/>
              <w:rPr>
                <w:sz w:val="14"/>
                <w:szCs w:val="14"/>
              </w:rPr>
            </w:pPr>
          </w:p>
        </w:tc>
      </w:tr>
      <w:tr w:rsidR="008A40E2" w:rsidTr="000536F0">
        <w:tc>
          <w:tcPr>
            <w:tcW w:w="1440" w:type="dxa"/>
            <w:tcBorders>
              <w:top w:val="single" w:sz="6" w:space="0" w:color="000000"/>
              <w:left w:val="single" w:sz="6" w:space="0" w:color="000000"/>
              <w:bottom w:val="nil"/>
              <w:right w:val="nil"/>
            </w:tcBorders>
            <w:vAlign w:val="center"/>
          </w:tcPr>
          <w:p w:rsidR="008A40E2" w:rsidRDefault="008A40E2" w:rsidP="000536F0">
            <w:pPr>
              <w:tabs>
                <w:tab w:val="left" w:pos="540"/>
                <w:tab w:val="left" w:pos="1250"/>
              </w:tabs>
              <w:spacing w:before="102" w:after="54"/>
              <w:rPr>
                <w:sz w:val="14"/>
                <w:szCs w:val="14"/>
              </w:rPr>
            </w:pPr>
            <w:r>
              <w:rPr>
                <w:rFonts w:ascii="Arial" w:hAnsi="Arial" w:cs="Arial"/>
                <w:sz w:val="14"/>
                <w:szCs w:val="14"/>
              </w:rPr>
              <w:t>National Space Legislation</w:t>
            </w:r>
          </w:p>
        </w:tc>
        <w:tc>
          <w:tcPr>
            <w:tcW w:w="1800" w:type="dxa"/>
            <w:tcBorders>
              <w:top w:val="single" w:sz="6" w:space="0" w:color="000000"/>
              <w:left w:val="single" w:sz="6" w:space="0" w:color="000000"/>
              <w:bottom w:val="nil"/>
              <w:right w:val="nil"/>
            </w:tcBorders>
            <w:vAlign w:val="center"/>
          </w:tcPr>
          <w:p w:rsidR="008A40E2" w:rsidRDefault="008A40E2" w:rsidP="00E446FA">
            <w:pPr>
              <w:tabs>
                <w:tab w:val="left" w:pos="540"/>
                <w:tab w:val="left" w:pos="1250"/>
              </w:tabs>
              <w:spacing w:before="102" w:after="54"/>
              <w:jc w:val="center"/>
              <w:rPr>
                <w:sz w:val="14"/>
                <w:szCs w:val="14"/>
              </w:rPr>
            </w:pPr>
            <w:r>
              <w:rPr>
                <w:rFonts w:ascii="Arial" w:hAnsi="Arial" w:cs="Arial"/>
                <w:sz w:val="14"/>
                <w:szCs w:val="14"/>
              </w:rPr>
              <w:t>Space Law</w:t>
            </w:r>
          </w:p>
        </w:tc>
        <w:tc>
          <w:tcPr>
            <w:tcW w:w="1440" w:type="dxa"/>
            <w:tcBorders>
              <w:top w:val="single" w:sz="6" w:space="0" w:color="000000"/>
              <w:left w:val="single" w:sz="6" w:space="0" w:color="000000"/>
              <w:bottom w:val="nil"/>
              <w:right w:val="single" w:sz="6" w:space="0" w:color="000000"/>
            </w:tcBorders>
            <w:vAlign w:val="center"/>
          </w:tcPr>
          <w:p w:rsidR="008A40E2" w:rsidRDefault="008A40E2" w:rsidP="00E446FA">
            <w:pPr>
              <w:tabs>
                <w:tab w:val="left" w:pos="540"/>
                <w:tab w:val="left" w:pos="1250"/>
              </w:tabs>
              <w:spacing w:before="102" w:after="54"/>
              <w:jc w:val="center"/>
              <w:rPr>
                <w:sz w:val="14"/>
                <w:szCs w:val="14"/>
              </w:rPr>
            </w:pPr>
          </w:p>
        </w:tc>
      </w:tr>
      <w:tr w:rsidR="00B43867" w:rsidTr="000536F0">
        <w:tc>
          <w:tcPr>
            <w:tcW w:w="1440" w:type="dxa"/>
            <w:tcBorders>
              <w:top w:val="single" w:sz="6" w:space="0" w:color="000000"/>
              <w:left w:val="single" w:sz="6" w:space="0" w:color="000000"/>
              <w:bottom w:val="nil"/>
              <w:right w:val="nil"/>
            </w:tcBorders>
            <w:vAlign w:val="center"/>
          </w:tcPr>
          <w:p w:rsidR="00B43867" w:rsidRDefault="00B43867" w:rsidP="000536F0">
            <w:pPr>
              <w:tabs>
                <w:tab w:val="left" w:pos="540"/>
                <w:tab w:val="left" w:pos="1250"/>
              </w:tabs>
              <w:spacing w:before="102" w:after="54"/>
              <w:rPr>
                <w:sz w:val="14"/>
                <w:szCs w:val="14"/>
              </w:rPr>
            </w:pPr>
            <w:r>
              <w:rPr>
                <w:rFonts w:ascii="Arial" w:hAnsi="Arial" w:cs="Arial"/>
                <w:sz w:val="14"/>
                <w:szCs w:val="14"/>
              </w:rPr>
              <w:t>Securities Regulation</w:t>
            </w:r>
          </w:p>
        </w:tc>
        <w:tc>
          <w:tcPr>
            <w:tcW w:w="1800" w:type="dxa"/>
            <w:tcBorders>
              <w:top w:val="single" w:sz="6" w:space="0" w:color="000000"/>
              <w:left w:val="single" w:sz="6" w:space="0" w:color="000000"/>
              <w:bottom w:val="nil"/>
              <w:right w:val="nil"/>
            </w:tcBorders>
            <w:vAlign w:val="center"/>
          </w:tcPr>
          <w:p w:rsidR="00B43867" w:rsidRDefault="00B43867" w:rsidP="00E446FA">
            <w:pPr>
              <w:tabs>
                <w:tab w:val="left" w:pos="540"/>
                <w:tab w:val="left" w:pos="1250"/>
              </w:tabs>
              <w:spacing w:before="102"/>
              <w:jc w:val="center"/>
              <w:rPr>
                <w:rFonts w:ascii="Arial" w:hAnsi="Arial" w:cs="Arial"/>
                <w:sz w:val="14"/>
                <w:szCs w:val="14"/>
              </w:rPr>
            </w:pPr>
            <w:r>
              <w:rPr>
                <w:rFonts w:ascii="Arial" w:hAnsi="Arial" w:cs="Arial"/>
                <w:sz w:val="14"/>
                <w:szCs w:val="14"/>
              </w:rPr>
              <w:t>Business Associations</w:t>
            </w:r>
          </w:p>
          <w:p w:rsidR="00B43867" w:rsidRDefault="00B43867" w:rsidP="00E446FA">
            <w:pPr>
              <w:tabs>
                <w:tab w:val="left" w:pos="540"/>
                <w:tab w:val="left" w:pos="1250"/>
              </w:tabs>
              <w:spacing w:before="102" w:after="54"/>
              <w:jc w:val="center"/>
              <w:rPr>
                <w:sz w:val="14"/>
                <w:szCs w:val="14"/>
              </w:rPr>
            </w:pPr>
            <w:r>
              <w:rPr>
                <w:rFonts w:ascii="Arial" w:hAnsi="Arial" w:cs="Arial"/>
                <w:sz w:val="14"/>
                <w:szCs w:val="14"/>
              </w:rPr>
              <w:t>(or permission of instructor)</w:t>
            </w:r>
          </w:p>
        </w:tc>
        <w:tc>
          <w:tcPr>
            <w:tcW w:w="1440" w:type="dxa"/>
            <w:tcBorders>
              <w:top w:val="single" w:sz="6" w:space="0" w:color="000000"/>
              <w:left w:val="single" w:sz="6" w:space="0" w:color="000000"/>
              <w:bottom w:val="nil"/>
              <w:right w:val="single" w:sz="6" w:space="0" w:color="000000"/>
            </w:tcBorders>
            <w:vAlign w:val="center"/>
          </w:tcPr>
          <w:p w:rsidR="00B43867" w:rsidRDefault="00B43867" w:rsidP="00E446FA">
            <w:pPr>
              <w:tabs>
                <w:tab w:val="left" w:pos="540"/>
                <w:tab w:val="left" w:pos="1250"/>
              </w:tabs>
              <w:spacing w:before="102" w:after="54"/>
              <w:jc w:val="center"/>
              <w:rPr>
                <w:sz w:val="14"/>
                <w:szCs w:val="14"/>
              </w:rPr>
            </w:pPr>
          </w:p>
        </w:tc>
      </w:tr>
      <w:tr w:rsidR="00B43867" w:rsidTr="000536F0">
        <w:tc>
          <w:tcPr>
            <w:tcW w:w="1440" w:type="dxa"/>
            <w:tcBorders>
              <w:top w:val="single" w:sz="6" w:space="0" w:color="000000"/>
              <w:left w:val="single" w:sz="6" w:space="0" w:color="000000"/>
              <w:bottom w:val="single" w:sz="6" w:space="0" w:color="000000"/>
              <w:right w:val="nil"/>
            </w:tcBorders>
            <w:vAlign w:val="center"/>
          </w:tcPr>
          <w:p w:rsidR="00B43867" w:rsidRDefault="00B43867" w:rsidP="000536F0">
            <w:pPr>
              <w:tabs>
                <w:tab w:val="left" w:pos="540"/>
                <w:tab w:val="left" w:pos="1250"/>
              </w:tabs>
              <w:spacing w:before="102"/>
              <w:rPr>
                <w:rFonts w:ascii="Arial" w:hAnsi="Arial" w:cs="Arial"/>
                <w:sz w:val="14"/>
                <w:szCs w:val="14"/>
              </w:rPr>
            </w:pPr>
            <w:r>
              <w:rPr>
                <w:rFonts w:ascii="Arial" w:hAnsi="Arial" w:cs="Arial"/>
                <w:sz w:val="14"/>
                <w:szCs w:val="14"/>
              </w:rPr>
              <w:t xml:space="preserve">Trial Advocacy </w:t>
            </w:r>
          </w:p>
          <w:p w:rsidR="00B43867" w:rsidRDefault="00B43867" w:rsidP="000536F0">
            <w:pPr>
              <w:tabs>
                <w:tab w:val="left" w:pos="540"/>
                <w:tab w:val="left" w:pos="1250"/>
              </w:tabs>
              <w:spacing w:before="102" w:after="54"/>
              <w:rPr>
                <w:sz w:val="14"/>
                <w:szCs w:val="14"/>
              </w:rPr>
            </w:pPr>
            <w:r>
              <w:rPr>
                <w:rFonts w:ascii="Arial" w:hAnsi="Arial" w:cs="Arial"/>
                <w:sz w:val="14"/>
                <w:szCs w:val="14"/>
              </w:rPr>
              <w:t>(all sections)</w:t>
            </w:r>
          </w:p>
        </w:tc>
        <w:tc>
          <w:tcPr>
            <w:tcW w:w="1800" w:type="dxa"/>
            <w:tcBorders>
              <w:top w:val="single" w:sz="6" w:space="0" w:color="000000"/>
              <w:left w:val="single" w:sz="6" w:space="0" w:color="000000"/>
              <w:bottom w:val="single" w:sz="6" w:space="0" w:color="000000"/>
              <w:right w:val="nil"/>
            </w:tcBorders>
            <w:vAlign w:val="center"/>
          </w:tcPr>
          <w:p w:rsidR="00B43867" w:rsidRDefault="00B43867" w:rsidP="00E446FA">
            <w:pPr>
              <w:tabs>
                <w:tab w:val="left" w:pos="540"/>
                <w:tab w:val="left" w:pos="1250"/>
              </w:tabs>
              <w:spacing w:after="54"/>
              <w:jc w:val="center"/>
              <w:rPr>
                <w:sz w:val="14"/>
                <w:szCs w:val="14"/>
              </w:rPr>
            </w:pPr>
            <w:r>
              <w:rPr>
                <w:rFonts w:ascii="Arial" w:hAnsi="Arial" w:cs="Arial"/>
                <w:sz w:val="14"/>
                <w:szCs w:val="14"/>
              </w:rPr>
              <w:t>Evidence</w:t>
            </w:r>
          </w:p>
        </w:tc>
        <w:tc>
          <w:tcPr>
            <w:tcW w:w="1440" w:type="dxa"/>
            <w:tcBorders>
              <w:top w:val="single" w:sz="6" w:space="0" w:color="000000"/>
              <w:left w:val="single" w:sz="6" w:space="0" w:color="000000"/>
              <w:bottom w:val="single" w:sz="6" w:space="0" w:color="000000"/>
              <w:right w:val="single" w:sz="6" w:space="0" w:color="000000"/>
            </w:tcBorders>
            <w:vAlign w:val="center"/>
          </w:tcPr>
          <w:p w:rsidR="00B43867" w:rsidRDefault="00B43867" w:rsidP="00E446FA">
            <w:pPr>
              <w:tabs>
                <w:tab w:val="left" w:pos="540"/>
                <w:tab w:val="left" w:pos="1250"/>
              </w:tabs>
              <w:spacing w:before="102" w:after="54"/>
              <w:jc w:val="center"/>
              <w:rPr>
                <w:sz w:val="14"/>
                <w:szCs w:val="14"/>
              </w:rPr>
            </w:pPr>
          </w:p>
        </w:tc>
      </w:tr>
    </w:tbl>
    <w:p w:rsidR="008A40E2" w:rsidRDefault="008A40E2" w:rsidP="008A40E2">
      <w:pPr>
        <w:tabs>
          <w:tab w:val="left" w:pos="540"/>
          <w:tab w:val="left" w:pos="1250"/>
          <w:tab w:val="left" w:pos="3340"/>
          <w:tab w:val="right" w:pos="4590"/>
          <w:tab w:val="left" w:pos="5414"/>
          <w:tab w:val="left" w:pos="6120"/>
          <w:tab w:val="left" w:pos="7761"/>
        </w:tabs>
        <w:jc w:val="both"/>
        <w:rPr>
          <w:rFonts w:ascii="Arial" w:hAnsi="Arial" w:cs="Arial"/>
          <w:sz w:val="16"/>
          <w:szCs w:val="16"/>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p>
    <w:p w:rsidR="008A40E2" w:rsidRDefault="008A40E2">
      <w:pPr>
        <w:rPr>
          <w:rFonts w:asciiTheme="majorHAnsi" w:eastAsiaTheme="majorEastAsia" w:hAnsiTheme="majorHAnsi" w:cstheme="majorBidi"/>
          <w:b/>
          <w:i/>
          <w:iCs/>
          <w:color w:val="000000" w:themeColor="text1"/>
          <w:spacing w:val="15"/>
        </w:rPr>
      </w:pPr>
      <w:r>
        <w:br w:type="page"/>
      </w:r>
    </w:p>
    <w:p w:rsidR="004B7350" w:rsidRPr="004B7350" w:rsidRDefault="004B7350" w:rsidP="000536F0">
      <w:pPr>
        <w:pStyle w:val="Title"/>
      </w:pPr>
      <w:bookmarkStart w:id="16" w:name="Lotteries"/>
      <w:bookmarkEnd w:id="16"/>
      <w:r w:rsidRPr="004B7350">
        <w:t>Lotteries</w:t>
      </w:r>
    </w:p>
    <w:p w:rsidR="004B7350" w:rsidRPr="00B43867" w:rsidRDefault="004B7350" w:rsidP="004B7350">
      <w:pPr>
        <w:jc w:val="both"/>
        <w:rPr>
          <w:rFonts w:ascii="Arial Narrow" w:hAnsi="Arial Narrow"/>
          <w:sz w:val="22"/>
          <w:szCs w:val="22"/>
        </w:rPr>
      </w:pPr>
      <w:r w:rsidRPr="004B7350">
        <w:rPr>
          <w:rFonts w:ascii="Arial Narrow" w:hAnsi="Arial Narrow"/>
          <w:sz w:val="22"/>
          <w:szCs w:val="22"/>
        </w:rPr>
        <w:t>Lotteries will be held for enrollment in the classes listed below. 3L’s</w:t>
      </w:r>
      <w:r w:rsidR="00B43867">
        <w:rPr>
          <w:rFonts w:ascii="Arial Narrow" w:hAnsi="Arial Narrow"/>
          <w:sz w:val="22"/>
          <w:szCs w:val="22"/>
        </w:rPr>
        <w:t xml:space="preserve"> have priority in all lotteries </w:t>
      </w:r>
      <w:r w:rsidR="00B43867">
        <w:rPr>
          <w:rFonts w:ascii="Arial Narrow" w:hAnsi="Arial Narrow"/>
          <w:b/>
          <w:i/>
          <w:sz w:val="22"/>
          <w:szCs w:val="22"/>
          <w:u w:val="single"/>
        </w:rPr>
        <w:t>except</w:t>
      </w:r>
      <w:r w:rsidR="00B43867">
        <w:rPr>
          <w:rFonts w:ascii="Arial Narrow" w:hAnsi="Arial Narrow"/>
          <w:sz w:val="22"/>
          <w:szCs w:val="22"/>
        </w:rPr>
        <w:t xml:space="preserve"> for Trial Advocacy.</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Nonclinical Course Lottery:</w:t>
      </w:r>
    </w:p>
    <w:p w:rsidR="00C155AC"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Construction Practice</w:t>
      </w:r>
      <w:r w:rsidR="005F4865">
        <w:rPr>
          <w:rFonts w:ascii="Arial Narrow" w:hAnsi="Arial Narrow"/>
          <w:sz w:val="22"/>
          <w:szCs w:val="22"/>
        </w:rPr>
        <w:tab/>
      </w:r>
      <w:r w:rsidR="005F4865">
        <w:rPr>
          <w:rFonts w:ascii="Arial Narrow" w:hAnsi="Arial Narrow"/>
          <w:sz w:val="22"/>
          <w:szCs w:val="22"/>
        </w:rPr>
        <w:tab/>
      </w:r>
    </w:p>
    <w:p w:rsidR="005F4865"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F4865">
        <w:rPr>
          <w:rFonts w:ascii="Arial Narrow" w:hAnsi="Arial Narrow"/>
          <w:sz w:val="22"/>
          <w:szCs w:val="22"/>
        </w:rPr>
        <w:t>Family Law Practice</w:t>
      </w:r>
      <w:r w:rsidR="00003623">
        <w:rPr>
          <w:rFonts w:ascii="Arial Narrow" w:hAnsi="Arial Narrow"/>
          <w:sz w:val="22"/>
          <w:szCs w:val="22"/>
        </w:rPr>
        <w:t xml:space="preserve"> </w:t>
      </w:r>
      <w:r w:rsidR="00003623" w:rsidRPr="00003623">
        <w:rPr>
          <w:rFonts w:ascii="Arial Narrow" w:hAnsi="Arial Narrow"/>
          <w:i/>
          <w:sz w:val="22"/>
          <w:szCs w:val="22"/>
        </w:rPr>
        <w:t>(you must also complete a Family Law Practice Questionnaire Form available from the clinic)</w:t>
      </w:r>
      <w:r w:rsidR="00E446FA">
        <w:rPr>
          <w:rFonts w:ascii="Arial Narrow" w:hAnsi="Arial Narrow"/>
          <w:sz w:val="22"/>
          <w:szCs w:val="22"/>
        </w:rPr>
        <w:tab/>
      </w:r>
    </w:p>
    <w:p w:rsidR="004B7350" w:rsidRPr="004B7350"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B7350" w:rsidRPr="004B7350">
        <w:rPr>
          <w:rFonts w:ascii="Arial Narrow" w:hAnsi="Arial Narrow"/>
          <w:sz w:val="22"/>
          <w:szCs w:val="22"/>
        </w:rPr>
        <w:t>Mediation</w:t>
      </w:r>
    </w:p>
    <w:p w:rsidR="004B7350" w:rsidRPr="004B7350"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B7350" w:rsidRPr="004B7350">
        <w:rPr>
          <w:rFonts w:ascii="Arial Narrow" w:hAnsi="Arial Narrow"/>
          <w:sz w:val="22"/>
          <w:szCs w:val="22"/>
        </w:rPr>
        <w:t>Negotiations</w:t>
      </w:r>
    </w:p>
    <w:p w:rsidR="004B7350"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B7350" w:rsidRPr="004B7350">
        <w:rPr>
          <w:rFonts w:ascii="Arial Narrow" w:hAnsi="Arial Narrow"/>
          <w:sz w:val="22"/>
          <w:szCs w:val="22"/>
        </w:rPr>
        <w:t>Pretrial Litigation</w:t>
      </w:r>
    </w:p>
    <w:p w:rsidR="00B43867" w:rsidRPr="004B7350"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43867">
        <w:rPr>
          <w:rFonts w:ascii="Arial Narrow" w:hAnsi="Arial Narrow"/>
          <w:sz w:val="22"/>
          <w:szCs w:val="22"/>
        </w:rPr>
        <w:t>Trial Advocacy</w:t>
      </w:r>
    </w:p>
    <w:p w:rsidR="00F17752" w:rsidRPr="00F17752" w:rsidRDefault="00F17752" w:rsidP="00F17752">
      <w:pPr>
        <w:jc w:val="both"/>
        <w:rPr>
          <w:rFonts w:ascii="Arial Narrow" w:hAnsi="Arial Narrow"/>
          <w:i/>
          <w:sz w:val="22"/>
          <w:szCs w:val="22"/>
        </w:rPr>
      </w:pPr>
      <w:r w:rsidRPr="00F17752">
        <w:rPr>
          <w:rFonts w:ascii="Arial Narrow" w:hAnsi="Arial Narrow"/>
          <w:i/>
          <w:sz w:val="22"/>
          <w:szCs w:val="22"/>
        </w:rPr>
        <w:t xml:space="preserve">The lottery form </w:t>
      </w:r>
      <w:r>
        <w:rPr>
          <w:rFonts w:ascii="Arial Narrow" w:hAnsi="Arial Narrow"/>
          <w:i/>
          <w:sz w:val="22"/>
          <w:szCs w:val="22"/>
        </w:rPr>
        <w:t xml:space="preserve">for the above classes </w:t>
      </w:r>
      <w:r w:rsidRPr="00F17752">
        <w:rPr>
          <w:rFonts w:ascii="Arial Narrow" w:hAnsi="Arial Narrow"/>
          <w:i/>
          <w:sz w:val="22"/>
          <w:szCs w:val="22"/>
        </w:rPr>
        <w:t xml:space="preserve">must be completed and returned to the Dean's Office by noon, Thursday, November </w:t>
      </w:r>
      <w:r w:rsidR="004F61D6">
        <w:rPr>
          <w:rFonts w:ascii="Arial Narrow" w:hAnsi="Arial Narrow"/>
          <w:i/>
          <w:sz w:val="22"/>
          <w:szCs w:val="22"/>
        </w:rPr>
        <w:t>6</w:t>
      </w:r>
      <w:r w:rsidRPr="00F17752">
        <w:rPr>
          <w:rFonts w:ascii="Arial Narrow" w:hAnsi="Arial Narrow"/>
          <w:i/>
          <w:sz w:val="22"/>
          <w:szCs w:val="22"/>
        </w:rPr>
        <w:t xml:space="preserve">th. </w:t>
      </w:r>
    </w:p>
    <w:p w:rsidR="004B7350" w:rsidRPr="004B7350" w:rsidRDefault="004B7350" w:rsidP="004B7350">
      <w:pPr>
        <w:jc w:val="both"/>
        <w:rPr>
          <w:rFonts w:ascii="Arial Narrow" w:hAnsi="Arial Narrow"/>
          <w:sz w:val="22"/>
          <w:szCs w:val="22"/>
        </w:rPr>
      </w:pPr>
    </w:p>
    <w:p w:rsidR="004B7350" w:rsidRPr="004B7350" w:rsidRDefault="008A40E2" w:rsidP="004B7350">
      <w:pPr>
        <w:jc w:val="both"/>
        <w:rPr>
          <w:rFonts w:ascii="Arial Narrow" w:hAnsi="Arial Narrow"/>
          <w:sz w:val="22"/>
          <w:szCs w:val="22"/>
        </w:rPr>
      </w:pPr>
      <w:r>
        <w:rPr>
          <w:rFonts w:ascii="Arial Narrow" w:hAnsi="Arial Narrow"/>
          <w:sz w:val="22"/>
          <w:szCs w:val="22"/>
        </w:rPr>
        <w:t>Spring</w:t>
      </w:r>
      <w:r w:rsidR="006359AF">
        <w:rPr>
          <w:rFonts w:ascii="Arial Narrow" w:hAnsi="Arial Narrow"/>
          <w:sz w:val="22"/>
          <w:szCs w:val="22"/>
        </w:rPr>
        <w:t xml:space="preserve"> </w:t>
      </w:r>
      <w:r w:rsidR="008C0B7E">
        <w:rPr>
          <w:rFonts w:ascii="Arial Narrow" w:hAnsi="Arial Narrow"/>
          <w:sz w:val="22"/>
          <w:szCs w:val="22"/>
        </w:rPr>
        <w:t>2015</w:t>
      </w:r>
      <w:r>
        <w:rPr>
          <w:rFonts w:ascii="Arial Narrow" w:hAnsi="Arial Narrow"/>
          <w:sz w:val="22"/>
          <w:szCs w:val="22"/>
        </w:rPr>
        <w:t xml:space="preserve"> seminars</w:t>
      </w:r>
      <w:r w:rsidR="00F504D7">
        <w:rPr>
          <w:rFonts w:ascii="Arial Narrow" w:hAnsi="Arial Narrow"/>
          <w:sz w:val="22"/>
          <w:szCs w:val="22"/>
        </w:rPr>
        <w:t xml:space="preserve"> (seminar lotteries were conducted last spring)</w:t>
      </w:r>
      <w:r>
        <w:rPr>
          <w:rFonts w:ascii="Arial Narrow" w:hAnsi="Arial Narrow"/>
          <w:sz w:val="22"/>
          <w:szCs w:val="22"/>
        </w:rPr>
        <w:t>:</w:t>
      </w:r>
    </w:p>
    <w:p w:rsidR="00C155AC"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Advanced Torts Seminar</w:t>
      </w:r>
      <w:r w:rsidR="004B7350" w:rsidRPr="004B7350">
        <w:rPr>
          <w:rFonts w:ascii="Arial Narrow" w:hAnsi="Arial Narrow"/>
          <w:sz w:val="22"/>
          <w:szCs w:val="22"/>
        </w:rPr>
        <w:tab/>
      </w:r>
      <w:r w:rsidR="004B7350" w:rsidRPr="004B7350">
        <w:rPr>
          <w:rFonts w:ascii="Arial Narrow" w:hAnsi="Arial Narrow"/>
          <w:sz w:val="22"/>
          <w:szCs w:val="22"/>
        </w:rPr>
        <w:tab/>
      </w:r>
    </w:p>
    <w:p w:rsidR="004B7350"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A40E2">
        <w:rPr>
          <w:rFonts w:ascii="Arial Narrow" w:hAnsi="Arial Narrow"/>
          <w:sz w:val="22"/>
          <w:szCs w:val="22"/>
        </w:rPr>
        <w:t>American Foreign Relations Law and Policy</w:t>
      </w:r>
      <w:r w:rsidR="006359AF">
        <w:rPr>
          <w:rFonts w:ascii="Arial Narrow" w:hAnsi="Arial Narrow"/>
          <w:sz w:val="22"/>
          <w:szCs w:val="22"/>
        </w:rPr>
        <w:t xml:space="preserve"> Seminar</w:t>
      </w:r>
      <w:r w:rsidR="004B7350" w:rsidRPr="004B7350">
        <w:rPr>
          <w:rFonts w:ascii="Arial Narrow" w:hAnsi="Arial Narrow"/>
          <w:sz w:val="22"/>
          <w:szCs w:val="22"/>
        </w:rPr>
        <w:t xml:space="preserve"> </w:t>
      </w:r>
    </w:p>
    <w:p w:rsidR="00C155AC"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Copyright Law Seminar</w:t>
      </w:r>
    </w:p>
    <w:p w:rsidR="00C155AC" w:rsidRPr="004B7350" w:rsidRDefault="00C155AC"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Employment Law Seminar </w:t>
      </w:r>
    </w:p>
    <w:p w:rsid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Clinical Lottery:</w:t>
      </w:r>
    </w:p>
    <w:p w:rsidR="008635BA" w:rsidRDefault="004B7350"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Civil Clinic – </w:t>
      </w:r>
      <w:proofErr w:type="gramStart"/>
      <w:r w:rsidR="008A40E2">
        <w:rPr>
          <w:rFonts w:ascii="Arial Narrow" w:hAnsi="Arial Narrow"/>
          <w:sz w:val="22"/>
          <w:szCs w:val="22"/>
        </w:rPr>
        <w:t>Spring</w:t>
      </w:r>
      <w:proofErr w:type="gramEnd"/>
      <w:r w:rsidR="008A40E2">
        <w:rPr>
          <w:rFonts w:ascii="Arial Narrow" w:hAnsi="Arial Narrow"/>
          <w:sz w:val="22"/>
          <w:szCs w:val="22"/>
        </w:rPr>
        <w:t xml:space="preserve"> </w:t>
      </w:r>
      <w:r w:rsidR="008C0B7E">
        <w:rPr>
          <w:rFonts w:ascii="Arial Narrow" w:hAnsi="Arial Narrow"/>
          <w:sz w:val="22"/>
          <w:szCs w:val="22"/>
        </w:rPr>
        <w:t>2015</w:t>
      </w:r>
    </w:p>
    <w:p w:rsidR="008635BA" w:rsidRDefault="004B7350"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Criminal Clinic – </w:t>
      </w:r>
      <w:proofErr w:type="gramStart"/>
      <w:r w:rsidR="008A40E2">
        <w:rPr>
          <w:rFonts w:ascii="Arial Narrow" w:hAnsi="Arial Narrow"/>
          <w:sz w:val="22"/>
          <w:szCs w:val="22"/>
        </w:rPr>
        <w:t>Spring</w:t>
      </w:r>
      <w:proofErr w:type="gramEnd"/>
      <w:r w:rsidR="008A40E2">
        <w:rPr>
          <w:rFonts w:ascii="Arial Narrow" w:hAnsi="Arial Narrow"/>
          <w:sz w:val="22"/>
          <w:szCs w:val="22"/>
        </w:rPr>
        <w:t xml:space="preserve"> </w:t>
      </w:r>
      <w:r w:rsidR="008C0B7E">
        <w:rPr>
          <w:rFonts w:ascii="Arial Narrow" w:hAnsi="Arial Narrow"/>
          <w:sz w:val="22"/>
          <w:szCs w:val="22"/>
        </w:rPr>
        <w:t>2015</w:t>
      </w:r>
    </w:p>
    <w:p w:rsidR="008635BA" w:rsidRDefault="004B7350"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Entrepreneurship Clinic – </w:t>
      </w:r>
      <w:proofErr w:type="gramStart"/>
      <w:r w:rsidR="008A40E2">
        <w:rPr>
          <w:rFonts w:ascii="Arial Narrow" w:hAnsi="Arial Narrow"/>
          <w:sz w:val="22"/>
          <w:szCs w:val="22"/>
        </w:rPr>
        <w:t>Spring</w:t>
      </w:r>
      <w:proofErr w:type="gramEnd"/>
      <w:r w:rsidR="008A40E2">
        <w:rPr>
          <w:rFonts w:ascii="Arial Narrow" w:hAnsi="Arial Narrow"/>
          <w:sz w:val="22"/>
          <w:szCs w:val="22"/>
        </w:rPr>
        <w:t xml:space="preserve"> </w:t>
      </w:r>
      <w:r w:rsidR="008C0B7E">
        <w:rPr>
          <w:rFonts w:ascii="Arial Narrow" w:hAnsi="Arial Narrow"/>
          <w:sz w:val="22"/>
          <w:szCs w:val="22"/>
        </w:rPr>
        <w:t>2015</w:t>
      </w:r>
    </w:p>
    <w:p w:rsidR="004B7350" w:rsidRPr="007461CC" w:rsidRDefault="007461CC" w:rsidP="004B7350">
      <w:pPr>
        <w:jc w:val="both"/>
        <w:rPr>
          <w:rFonts w:ascii="Arial Narrow" w:hAnsi="Arial Narrow"/>
          <w:i/>
          <w:sz w:val="22"/>
          <w:szCs w:val="22"/>
        </w:rPr>
      </w:pPr>
      <w:r w:rsidRPr="007461CC">
        <w:rPr>
          <w:rFonts w:ascii="Arial Narrow" w:hAnsi="Arial Narrow"/>
          <w:i/>
          <w:sz w:val="22"/>
          <w:szCs w:val="22"/>
        </w:rPr>
        <w:tab/>
        <w:t>Clinic lotteries were held in early November.</w:t>
      </w:r>
      <w:r w:rsidRPr="007461CC">
        <w:rPr>
          <w:rFonts w:ascii="Arial Narrow" w:hAnsi="Arial Narrow"/>
          <w:i/>
          <w:sz w:val="22"/>
          <w:szCs w:val="22"/>
        </w:rPr>
        <w:tab/>
      </w:r>
    </w:p>
    <w:p w:rsidR="007461CC" w:rsidRPr="008A40E2" w:rsidRDefault="007461CC" w:rsidP="004B7350">
      <w:pPr>
        <w:jc w:val="both"/>
        <w:rPr>
          <w:rFonts w:ascii="Arial Narrow" w:hAnsi="Arial Narrow"/>
          <w:sz w:val="22"/>
          <w:szCs w:val="22"/>
          <w:highlight w:val="yellow"/>
        </w:rPr>
      </w:pPr>
    </w:p>
    <w:p w:rsidR="004B7350" w:rsidRPr="004B7350" w:rsidRDefault="004B7350" w:rsidP="004B7350">
      <w:pPr>
        <w:jc w:val="both"/>
        <w:rPr>
          <w:rFonts w:ascii="Arial Narrow" w:hAnsi="Arial Narrow"/>
          <w:sz w:val="22"/>
          <w:szCs w:val="22"/>
        </w:rPr>
      </w:pPr>
      <w:r w:rsidRPr="00300A60">
        <w:rPr>
          <w:rFonts w:ascii="Arial Narrow" w:hAnsi="Arial Narrow"/>
          <w:sz w:val="22"/>
          <w:szCs w:val="22"/>
        </w:rPr>
        <w:t>All lottery results will be emailed to you by 4:</w:t>
      </w:r>
      <w:r w:rsidR="00F17752">
        <w:rPr>
          <w:rFonts w:ascii="Arial Narrow" w:hAnsi="Arial Narrow"/>
          <w:sz w:val="22"/>
          <w:szCs w:val="22"/>
        </w:rPr>
        <w:t>0</w:t>
      </w:r>
      <w:r w:rsidRPr="00300A60">
        <w:rPr>
          <w:rFonts w:ascii="Arial Narrow" w:hAnsi="Arial Narrow"/>
          <w:sz w:val="22"/>
          <w:szCs w:val="22"/>
        </w:rPr>
        <w:t xml:space="preserve">0 pm on </w:t>
      </w:r>
      <w:r w:rsidR="00DE4CDF">
        <w:rPr>
          <w:rFonts w:ascii="Arial Narrow" w:hAnsi="Arial Narrow"/>
          <w:sz w:val="22"/>
          <w:szCs w:val="22"/>
        </w:rPr>
        <w:t>Thursday</w:t>
      </w:r>
      <w:r w:rsidR="00300A60" w:rsidRPr="00300A60">
        <w:rPr>
          <w:rFonts w:ascii="Arial Narrow" w:hAnsi="Arial Narrow"/>
          <w:sz w:val="22"/>
          <w:szCs w:val="22"/>
        </w:rPr>
        <w:t>,</w:t>
      </w:r>
      <w:r w:rsidRPr="00300A60">
        <w:rPr>
          <w:rFonts w:ascii="Arial Narrow" w:hAnsi="Arial Narrow"/>
          <w:sz w:val="22"/>
          <w:szCs w:val="22"/>
        </w:rPr>
        <w:t xml:space="preserve"> </w:t>
      </w:r>
      <w:r w:rsidR="00B43867" w:rsidRPr="00300A60">
        <w:rPr>
          <w:rFonts w:ascii="Arial Narrow" w:hAnsi="Arial Narrow"/>
          <w:sz w:val="22"/>
          <w:szCs w:val="22"/>
        </w:rPr>
        <w:t xml:space="preserve">November </w:t>
      </w:r>
      <w:r w:rsidR="004F61D6">
        <w:rPr>
          <w:rFonts w:ascii="Arial Narrow" w:hAnsi="Arial Narrow"/>
          <w:sz w:val="22"/>
          <w:szCs w:val="22"/>
        </w:rPr>
        <w:t>6</w:t>
      </w:r>
      <w:r w:rsidRPr="00300A60">
        <w:rPr>
          <w:rFonts w:ascii="Arial Narrow" w:hAnsi="Arial Narrow"/>
          <w:sz w:val="22"/>
          <w:szCs w:val="22"/>
        </w:rPr>
        <w:t>. Only those students whose names appear under the course, clinic or seminar may register for that course or seminar.</w:t>
      </w:r>
      <w:r w:rsidRPr="004B7350">
        <w:rPr>
          <w:rFonts w:ascii="Arial Narrow" w:hAnsi="Arial Narrow"/>
          <w:sz w:val="22"/>
          <w:szCs w:val="22"/>
        </w:rPr>
        <w:t xml:space="preserve">  </w:t>
      </w:r>
    </w:p>
    <w:p w:rsidR="004B7350" w:rsidRPr="004B7350" w:rsidRDefault="004B7350" w:rsidP="004B7350">
      <w:pPr>
        <w:jc w:val="both"/>
        <w:rPr>
          <w:rFonts w:ascii="Arial Narrow" w:hAnsi="Arial Narrow"/>
          <w:sz w:val="22"/>
          <w:szCs w:val="22"/>
        </w:rPr>
      </w:pPr>
    </w:p>
    <w:p w:rsidR="004B7350" w:rsidRPr="004B7350" w:rsidRDefault="004B7350" w:rsidP="004B7350">
      <w:pPr>
        <w:pStyle w:val="Subtitle"/>
      </w:pPr>
      <w:r w:rsidRPr="004B7350">
        <w:t>Lottery Courses</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b/>
          <w:i/>
          <w:sz w:val="22"/>
          <w:szCs w:val="22"/>
        </w:rPr>
        <w:t>Drops are not allowed</w:t>
      </w:r>
      <w:r w:rsidRPr="004B7350">
        <w:rPr>
          <w:rFonts w:ascii="Arial Narrow" w:hAnsi="Arial Narrow"/>
          <w:sz w:val="22"/>
          <w:szCs w:val="22"/>
        </w:rPr>
        <w:t xml:space="preserve">! – If your name appears on the list for any of the lottery courses or seminars, you must let Vicki Lill know </w:t>
      </w:r>
      <w:r w:rsidRPr="00DE4CDF">
        <w:rPr>
          <w:rFonts w:ascii="Arial Narrow" w:hAnsi="Arial Narrow"/>
          <w:sz w:val="22"/>
          <w:szCs w:val="22"/>
          <w:u w:val="single"/>
        </w:rPr>
        <w:t xml:space="preserve">by 4:30 pm, Monday, </w:t>
      </w:r>
      <w:r w:rsidR="00B43867" w:rsidRPr="00DE4CDF">
        <w:rPr>
          <w:rFonts w:ascii="Arial Narrow" w:hAnsi="Arial Narrow"/>
          <w:sz w:val="22"/>
          <w:szCs w:val="22"/>
          <w:u w:val="single"/>
        </w:rPr>
        <w:t xml:space="preserve">November </w:t>
      </w:r>
      <w:r w:rsidR="00300A60" w:rsidRPr="00DE4CDF">
        <w:rPr>
          <w:rFonts w:ascii="Arial Narrow" w:hAnsi="Arial Narrow"/>
          <w:sz w:val="22"/>
          <w:szCs w:val="22"/>
          <w:u w:val="single"/>
        </w:rPr>
        <w:t>1</w:t>
      </w:r>
      <w:r w:rsidR="004F61D6">
        <w:rPr>
          <w:rFonts w:ascii="Arial Narrow" w:hAnsi="Arial Narrow"/>
          <w:sz w:val="22"/>
          <w:szCs w:val="22"/>
          <w:u w:val="single"/>
        </w:rPr>
        <w:t>0</w:t>
      </w:r>
      <w:r w:rsidRPr="00300A60">
        <w:rPr>
          <w:rFonts w:ascii="Arial Narrow" w:hAnsi="Arial Narrow"/>
          <w:sz w:val="22"/>
          <w:szCs w:val="22"/>
        </w:rPr>
        <w:t>,</w:t>
      </w:r>
      <w:r w:rsidRPr="004B7350">
        <w:rPr>
          <w:rFonts w:ascii="Arial Narrow" w:hAnsi="Arial Narrow"/>
          <w:sz w:val="22"/>
          <w:szCs w:val="22"/>
        </w:rPr>
        <w:t xml:space="preserve"> if you will not register for the course or seminar.  If you do not inform Vicki Lill by that time, you will be required to register for the course or seminar.  Drops of these lottery courses are not allowed unless you receive permission from the faculty member teaching the course and </w:t>
      </w:r>
      <w:r w:rsidR="00F9055D">
        <w:rPr>
          <w:rFonts w:ascii="Arial Narrow" w:hAnsi="Arial Narrow"/>
          <w:sz w:val="22"/>
          <w:szCs w:val="22"/>
        </w:rPr>
        <w:t>the Dean of Students</w:t>
      </w:r>
      <w:r w:rsidRPr="004B7350">
        <w:rPr>
          <w:rFonts w:ascii="Arial Narrow" w:hAnsi="Arial Narrow"/>
          <w:sz w:val="22"/>
          <w:szCs w:val="22"/>
        </w:rPr>
        <w:t>. If you drop a lottery course without permission, you forfeit priority on all future lottery courses at the College of Law.</w:t>
      </w:r>
    </w:p>
    <w:p w:rsidR="004B7350" w:rsidRPr="004B7350" w:rsidRDefault="004B7350" w:rsidP="004B7350">
      <w:pPr>
        <w:jc w:val="both"/>
        <w:rPr>
          <w:rFonts w:ascii="Arial Narrow" w:hAnsi="Arial Narrow"/>
          <w:sz w:val="22"/>
          <w:szCs w:val="22"/>
        </w:rPr>
      </w:pPr>
    </w:p>
    <w:p w:rsidR="00CD6063" w:rsidRDefault="004B7350" w:rsidP="004B7350">
      <w:pPr>
        <w:jc w:val="both"/>
        <w:rPr>
          <w:rFonts w:ascii="Arial Narrow" w:hAnsi="Arial Narrow"/>
          <w:sz w:val="22"/>
          <w:szCs w:val="22"/>
        </w:rPr>
      </w:pPr>
      <w:r w:rsidRPr="004B7350">
        <w:rPr>
          <w:rFonts w:ascii="Arial Narrow" w:hAnsi="Arial Narrow"/>
          <w:sz w:val="22"/>
          <w:szCs w:val="22"/>
        </w:rPr>
        <w:t>Lottery selections for the Clinics are an exception to this procedure. If you are selected for Civil Clinic</w:t>
      </w:r>
      <w:r>
        <w:rPr>
          <w:rFonts w:ascii="Arial Narrow" w:hAnsi="Arial Narrow"/>
          <w:sz w:val="22"/>
          <w:szCs w:val="22"/>
        </w:rPr>
        <w:t xml:space="preserve">, </w:t>
      </w:r>
      <w:r w:rsidRPr="004B7350">
        <w:rPr>
          <w:rFonts w:ascii="Arial Narrow" w:hAnsi="Arial Narrow"/>
          <w:sz w:val="22"/>
          <w:szCs w:val="22"/>
        </w:rPr>
        <w:t>Criminal Clinic</w:t>
      </w:r>
      <w:r>
        <w:rPr>
          <w:rFonts w:ascii="Arial Narrow" w:hAnsi="Arial Narrow"/>
          <w:sz w:val="22"/>
          <w:szCs w:val="22"/>
        </w:rPr>
        <w:t xml:space="preserve"> or Entrepreneurship Clinic</w:t>
      </w:r>
      <w:r w:rsidRPr="004B7350">
        <w:rPr>
          <w:rFonts w:ascii="Arial Narrow" w:hAnsi="Arial Narrow"/>
          <w:sz w:val="22"/>
          <w:szCs w:val="22"/>
        </w:rPr>
        <w:t xml:space="preserve">, it is considered an irrevocable commitment on your part to register in the course.  </w:t>
      </w:r>
      <w:r w:rsidRPr="004F61D6">
        <w:rPr>
          <w:rFonts w:ascii="Arial Narrow" w:hAnsi="Arial Narrow"/>
          <w:i/>
          <w:color w:val="FF0000"/>
          <w:sz w:val="22"/>
          <w:szCs w:val="22"/>
          <w:u w:val="single"/>
        </w:rPr>
        <w:t>Absolutely NO drops are allowed from a clinical course</w:t>
      </w:r>
      <w:r w:rsidRPr="004F61D6">
        <w:rPr>
          <w:rFonts w:ascii="Arial Narrow" w:hAnsi="Arial Narrow"/>
          <w:color w:val="FF0000"/>
          <w:sz w:val="22"/>
          <w:szCs w:val="22"/>
        </w:rPr>
        <w:t>.</w:t>
      </w:r>
      <w:r w:rsidRPr="004B7350">
        <w:rPr>
          <w:rFonts w:ascii="Arial Narrow" w:hAnsi="Arial Narrow"/>
          <w:sz w:val="22"/>
          <w:szCs w:val="22"/>
        </w:rPr>
        <w:t xml:space="preserve"> This rule is different from other lottery classes.</w:t>
      </w:r>
    </w:p>
    <w:p w:rsidR="00CD6063" w:rsidRDefault="00CD6063" w:rsidP="00E634FE">
      <w:pPr>
        <w:jc w:val="both"/>
        <w:rPr>
          <w:rFonts w:ascii="Arial Narrow" w:hAnsi="Arial Narrow"/>
          <w:sz w:val="22"/>
          <w:szCs w:val="22"/>
        </w:rPr>
      </w:pPr>
    </w:p>
    <w:p w:rsidR="007F7036" w:rsidRPr="007F7036" w:rsidRDefault="007F7036" w:rsidP="00E634FE">
      <w:pPr>
        <w:jc w:val="both"/>
        <w:rPr>
          <w:rFonts w:ascii="Arial Narrow" w:hAnsi="Arial Narrow"/>
          <w:b/>
          <w:i/>
          <w:sz w:val="22"/>
          <w:szCs w:val="22"/>
          <w:u w:val="single"/>
        </w:rPr>
      </w:pPr>
      <w:r w:rsidRPr="007F7036">
        <w:rPr>
          <w:rFonts w:ascii="Arial Narrow" w:hAnsi="Arial Narrow"/>
          <w:b/>
          <w:i/>
          <w:sz w:val="22"/>
          <w:szCs w:val="22"/>
          <w:u w:val="single"/>
        </w:rPr>
        <w:t xml:space="preserve">Please see Vicki Lill to request permission to drop a non-clinical lottery class after November </w:t>
      </w:r>
      <w:r w:rsidR="00300A60">
        <w:rPr>
          <w:rFonts w:ascii="Arial Narrow" w:hAnsi="Arial Narrow"/>
          <w:b/>
          <w:i/>
          <w:sz w:val="22"/>
          <w:szCs w:val="22"/>
          <w:u w:val="single"/>
        </w:rPr>
        <w:t>1</w:t>
      </w:r>
      <w:r w:rsidR="004F61D6">
        <w:rPr>
          <w:rFonts w:ascii="Arial Narrow" w:hAnsi="Arial Narrow"/>
          <w:b/>
          <w:i/>
          <w:sz w:val="22"/>
          <w:szCs w:val="22"/>
          <w:u w:val="single"/>
        </w:rPr>
        <w:t>0</w:t>
      </w:r>
      <w:r w:rsidRPr="007F7036">
        <w:rPr>
          <w:rFonts w:ascii="Arial Narrow" w:hAnsi="Arial Narrow"/>
          <w:b/>
          <w:i/>
          <w:sz w:val="22"/>
          <w:szCs w:val="22"/>
          <w:u w:val="single"/>
        </w:rPr>
        <w:t>th.</w:t>
      </w:r>
    </w:p>
    <w:p w:rsidR="00AC42D6" w:rsidRDefault="00AC42D6">
      <w:pPr>
        <w:rPr>
          <w:rFonts w:ascii="Arial Narrow" w:hAnsi="Arial Narrow"/>
          <w:sz w:val="22"/>
          <w:szCs w:val="22"/>
        </w:rPr>
      </w:pPr>
      <w:r>
        <w:rPr>
          <w:rFonts w:ascii="Arial Narrow" w:hAnsi="Arial Narrow"/>
          <w:sz w:val="22"/>
          <w:szCs w:val="22"/>
        </w:rPr>
        <w:br w:type="page"/>
      </w:r>
    </w:p>
    <w:p w:rsidR="00AC42D6" w:rsidRPr="00AC42D6" w:rsidRDefault="00AC42D6" w:rsidP="000536F0">
      <w:pPr>
        <w:pStyle w:val="Title"/>
      </w:pPr>
      <w:bookmarkStart w:id="17" w:name="PlanningTips"/>
      <w:bookmarkEnd w:id="17"/>
      <w:r w:rsidRPr="00AC42D6">
        <w:t>Planning Tips</w:t>
      </w:r>
      <w:r w:rsidR="00902C86">
        <w:t>: Concentrated Study; Credit Hours; Finals</w:t>
      </w:r>
    </w:p>
    <w:p w:rsidR="00AC42D6" w:rsidRPr="00AC42D6" w:rsidRDefault="00AC42D6" w:rsidP="00AC42D6">
      <w:pPr>
        <w:jc w:val="both"/>
        <w:rPr>
          <w:rFonts w:ascii="Arial Narrow" w:hAnsi="Arial Narrow"/>
          <w:sz w:val="22"/>
          <w:szCs w:val="22"/>
        </w:rPr>
      </w:pPr>
    </w:p>
    <w:p w:rsidR="00AC42D6" w:rsidRPr="00AC42D6" w:rsidRDefault="00AC42D6" w:rsidP="00AC42D6">
      <w:pPr>
        <w:pStyle w:val="Subtitle"/>
      </w:pPr>
      <w:r w:rsidRPr="00AC42D6">
        <w:t>All Students</w:t>
      </w:r>
    </w:p>
    <w:p w:rsidR="00AC42D6" w:rsidRPr="00AC42D6" w:rsidRDefault="00AC42D6" w:rsidP="00AC42D6">
      <w:pPr>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1.</w:t>
      </w:r>
      <w:r w:rsidRPr="00AC42D6">
        <w:rPr>
          <w:rFonts w:ascii="Arial Narrow" w:hAnsi="Arial Narrow"/>
          <w:sz w:val="22"/>
          <w:szCs w:val="22"/>
        </w:rPr>
        <w:tab/>
        <w:t>Course Selection</w:t>
      </w:r>
    </w:p>
    <w:p w:rsidR="00AC42D6" w:rsidRPr="00AC42D6" w:rsidRDefault="00AC42D6" w:rsidP="00AC42D6">
      <w:pPr>
        <w:ind w:left="360" w:hanging="360"/>
        <w:jc w:val="both"/>
        <w:rPr>
          <w:rFonts w:ascii="Arial Narrow" w:hAnsi="Arial Narrow"/>
          <w:sz w:val="22"/>
          <w:szCs w:val="22"/>
        </w:rPr>
      </w:pPr>
    </w:p>
    <w:p w:rsid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 xml:space="preserve">If you have questions about which courses to take, you should discuss your course selections with your faculty advisor or </w:t>
      </w:r>
      <w:r w:rsidR="00F9055D">
        <w:rPr>
          <w:rFonts w:ascii="Arial Narrow" w:hAnsi="Arial Narrow"/>
          <w:sz w:val="22"/>
          <w:szCs w:val="22"/>
        </w:rPr>
        <w:t>the Dean of Students</w:t>
      </w:r>
      <w:r w:rsidRPr="00AC42D6">
        <w:rPr>
          <w:rFonts w:ascii="Arial Narrow" w:hAnsi="Arial Narrow"/>
          <w:sz w:val="22"/>
          <w:szCs w:val="22"/>
        </w:rPr>
        <w:t>.  Your advisor, or any member of the faculty, will be more than happy to work with you to develop a schedule that best suits your individual interests and professional needs. In addition, many faculty members have prepared information sheets on course offerings in particular areas.  The information sheets are available on the Law College website. Click on Current Students and you will find the information sheets under “Upperclass Curriculum</w:t>
      </w:r>
      <w:r w:rsidR="00464D4C">
        <w:rPr>
          <w:rFonts w:ascii="Arial Narrow" w:hAnsi="Arial Narrow"/>
          <w:sz w:val="22"/>
          <w:szCs w:val="22"/>
        </w:rPr>
        <w:t xml:space="preserve"> </w:t>
      </w:r>
      <w:r w:rsidR="008C0B7E">
        <w:rPr>
          <w:rFonts w:ascii="Arial Narrow" w:hAnsi="Arial Narrow"/>
          <w:sz w:val="22"/>
          <w:szCs w:val="22"/>
        </w:rPr>
        <w:t>201</w:t>
      </w:r>
      <w:r w:rsidR="001C6FCF">
        <w:rPr>
          <w:rFonts w:ascii="Arial Narrow" w:hAnsi="Arial Narrow"/>
          <w:sz w:val="22"/>
          <w:szCs w:val="22"/>
        </w:rPr>
        <w:t>3</w:t>
      </w:r>
      <w:r w:rsidR="00464D4C">
        <w:rPr>
          <w:rFonts w:ascii="Arial Narrow" w:hAnsi="Arial Narrow"/>
          <w:sz w:val="22"/>
          <w:szCs w:val="22"/>
        </w:rPr>
        <w:t>-1</w:t>
      </w:r>
      <w:r w:rsidR="001C6FCF">
        <w:rPr>
          <w:rFonts w:ascii="Arial Narrow" w:hAnsi="Arial Narrow"/>
          <w:sz w:val="22"/>
          <w:szCs w:val="22"/>
        </w:rPr>
        <w:t>4</w:t>
      </w:r>
      <w:r w:rsidRPr="00AC42D6">
        <w:rPr>
          <w:rFonts w:ascii="Arial Narrow" w:hAnsi="Arial Narrow"/>
          <w:sz w:val="22"/>
          <w:szCs w:val="22"/>
        </w:rPr>
        <w:t>”.</w:t>
      </w:r>
    </w:p>
    <w:p w:rsidR="00E4598A" w:rsidRPr="00E4598A" w:rsidRDefault="00E4598A" w:rsidP="00E4598A">
      <w:pPr>
        <w:rPr>
          <w:rFonts w:ascii="Arial Narrow" w:hAnsi="Arial Narrow" w:cs="Arial"/>
          <w:sz w:val="22"/>
          <w:szCs w:val="22"/>
        </w:rPr>
      </w:pPr>
      <w:r w:rsidRPr="00E4598A">
        <w:rPr>
          <w:rFonts w:ascii="Arial Narrow" w:hAnsi="Arial Narrow"/>
          <w:sz w:val="22"/>
          <w:szCs w:val="22"/>
          <w:lang w:val="en-CA"/>
        </w:rPr>
        <w:fldChar w:fldCharType="begin"/>
      </w:r>
      <w:r w:rsidRPr="00E4598A">
        <w:rPr>
          <w:rFonts w:ascii="Arial Narrow" w:hAnsi="Arial Narrow"/>
          <w:sz w:val="22"/>
          <w:szCs w:val="22"/>
          <w:lang w:val="en-CA"/>
        </w:rPr>
        <w:instrText xml:space="preserve"> SEQ CHAPTER \h \r 1</w:instrText>
      </w:r>
      <w:r w:rsidRPr="00E4598A">
        <w:rPr>
          <w:rFonts w:ascii="Arial Narrow" w:hAnsi="Arial Narrow"/>
          <w:sz w:val="22"/>
          <w:szCs w:val="22"/>
          <w:lang w:val="en-CA"/>
        </w:rPr>
        <w:fldChar w:fldCharType="end"/>
      </w:r>
      <w:r w:rsidRPr="00E4598A">
        <w:rPr>
          <w:rFonts w:ascii="Arial Narrow" w:hAnsi="Arial Narrow" w:cs="Arial"/>
          <w:sz w:val="22"/>
          <w:szCs w:val="22"/>
        </w:rPr>
        <w:tab/>
      </w:r>
    </w:p>
    <w:p w:rsidR="00E4598A" w:rsidRPr="00E4598A" w:rsidRDefault="00E4598A" w:rsidP="00E4598A">
      <w:pPr>
        <w:rPr>
          <w:rFonts w:ascii="Arial Narrow" w:hAnsi="Arial Narrow" w:cs="Arial"/>
          <w:sz w:val="22"/>
          <w:szCs w:val="22"/>
        </w:rPr>
      </w:pPr>
      <w:r>
        <w:rPr>
          <w:rFonts w:ascii="Arial Narrow" w:hAnsi="Arial Narrow" w:cs="Arial"/>
          <w:sz w:val="22"/>
          <w:szCs w:val="22"/>
        </w:rPr>
        <w:tab/>
      </w:r>
      <w:r w:rsidRPr="00E4598A">
        <w:rPr>
          <w:rFonts w:ascii="Arial Narrow" w:hAnsi="Arial Narrow" w:cs="Arial"/>
          <w:sz w:val="22"/>
          <w:szCs w:val="22"/>
        </w:rPr>
        <w:t>If you would like to talk to the faculty coordinator for the established concentrations, here’s who to talk to:</w:t>
      </w:r>
    </w:p>
    <w:p w:rsidR="00E4598A" w:rsidRPr="00E4598A" w:rsidRDefault="00E4598A" w:rsidP="00E4598A">
      <w:pPr>
        <w:rPr>
          <w:rFonts w:ascii="Arial Narrow" w:hAnsi="Arial Narrow" w:cs="Arial"/>
          <w:sz w:val="22"/>
          <w:szCs w:val="22"/>
        </w:rPr>
      </w:pPr>
    </w:p>
    <w:p w:rsidR="00E4598A" w:rsidRPr="00E4598A" w:rsidRDefault="00E4598A" w:rsidP="00E0616E">
      <w:pPr>
        <w:tabs>
          <w:tab w:val="left" w:pos="-559"/>
          <w:tab w:val="left" w:pos="-360"/>
          <w:tab w:val="left" w:pos="270"/>
          <w:tab w:val="left" w:pos="540"/>
          <w:tab w:val="left" w:pos="1440"/>
          <w:tab w:val="left" w:pos="252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70" w:firstLine="270"/>
        <w:rPr>
          <w:rFonts w:ascii="Arial Narrow" w:hAnsi="Arial Narrow" w:cs="Arial"/>
          <w:sz w:val="22"/>
          <w:szCs w:val="22"/>
        </w:rPr>
      </w:pPr>
      <w:r>
        <w:rPr>
          <w:rFonts w:ascii="Arial Narrow" w:hAnsi="Arial Narrow" w:cs="Arial"/>
          <w:i/>
          <w:iCs/>
          <w:sz w:val="22"/>
          <w:szCs w:val="22"/>
        </w:rPr>
        <w:tab/>
      </w:r>
      <w:r w:rsidR="00E0616E">
        <w:rPr>
          <w:rFonts w:ascii="Arial Narrow" w:hAnsi="Arial Narrow" w:cs="Arial"/>
          <w:i/>
          <w:iCs/>
          <w:sz w:val="22"/>
          <w:szCs w:val="22"/>
        </w:rPr>
        <w:tab/>
      </w:r>
      <w:r w:rsidRPr="00E4598A">
        <w:rPr>
          <w:rFonts w:ascii="Arial Narrow" w:hAnsi="Arial Narrow" w:cs="Arial"/>
          <w:i/>
          <w:iCs/>
          <w:sz w:val="22"/>
          <w:szCs w:val="22"/>
          <w:u w:val="single"/>
        </w:rPr>
        <w:t>Program</w:t>
      </w:r>
      <w:r w:rsidR="00E0616E">
        <w:rPr>
          <w:rFonts w:ascii="Arial Narrow" w:hAnsi="Arial Narrow" w:cs="Arial"/>
          <w:i/>
          <w:iCs/>
          <w:sz w:val="22"/>
          <w:szCs w:val="22"/>
          <w:u w:val="single"/>
        </w:rPr>
        <w:t>s of Concentrated Study</w:t>
      </w:r>
      <w:r w:rsidRPr="00E4598A">
        <w:rPr>
          <w:rFonts w:ascii="Arial Narrow" w:hAnsi="Arial Narrow" w:cs="Arial"/>
          <w:i/>
          <w:iCs/>
          <w:sz w:val="22"/>
          <w:szCs w:val="22"/>
        </w:rPr>
        <w:tab/>
      </w:r>
      <w:r>
        <w:rPr>
          <w:rFonts w:ascii="Arial Narrow" w:hAnsi="Arial Narrow" w:cs="Arial"/>
          <w:i/>
          <w:iCs/>
          <w:sz w:val="22"/>
          <w:szCs w:val="22"/>
        </w:rPr>
        <w:tab/>
      </w:r>
      <w:r w:rsidRPr="00E4598A">
        <w:rPr>
          <w:rFonts w:ascii="Arial Narrow" w:hAnsi="Arial Narrow" w:cs="Arial"/>
          <w:i/>
          <w:iCs/>
          <w:sz w:val="22"/>
          <w:szCs w:val="22"/>
          <w:u w:val="single"/>
        </w:rPr>
        <w:t>Coordinator</w:t>
      </w:r>
      <w:r w:rsidR="00E0616E">
        <w:rPr>
          <w:rFonts w:ascii="Arial Narrow" w:hAnsi="Arial Narrow" w:cs="Arial"/>
          <w:i/>
          <w:iCs/>
          <w:sz w:val="22"/>
          <w:szCs w:val="22"/>
          <w:u w:val="single"/>
        </w:rPr>
        <w:t>(s)</w:t>
      </w:r>
    </w:p>
    <w:p w:rsidR="00E4598A" w:rsidRPr="00E4598A" w:rsidRDefault="00E4598A" w:rsidP="001A4EB2">
      <w:pPr>
        <w:tabs>
          <w:tab w:val="left" w:pos="-559"/>
          <w:tab w:val="left" w:pos="-360"/>
          <w:tab w:val="left" w:pos="270"/>
          <w:tab w:val="left" w:pos="720"/>
          <w:tab w:val="left" w:pos="1440"/>
          <w:tab w:val="left" w:pos="252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70" w:firstLine="270"/>
        <w:rPr>
          <w:rFonts w:ascii="Arial Narrow" w:hAnsi="Arial Narrow" w:cs="Arial"/>
          <w:sz w:val="22"/>
          <w:szCs w:val="22"/>
        </w:rPr>
      </w:pPr>
      <w:r w:rsidRPr="00E4598A">
        <w:rPr>
          <w:rFonts w:ascii="Arial Narrow" w:hAnsi="Arial Narrow" w:cs="Arial"/>
          <w:sz w:val="22"/>
          <w:szCs w:val="22"/>
        </w:rPr>
        <w:t>Business Transactions Program</w:t>
      </w:r>
      <w:r w:rsidRPr="00E4598A">
        <w:rPr>
          <w:rFonts w:ascii="Arial Narrow" w:hAnsi="Arial Narrow" w:cs="Arial"/>
          <w:sz w:val="22"/>
          <w:szCs w:val="22"/>
        </w:rPr>
        <w:tab/>
      </w:r>
      <w:r w:rsidR="00E0616E">
        <w:rPr>
          <w:rFonts w:ascii="Arial Narrow" w:hAnsi="Arial Narrow" w:cs="Arial"/>
          <w:sz w:val="22"/>
          <w:szCs w:val="22"/>
        </w:rPr>
        <w:tab/>
      </w:r>
      <w:r w:rsidRPr="00E4598A">
        <w:rPr>
          <w:rFonts w:ascii="Arial Narrow" w:hAnsi="Arial Narrow" w:cs="Arial"/>
          <w:sz w:val="22"/>
          <w:szCs w:val="22"/>
        </w:rPr>
        <w:t>Prof</w:t>
      </w:r>
      <w:r w:rsidR="00E0616E">
        <w:rPr>
          <w:rFonts w:ascii="Arial Narrow" w:hAnsi="Arial Narrow" w:cs="Arial"/>
          <w:sz w:val="22"/>
          <w:szCs w:val="22"/>
        </w:rPr>
        <w:t>essor</w:t>
      </w:r>
      <w:r w:rsidRPr="00E4598A">
        <w:rPr>
          <w:rFonts w:ascii="Arial Narrow" w:hAnsi="Arial Narrow" w:cs="Arial"/>
          <w:sz w:val="22"/>
          <w:szCs w:val="22"/>
        </w:rPr>
        <w:t xml:space="preserve"> Lyons</w:t>
      </w:r>
    </w:p>
    <w:p w:rsidR="00E4598A" w:rsidRPr="00E4598A" w:rsidRDefault="00E4598A" w:rsidP="001A4EB2">
      <w:pPr>
        <w:tabs>
          <w:tab w:val="left" w:pos="-559"/>
          <w:tab w:val="left" w:pos="-360"/>
          <w:tab w:val="left" w:pos="270"/>
          <w:tab w:val="left" w:pos="720"/>
          <w:tab w:val="left" w:pos="1440"/>
          <w:tab w:val="left" w:pos="252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70" w:firstLine="270"/>
        <w:rPr>
          <w:rFonts w:ascii="Arial Narrow" w:hAnsi="Arial Narrow" w:cs="Arial"/>
          <w:sz w:val="22"/>
          <w:szCs w:val="22"/>
        </w:rPr>
      </w:pPr>
      <w:r w:rsidRPr="00E4598A">
        <w:rPr>
          <w:rFonts w:ascii="Arial Narrow" w:hAnsi="Arial Narrow" w:cs="Arial"/>
          <w:sz w:val="22"/>
          <w:szCs w:val="22"/>
        </w:rPr>
        <w:t>Litigation Program</w:t>
      </w:r>
      <w:r w:rsidRPr="00E4598A">
        <w:rPr>
          <w:rFonts w:ascii="Arial Narrow" w:hAnsi="Arial Narrow" w:cs="Arial"/>
          <w:sz w:val="22"/>
          <w:szCs w:val="22"/>
        </w:rPr>
        <w:tab/>
      </w:r>
      <w:r w:rsidRPr="00E4598A">
        <w:rPr>
          <w:rFonts w:ascii="Arial Narrow" w:hAnsi="Arial Narrow" w:cs="Arial"/>
          <w:sz w:val="22"/>
          <w:szCs w:val="22"/>
        </w:rPr>
        <w:tab/>
      </w:r>
      <w:r w:rsidR="00E0616E">
        <w:rPr>
          <w:rFonts w:ascii="Arial Narrow" w:hAnsi="Arial Narrow" w:cs="Arial"/>
          <w:sz w:val="22"/>
          <w:szCs w:val="22"/>
        </w:rPr>
        <w:tab/>
      </w:r>
      <w:r w:rsidRPr="00E4598A">
        <w:rPr>
          <w:rFonts w:ascii="Arial Narrow" w:hAnsi="Arial Narrow" w:cs="Arial"/>
          <w:sz w:val="22"/>
          <w:szCs w:val="22"/>
        </w:rPr>
        <w:t>Prof</w:t>
      </w:r>
      <w:r w:rsidR="00E0616E">
        <w:rPr>
          <w:rFonts w:ascii="Arial Narrow" w:hAnsi="Arial Narrow" w:cs="Arial"/>
          <w:sz w:val="22"/>
          <w:szCs w:val="22"/>
        </w:rPr>
        <w:t>essor</w:t>
      </w:r>
      <w:r w:rsidRPr="00E4598A">
        <w:rPr>
          <w:rFonts w:ascii="Arial Narrow" w:hAnsi="Arial Narrow" w:cs="Arial"/>
          <w:sz w:val="22"/>
          <w:szCs w:val="22"/>
        </w:rPr>
        <w:t xml:space="preserve"> Ruser</w:t>
      </w:r>
    </w:p>
    <w:p w:rsidR="00E4598A" w:rsidRPr="00E4598A" w:rsidRDefault="00E4598A" w:rsidP="001A4EB2">
      <w:pPr>
        <w:tabs>
          <w:tab w:val="left" w:pos="-559"/>
          <w:tab w:val="left" w:pos="-360"/>
          <w:tab w:val="left" w:pos="270"/>
          <w:tab w:val="left" w:pos="720"/>
          <w:tab w:val="left" w:pos="1440"/>
          <w:tab w:val="left" w:pos="252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70" w:firstLine="270"/>
        <w:rPr>
          <w:rFonts w:ascii="Arial Narrow" w:hAnsi="Arial Narrow" w:cs="Arial"/>
          <w:sz w:val="22"/>
          <w:szCs w:val="22"/>
        </w:rPr>
      </w:pPr>
      <w:r w:rsidRPr="00E4598A">
        <w:rPr>
          <w:rFonts w:ascii="Arial Narrow" w:hAnsi="Arial Narrow" w:cs="Arial"/>
          <w:sz w:val="22"/>
          <w:szCs w:val="22"/>
        </w:rPr>
        <w:t>Intellectual Property Law Program</w:t>
      </w:r>
      <w:r w:rsidRPr="00E4598A">
        <w:rPr>
          <w:rFonts w:ascii="Arial Narrow" w:hAnsi="Arial Narrow" w:cs="Arial"/>
          <w:sz w:val="22"/>
          <w:szCs w:val="22"/>
        </w:rPr>
        <w:tab/>
      </w:r>
      <w:r w:rsidR="00E0616E">
        <w:rPr>
          <w:rFonts w:ascii="Arial Narrow" w:hAnsi="Arial Narrow" w:cs="Arial"/>
          <w:sz w:val="22"/>
          <w:szCs w:val="22"/>
        </w:rPr>
        <w:tab/>
      </w:r>
      <w:r w:rsidRPr="00E4598A">
        <w:rPr>
          <w:rFonts w:ascii="Arial Narrow" w:hAnsi="Arial Narrow" w:cs="Arial"/>
          <w:sz w:val="22"/>
          <w:szCs w:val="22"/>
        </w:rPr>
        <w:t>Prof</w:t>
      </w:r>
      <w:r w:rsidR="00E0616E">
        <w:rPr>
          <w:rFonts w:ascii="Arial Narrow" w:hAnsi="Arial Narrow" w:cs="Arial"/>
          <w:sz w:val="22"/>
          <w:szCs w:val="22"/>
        </w:rPr>
        <w:t>essor</w:t>
      </w:r>
      <w:r w:rsidRPr="00E4598A">
        <w:rPr>
          <w:rFonts w:ascii="Arial Narrow" w:hAnsi="Arial Narrow" w:cs="Arial"/>
          <w:sz w:val="22"/>
          <w:szCs w:val="22"/>
        </w:rPr>
        <w:t xml:space="preserve"> Denicola</w:t>
      </w:r>
    </w:p>
    <w:p w:rsidR="00E4598A" w:rsidRPr="00E4598A" w:rsidRDefault="00E4598A" w:rsidP="001A4EB2">
      <w:pPr>
        <w:tabs>
          <w:tab w:val="left" w:pos="-559"/>
          <w:tab w:val="left" w:pos="-360"/>
          <w:tab w:val="left" w:pos="270"/>
          <w:tab w:val="left" w:pos="720"/>
          <w:tab w:val="left" w:pos="1440"/>
          <w:tab w:val="left" w:pos="252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70" w:firstLine="270"/>
        <w:rPr>
          <w:rFonts w:ascii="Arial Narrow" w:hAnsi="Arial Narrow" w:cs="Arial"/>
          <w:sz w:val="22"/>
          <w:szCs w:val="22"/>
        </w:rPr>
      </w:pPr>
      <w:r w:rsidRPr="00E4598A">
        <w:rPr>
          <w:rFonts w:ascii="Arial Narrow" w:hAnsi="Arial Narrow" w:cs="Arial"/>
          <w:sz w:val="22"/>
          <w:szCs w:val="22"/>
        </w:rPr>
        <w:t>Solo and Small Firm Practice</w:t>
      </w:r>
      <w:r w:rsidRPr="00E4598A">
        <w:rPr>
          <w:rFonts w:ascii="Arial Narrow" w:hAnsi="Arial Narrow" w:cs="Arial"/>
          <w:sz w:val="22"/>
          <w:szCs w:val="22"/>
        </w:rPr>
        <w:tab/>
      </w:r>
      <w:r w:rsidR="00E0616E">
        <w:rPr>
          <w:rFonts w:ascii="Arial Narrow" w:hAnsi="Arial Narrow" w:cs="Arial"/>
          <w:sz w:val="22"/>
          <w:szCs w:val="22"/>
        </w:rPr>
        <w:tab/>
      </w:r>
      <w:r w:rsidRPr="00E4598A">
        <w:rPr>
          <w:rFonts w:ascii="Arial Narrow" w:hAnsi="Arial Narrow" w:cs="Arial"/>
          <w:sz w:val="22"/>
          <w:szCs w:val="22"/>
        </w:rPr>
        <w:t>Prof</w:t>
      </w:r>
      <w:r w:rsidR="00E0616E">
        <w:rPr>
          <w:rFonts w:ascii="Arial Narrow" w:hAnsi="Arial Narrow" w:cs="Arial"/>
          <w:sz w:val="22"/>
          <w:szCs w:val="22"/>
        </w:rPr>
        <w:t>essor</w:t>
      </w:r>
      <w:r w:rsidRPr="00E4598A">
        <w:rPr>
          <w:rFonts w:ascii="Arial Narrow" w:hAnsi="Arial Narrow" w:cs="Arial"/>
          <w:sz w:val="22"/>
          <w:szCs w:val="22"/>
        </w:rPr>
        <w:t xml:space="preserve"> Medill</w:t>
      </w:r>
    </w:p>
    <w:p w:rsidR="00E4598A" w:rsidRPr="00E4598A" w:rsidRDefault="00E4598A" w:rsidP="00E4598A">
      <w:pPr>
        <w:tabs>
          <w:tab w:val="left" w:pos="-720"/>
          <w:tab w:val="left" w:pos="-360"/>
          <w:tab w:val="left" w:pos="27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22"/>
          <w:szCs w:val="22"/>
        </w:rPr>
      </w:pPr>
    </w:p>
    <w:p w:rsidR="00E4598A" w:rsidRPr="00E4598A" w:rsidRDefault="00E4598A" w:rsidP="00F17752">
      <w:pPr>
        <w:tabs>
          <w:tab w:val="left" w:pos="-720"/>
          <w:tab w:val="left" w:pos="-36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22"/>
          <w:szCs w:val="22"/>
        </w:rPr>
      </w:pPr>
      <w:r w:rsidRPr="00E4598A">
        <w:rPr>
          <w:rFonts w:ascii="Arial Narrow" w:hAnsi="Arial Narrow" w:cs="Arial"/>
          <w:sz w:val="22"/>
          <w:szCs w:val="22"/>
        </w:rPr>
        <w:t>2.</w:t>
      </w:r>
      <w:r w:rsidRPr="00E4598A">
        <w:rPr>
          <w:rFonts w:ascii="Arial Narrow" w:hAnsi="Arial Narrow" w:cs="Arial"/>
          <w:sz w:val="22"/>
          <w:szCs w:val="22"/>
        </w:rPr>
        <w:tab/>
      </w:r>
      <w:r w:rsidRPr="00E4598A">
        <w:rPr>
          <w:rFonts w:ascii="Arial Narrow" w:hAnsi="Arial Narrow" w:cs="Arial"/>
          <w:iCs/>
          <w:sz w:val="22"/>
          <w:szCs w:val="22"/>
        </w:rPr>
        <w:t>Limitations</w:t>
      </w:r>
    </w:p>
    <w:p w:rsidR="00E4598A" w:rsidRPr="00E4598A" w:rsidRDefault="00E4598A" w:rsidP="00F17752">
      <w:pPr>
        <w:tabs>
          <w:tab w:val="left" w:pos="-720"/>
          <w:tab w:val="left" w:pos="-36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22"/>
          <w:szCs w:val="22"/>
        </w:rPr>
      </w:pPr>
    </w:p>
    <w:p w:rsidR="00E4598A" w:rsidRPr="00E4598A" w:rsidRDefault="00E4598A" w:rsidP="00F17752">
      <w:pPr>
        <w:tabs>
          <w:tab w:val="left" w:pos="-720"/>
          <w:tab w:val="left" w:pos="-36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22"/>
          <w:szCs w:val="22"/>
        </w:rPr>
      </w:pPr>
      <w:r>
        <w:rPr>
          <w:rFonts w:ascii="Arial Narrow" w:hAnsi="Arial Narrow" w:cs="Arial"/>
          <w:sz w:val="22"/>
          <w:szCs w:val="22"/>
        </w:rPr>
        <w:tab/>
      </w:r>
      <w:r w:rsidRPr="00E4598A">
        <w:rPr>
          <w:rFonts w:ascii="Arial Narrow" w:hAnsi="Arial Narrow" w:cs="Arial"/>
          <w:sz w:val="22"/>
          <w:szCs w:val="22"/>
        </w:rPr>
        <w:t>Non-joint degree students may not take more than 12 total credit hours of Externship, Research in a Select Field and non-</w:t>
      </w:r>
      <w:r w:rsidR="00E0616E">
        <w:rPr>
          <w:rFonts w:ascii="Arial Narrow" w:hAnsi="Arial Narrow" w:cs="Arial"/>
          <w:sz w:val="22"/>
          <w:szCs w:val="22"/>
        </w:rPr>
        <w:tab/>
      </w:r>
      <w:r w:rsidRPr="00E4598A">
        <w:rPr>
          <w:rFonts w:ascii="Arial Narrow" w:hAnsi="Arial Narrow" w:cs="Arial"/>
          <w:sz w:val="22"/>
          <w:szCs w:val="22"/>
        </w:rPr>
        <w:t>law school courses.</w:t>
      </w:r>
    </w:p>
    <w:p w:rsidR="00AC42D6" w:rsidRPr="00AC42D6" w:rsidRDefault="00AC42D6" w:rsidP="00E4598A">
      <w:pPr>
        <w:ind w:left="360"/>
        <w:jc w:val="both"/>
        <w:rPr>
          <w:rFonts w:ascii="Arial Narrow" w:hAnsi="Arial Narrow"/>
          <w:sz w:val="22"/>
          <w:szCs w:val="22"/>
        </w:rPr>
      </w:pPr>
    </w:p>
    <w:p w:rsidR="00AC42D6" w:rsidRPr="00AC42D6" w:rsidRDefault="00E4598A" w:rsidP="00AC42D6">
      <w:pPr>
        <w:ind w:left="360" w:hanging="360"/>
        <w:jc w:val="both"/>
        <w:rPr>
          <w:rFonts w:ascii="Arial Narrow" w:hAnsi="Arial Narrow"/>
          <w:sz w:val="22"/>
          <w:szCs w:val="22"/>
        </w:rPr>
      </w:pPr>
      <w:r>
        <w:rPr>
          <w:rFonts w:ascii="Arial Narrow" w:hAnsi="Arial Narrow"/>
          <w:sz w:val="22"/>
          <w:szCs w:val="22"/>
        </w:rPr>
        <w:t>3</w:t>
      </w:r>
      <w:r w:rsidR="00AC42D6" w:rsidRPr="00AC42D6">
        <w:rPr>
          <w:rFonts w:ascii="Arial Narrow" w:hAnsi="Arial Narrow"/>
          <w:sz w:val="22"/>
          <w:szCs w:val="22"/>
        </w:rPr>
        <w:t>.</w:t>
      </w:r>
      <w:r w:rsidR="00AC42D6" w:rsidRPr="00AC42D6">
        <w:rPr>
          <w:rFonts w:ascii="Arial Narrow" w:hAnsi="Arial Narrow"/>
          <w:sz w:val="22"/>
          <w:szCs w:val="22"/>
        </w:rPr>
        <w:tab/>
        <w:t>Finals Schedule / Rescheduling</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 xml:space="preserve">In deciding which courses to take, one of the many factors you should consider is the final examination schedule you will be creating for yourself.  The tentative </w:t>
      </w:r>
      <w:proofErr w:type="gramStart"/>
      <w:r w:rsidR="005E179B">
        <w:rPr>
          <w:rFonts w:ascii="Arial Narrow" w:hAnsi="Arial Narrow"/>
          <w:sz w:val="22"/>
          <w:szCs w:val="22"/>
        </w:rPr>
        <w:t>Spring</w:t>
      </w:r>
      <w:proofErr w:type="gramEnd"/>
      <w:r w:rsidRPr="00AC42D6">
        <w:rPr>
          <w:rFonts w:ascii="Arial Narrow" w:hAnsi="Arial Narrow"/>
          <w:sz w:val="22"/>
          <w:szCs w:val="22"/>
        </w:rPr>
        <w:t xml:space="preserve"> </w:t>
      </w:r>
      <w:r w:rsidR="008C0B7E">
        <w:rPr>
          <w:rFonts w:ascii="Arial Narrow" w:hAnsi="Arial Narrow"/>
          <w:sz w:val="22"/>
          <w:szCs w:val="22"/>
        </w:rPr>
        <w:t>2015</w:t>
      </w:r>
      <w:r w:rsidRPr="00AC42D6">
        <w:rPr>
          <w:rFonts w:ascii="Arial Narrow" w:hAnsi="Arial Narrow"/>
          <w:sz w:val="22"/>
          <w:szCs w:val="22"/>
        </w:rPr>
        <w:t xml:space="preserve"> final exam schedule is included in this packet.  Although anything could happen, we currently do not foresee making any changes in the schedule.</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Under the rules and regulations of the College of Law, you will be permitted to take a final exam at a time other than the regularly scheduled time only if:</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(1)</w:t>
      </w:r>
      <w:r w:rsidRPr="00AC42D6">
        <w:rPr>
          <w:rFonts w:ascii="Arial Narrow" w:hAnsi="Arial Narrow"/>
          <w:sz w:val="22"/>
          <w:szCs w:val="22"/>
        </w:rPr>
        <w:tab/>
      </w:r>
      <w:proofErr w:type="gramStart"/>
      <w:r w:rsidRPr="00AC42D6">
        <w:rPr>
          <w:rFonts w:ascii="Arial Narrow" w:hAnsi="Arial Narrow"/>
          <w:sz w:val="22"/>
          <w:szCs w:val="22"/>
        </w:rPr>
        <w:t>you</w:t>
      </w:r>
      <w:proofErr w:type="gramEnd"/>
      <w:r w:rsidRPr="00AC42D6">
        <w:rPr>
          <w:rFonts w:ascii="Arial Narrow" w:hAnsi="Arial Narrow"/>
          <w:sz w:val="22"/>
          <w:szCs w:val="22"/>
        </w:rPr>
        <w:t xml:space="preserve"> have two examinations on the same day;</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(2)</w:t>
      </w:r>
      <w:r w:rsidRPr="00AC42D6">
        <w:rPr>
          <w:rFonts w:ascii="Arial Narrow" w:hAnsi="Arial Narrow"/>
          <w:sz w:val="22"/>
          <w:szCs w:val="22"/>
        </w:rPr>
        <w:tab/>
        <w:t>you have four consecutive examinations on four consecutive calendar days (i.e., Tuesday, Wednesday, Thursday, and Friday  –  not Thursday, Friday, Saturday, and Monday); or</w:t>
      </w:r>
    </w:p>
    <w:p w:rsidR="00AC42D6" w:rsidRPr="00AC42D6" w:rsidRDefault="00AC42D6" w:rsidP="00AC42D6">
      <w:pPr>
        <w:ind w:left="360" w:hanging="360"/>
        <w:jc w:val="both"/>
        <w:rPr>
          <w:rFonts w:ascii="Arial Narrow" w:hAnsi="Arial Narrow"/>
          <w:sz w:val="22"/>
          <w:szCs w:val="22"/>
        </w:rPr>
      </w:pPr>
    </w:p>
    <w:p w:rsid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(3)</w:t>
      </w:r>
      <w:r w:rsidRPr="00AC42D6">
        <w:rPr>
          <w:rFonts w:ascii="Arial Narrow" w:hAnsi="Arial Narrow"/>
          <w:sz w:val="22"/>
          <w:szCs w:val="22"/>
        </w:rPr>
        <w:tab/>
      </w:r>
      <w:proofErr w:type="gramStart"/>
      <w:r w:rsidRPr="00AC42D6">
        <w:rPr>
          <w:rFonts w:ascii="Arial Narrow" w:hAnsi="Arial Narrow"/>
          <w:sz w:val="22"/>
          <w:szCs w:val="22"/>
        </w:rPr>
        <w:t>you</w:t>
      </w:r>
      <w:proofErr w:type="gramEnd"/>
      <w:r w:rsidRPr="00AC42D6">
        <w:rPr>
          <w:rFonts w:ascii="Arial Narrow" w:hAnsi="Arial Narrow"/>
          <w:sz w:val="22"/>
          <w:szCs w:val="22"/>
        </w:rPr>
        <w:t xml:space="preserve"> experience a serious illness or other special circumstances beyond your control that affect your capacity to take the exam at the regularly scheduled time.  Examples of "other special circumstances" include the death of an immediate family member, a car accident, birth of a child, a religious conflict with Saturday exams, and a conflict with a non-law exam.  </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Rescheduled exams must be taken at the earliest possible date after the date the exam was originally scheduled.</w:t>
      </w:r>
      <w:r>
        <w:rPr>
          <w:rFonts w:ascii="Arial Narrow" w:hAnsi="Arial Narrow"/>
          <w:sz w:val="22"/>
          <w:szCs w:val="22"/>
        </w:rPr>
        <w:t xml:space="preserve"> </w:t>
      </w:r>
      <w:r w:rsidRPr="00AC42D6">
        <w:rPr>
          <w:rFonts w:ascii="Arial Narrow" w:hAnsi="Arial Narrow"/>
          <w:sz w:val="22"/>
          <w:szCs w:val="22"/>
        </w:rPr>
        <w:t xml:space="preserve">A student seeking to reschedule an exam must contact </w:t>
      </w:r>
      <w:r w:rsidR="00F9055D">
        <w:rPr>
          <w:rFonts w:ascii="Arial Narrow" w:hAnsi="Arial Narrow"/>
          <w:sz w:val="22"/>
          <w:szCs w:val="22"/>
        </w:rPr>
        <w:t>the Dean of Students</w:t>
      </w:r>
      <w:r w:rsidRPr="00AC42D6">
        <w:rPr>
          <w:rFonts w:ascii="Arial Narrow" w:hAnsi="Arial Narrow"/>
          <w:sz w:val="22"/>
          <w:szCs w:val="22"/>
        </w:rPr>
        <w:t xml:space="preserve"> or the Registrar before the exam.</w:t>
      </w: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r>
    </w:p>
    <w:p w:rsidR="00E96C15" w:rsidRDefault="00E96C15">
      <w:pPr>
        <w:rPr>
          <w:rFonts w:ascii="Arial Narrow" w:hAnsi="Arial Narrow"/>
          <w:sz w:val="22"/>
          <w:szCs w:val="22"/>
        </w:rPr>
      </w:pPr>
      <w:r>
        <w:rPr>
          <w:rFonts w:ascii="Arial Narrow" w:hAnsi="Arial Narrow"/>
          <w:sz w:val="22"/>
          <w:szCs w:val="22"/>
        </w:rPr>
        <w:br w:type="page"/>
      </w:r>
    </w:p>
    <w:p w:rsidR="00AC42D6" w:rsidRPr="00AC42D6" w:rsidRDefault="00E4598A" w:rsidP="00AC42D6">
      <w:pPr>
        <w:ind w:left="360" w:hanging="360"/>
        <w:jc w:val="both"/>
        <w:rPr>
          <w:rFonts w:ascii="Arial Narrow" w:hAnsi="Arial Narrow"/>
          <w:sz w:val="22"/>
          <w:szCs w:val="22"/>
        </w:rPr>
      </w:pPr>
      <w:r>
        <w:rPr>
          <w:rFonts w:ascii="Arial Narrow" w:hAnsi="Arial Narrow"/>
          <w:sz w:val="22"/>
          <w:szCs w:val="22"/>
        </w:rPr>
        <w:t>4</w:t>
      </w:r>
      <w:r w:rsidR="00AC42D6" w:rsidRPr="00AC42D6">
        <w:rPr>
          <w:rFonts w:ascii="Arial Narrow" w:hAnsi="Arial Narrow"/>
          <w:sz w:val="22"/>
          <w:szCs w:val="22"/>
        </w:rPr>
        <w:t>.</w:t>
      </w:r>
      <w:r w:rsidR="00AC42D6" w:rsidRPr="00AC42D6">
        <w:rPr>
          <w:rFonts w:ascii="Arial Narrow" w:hAnsi="Arial Narrow"/>
          <w:sz w:val="22"/>
          <w:szCs w:val="22"/>
        </w:rPr>
        <w:tab/>
      </w:r>
      <w:bookmarkStart w:id="18" w:name="FlexibleScheduling"/>
      <w:bookmarkEnd w:id="18"/>
      <w:r w:rsidR="00AC42D6" w:rsidRPr="007461CC">
        <w:rPr>
          <w:rFonts w:ascii="Arial Narrow" w:hAnsi="Arial Narrow"/>
          <w:i/>
          <w:sz w:val="22"/>
          <w:szCs w:val="22"/>
        </w:rPr>
        <w:t>Flexible Scheduling</w:t>
      </w:r>
    </w:p>
    <w:p w:rsidR="00AC42D6" w:rsidRDefault="00AC42D6" w:rsidP="00AC42D6">
      <w:pPr>
        <w:ind w:left="360" w:hanging="360"/>
        <w:jc w:val="both"/>
        <w:rPr>
          <w:rFonts w:ascii="Arial Narrow" w:hAnsi="Arial Narrow"/>
          <w:sz w:val="22"/>
          <w:szCs w:val="22"/>
        </w:rPr>
      </w:pPr>
    </w:p>
    <w:p w:rsidR="007461CC" w:rsidRDefault="007461CC" w:rsidP="00AC42D6">
      <w:pPr>
        <w:ind w:left="360" w:hanging="360"/>
        <w:jc w:val="both"/>
        <w:rPr>
          <w:rFonts w:ascii="Arial Narrow" w:hAnsi="Arial Narrow"/>
          <w:sz w:val="22"/>
          <w:szCs w:val="22"/>
        </w:rPr>
      </w:pPr>
      <w:r>
        <w:rPr>
          <w:rFonts w:ascii="Arial Narrow" w:hAnsi="Arial Narrow"/>
          <w:sz w:val="22"/>
          <w:szCs w:val="22"/>
        </w:rPr>
        <w:tab/>
        <w:t>A 3-credit hour class that meets three days a week in one hour blocks rather than 50 minute blocks will meet for 35 class days instead of 42 class days over the semester.</w:t>
      </w:r>
    </w:p>
    <w:p w:rsidR="007461CC" w:rsidRDefault="007461CC" w:rsidP="00AC42D6">
      <w:pPr>
        <w:ind w:left="360" w:hanging="360"/>
        <w:jc w:val="both"/>
        <w:rPr>
          <w:rFonts w:ascii="Arial Narrow" w:hAnsi="Arial Narrow"/>
          <w:sz w:val="22"/>
          <w:szCs w:val="22"/>
        </w:rPr>
      </w:pPr>
    </w:p>
    <w:p w:rsidR="007461CC" w:rsidRDefault="007461CC" w:rsidP="00AC42D6">
      <w:pPr>
        <w:ind w:left="360" w:hanging="360"/>
        <w:jc w:val="both"/>
        <w:rPr>
          <w:rFonts w:ascii="Arial Narrow" w:hAnsi="Arial Narrow"/>
          <w:sz w:val="22"/>
          <w:szCs w:val="22"/>
        </w:rPr>
      </w:pPr>
      <w:r>
        <w:rPr>
          <w:rFonts w:ascii="Arial Narrow" w:hAnsi="Arial Narrow"/>
          <w:sz w:val="22"/>
          <w:szCs w:val="22"/>
        </w:rPr>
        <w:tab/>
        <w:t>A 3-credit hour class that meets two days a week in 85 minute blocks rather than 75 minute blocks will meet for 25 class days instead of 28 days over the semester.</w:t>
      </w:r>
    </w:p>
    <w:p w:rsidR="007461CC" w:rsidRDefault="007461CC" w:rsidP="00AC42D6">
      <w:pPr>
        <w:ind w:left="360" w:hanging="360"/>
        <w:jc w:val="both"/>
        <w:rPr>
          <w:rFonts w:ascii="Arial Narrow" w:hAnsi="Arial Narrow"/>
          <w:sz w:val="22"/>
          <w:szCs w:val="22"/>
        </w:rPr>
      </w:pPr>
    </w:p>
    <w:p w:rsidR="007461CC" w:rsidRDefault="007461CC" w:rsidP="00AC42D6">
      <w:pPr>
        <w:ind w:left="360" w:hanging="360"/>
        <w:jc w:val="both"/>
        <w:rPr>
          <w:rFonts w:ascii="Arial Narrow" w:hAnsi="Arial Narrow"/>
          <w:sz w:val="22"/>
          <w:szCs w:val="22"/>
        </w:rPr>
      </w:pPr>
      <w:r>
        <w:rPr>
          <w:rFonts w:ascii="Arial Narrow" w:hAnsi="Arial Narrow"/>
          <w:sz w:val="22"/>
          <w:szCs w:val="22"/>
        </w:rPr>
        <w:tab/>
        <w:t>A 3-credit hour class that meets two days a week in 90 minute blocks rather than 75 minute blocks will meet for 24 class days instead of 28 class days over the semester.</w:t>
      </w:r>
    </w:p>
    <w:p w:rsidR="002A66CF" w:rsidRDefault="007461CC" w:rsidP="007461CC">
      <w:pPr>
        <w:ind w:left="360" w:hanging="360"/>
        <w:jc w:val="both"/>
        <w:rPr>
          <w:rFonts w:ascii="Arial Narrow" w:hAnsi="Arial Narrow"/>
          <w:sz w:val="22"/>
          <w:szCs w:val="22"/>
        </w:rPr>
      </w:pPr>
      <w:r>
        <w:rPr>
          <w:rFonts w:ascii="Arial Narrow" w:hAnsi="Arial Narrow"/>
          <w:sz w:val="22"/>
          <w:szCs w:val="22"/>
        </w:rPr>
        <w:tab/>
      </w:r>
    </w:p>
    <w:p w:rsidR="00AC42D6" w:rsidRPr="00E4598A" w:rsidRDefault="00E4598A" w:rsidP="00AC42D6">
      <w:pPr>
        <w:jc w:val="both"/>
        <w:rPr>
          <w:rFonts w:ascii="Arial Narrow" w:hAnsi="Arial Narrow"/>
          <w:b/>
          <w:i/>
          <w:sz w:val="22"/>
          <w:szCs w:val="22"/>
        </w:rPr>
      </w:pPr>
      <w:r w:rsidRPr="00E4598A">
        <w:rPr>
          <w:rFonts w:ascii="Arial Narrow" w:hAnsi="Arial Narrow"/>
          <w:b/>
          <w:i/>
          <w:sz w:val="22"/>
          <w:szCs w:val="22"/>
        </w:rPr>
        <w:t>5</w:t>
      </w:r>
      <w:r w:rsidR="00AC42D6" w:rsidRPr="00E4598A">
        <w:rPr>
          <w:rFonts w:ascii="Arial Narrow" w:hAnsi="Arial Narrow"/>
          <w:b/>
          <w:i/>
          <w:sz w:val="22"/>
          <w:szCs w:val="22"/>
        </w:rPr>
        <w:t>.</w:t>
      </w:r>
      <w:r w:rsidR="00AC42D6" w:rsidRPr="00E4598A">
        <w:rPr>
          <w:rFonts w:ascii="Arial Narrow" w:hAnsi="Arial Narrow"/>
          <w:b/>
          <w:i/>
          <w:sz w:val="22"/>
          <w:szCs w:val="22"/>
        </w:rPr>
        <w:tab/>
      </w:r>
      <w:bookmarkStart w:id="19" w:name="VariableCreditHourCourses"/>
      <w:bookmarkEnd w:id="19"/>
      <w:r w:rsidR="00AC42D6" w:rsidRPr="007461CC">
        <w:rPr>
          <w:rFonts w:ascii="Arial Narrow" w:hAnsi="Arial Narrow"/>
          <w:i/>
          <w:sz w:val="22"/>
          <w:szCs w:val="22"/>
        </w:rPr>
        <w:t>Variable Credit Hours</w:t>
      </w:r>
    </w:p>
    <w:p w:rsidR="00AC42D6" w:rsidRPr="00AC42D6" w:rsidRDefault="00AC42D6" w:rsidP="00AC42D6">
      <w:pPr>
        <w:jc w:val="both"/>
        <w:rPr>
          <w:rFonts w:ascii="Arial Narrow" w:hAnsi="Arial Narrow"/>
          <w:sz w:val="22"/>
          <w:szCs w:val="22"/>
        </w:rPr>
      </w:pPr>
    </w:p>
    <w:p w:rsidR="00AC42D6" w:rsidRPr="00AC42D6" w:rsidRDefault="00AC42D6" w:rsidP="00AC42D6">
      <w:pPr>
        <w:jc w:val="both"/>
        <w:rPr>
          <w:rFonts w:ascii="Arial Narrow" w:hAnsi="Arial Narrow"/>
          <w:i/>
          <w:sz w:val="22"/>
          <w:szCs w:val="22"/>
        </w:rPr>
      </w:pPr>
      <w:r w:rsidRPr="00AC42D6">
        <w:rPr>
          <w:rFonts w:ascii="Arial Narrow" w:hAnsi="Arial Narrow"/>
          <w:i/>
          <w:sz w:val="22"/>
          <w:szCs w:val="22"/>
        </w:rPr>
        <w:tab/>
        <w:t>One Credit Hour Courses</w:t>
      </w:r>
    </w:p>
    <w:p w:rsidR="006A678F" w:rsidRDefault="006A678F" w:rsidP="007E4A70">
      <w:pPr>
        <w:ind w:left="720"/>
        <w:jc w:val="both"/>
        <w:rPr>
          <w:rFonts w:ascii="Arial Narrow" w:hAnsi="Arial Narrow"/>
          <w:sz w:val="22"/>
          <w:szCs w:val="22"/>
        </w:rPr>
      </w:pPr>
      <w:r>
        <w:rPr>
          <w:rFonts w:ascii="Arial Narrow" w:hAnsi="Arial Narrow"/>
          <w:sz w:val="22"/>
          <w:szCs w:val="22"/>
        </w:rPr>
        <w:t>European Regulation of Space and Telecommunications</w:t>
      </w:r>
    </w:p>
    <w:p w:rsidR="006A678F" w:rsidRDefault="006A678F" w:rsidP="007E4A70">
      <w:pPr>
        <w:ind w:left="720"/>
        <w:jc w:val="both"/>
        <w:rPr>
          <w:rFonts w:ascii="Arial Narrow" w:hAnsi="Arial Narrow"/>
          <w:sz w:val="22"/>
          <w:szCs w:val="22"/>
        </w:rPr>
      </w:pPr>
      <w:r>
        <w:rPr>
          <w:rFonts w:ascii="Arial Narrow" w:hAnsi="Arial Narrow"/>
          <w:sz w:val="22"/>
          <w:szCs w:val="22"/>
        </w:rPr>
        <w:t>Export Control: ITAR</w:t>
      </w:r>
    </w:p>
    <w:p w:rsidR="001C0D98" w:rsidRDefault="001C0D98" w:rsidP="007E4A70">
      <w:pPr>
        <w:ind w:left="720"/>
        <w:jc w:val="both"/>
        <w:rPr>
          <w:rFonts w:ascii="Arial Narrow" w:hAnsi="Arial Narrow"/>
          <w:sz w:val="22"/>
          <w:szCs w:val="22"/>
        </w:rPr>
      </w:pPr>
      <w:r>
        <w:rPr>
          <w:rFonts w:ascii="Arial Narrow" w:hAnsi="Arial Narrow"/>
          <w:sz w:val="22"/>
          <w:szCs w:val="22"/>
        </w:rPr>
        <w:t>Family Mediation [Mini-course: January 5-9, 2015]</w:t>
      </w:r>
    </w:p>
    <w:p w:rsidR="00414994" w:rsidRDefault="00414994" w:rsidP="007E4A70">
      <w:pPr>
        <w:ind w:left="720"/>
        <w:jc w:val="both"/>
        <w:rPr>
          <w:rFonts w:ascii="Arial Narrow" w:hAnsi="Arial Narrow"/>
          <w:sz w:val="22"/>
          <w:szCs w:val="22"/>
        </w:rPr>
      </w:pPr>
      <w:r>
        <w:rPr>
          <w:rFonts w:ascii="Arial Narrow" w:hAnsi="Arial Narrow"/>
          <w:sz w:val="22"/>
          <w:szCs w:val="22"/>
        </w:rPr>
        <w:t>Introduction to European Union Law</w:t>
      </w:r>
    </w:p>
    <w:p w:rsidR="00414994" w:rsidRDefault="00414994" w:rsidP="007E4A70">
      <w:pPr>
        <w:ind w:left="720"/>
        <w:jc w:val="both"/>
        <w:rPr>
          <w:rFonts w:ascii="Arial Narrow" w:hAnsi="Arial Narrow"/>
          <w:sz w:val="22"/>
          <w:szCs w:val="22"/>
        </w:rPr>
      </w:pPr>
      <w:r>
        <w:rPr>
          <w:rFonts w:ascii="Arial Narrow" w:hAnsi="Arial Narrow"/>
          <w:sz w:val="22"/>
          <w:szCs w:val="22"/>
        </w:rPr>
        <w:t>National Security Space Law</w:t>
      </w:r>
    </w:p>
    <w:p w:rsidR="00414994" w:rsidRDefault="00414994" w:rsidP="007E4A70">
      <w:pPr>
        <w:ind w:left="720"/>
        <w:jc w:val="both"/>
        <w:rPr>
          <w:rFonts w:ascii="Arial Narrow" w:hAnsi="Arial Narrow"/>
          <w:sz w:val="22"/>
          <w:szCs w:val="22"/>
        </w:rPr>
      </w:pPr>
      <w:r>
        <w:rPr>
          <w:rFonts w:ascii="Arial Narrow" w:hAnsi="Arial Narrow"/>
          <w:sz w:val="22"/>
          <w:szCs w:val="22"/>
        </w:rPr>
        <w:t>National Space Legislation</w:t>
      </w:r>
    </w:p>
    <w:p w:rsidR="001C0D98" w:rsidRDefault="001C0D98" w:rsidP="007E4A70">
      <w:pPr>
        <w:ind w:left="720"/>
        <w:jc w:val="both"/>
        <w:rPr>
          <w:rFonts w:ascii="Arial Narrow" w:hAnsi="Arial Narrow"/>
          <w:sz w:val="22"/>
          <w:szCs w:val="22"/>
        </w:rPr>
      </w:pPr>
      <w:r>
        <w:rPr>
          <w:rFonts w:ascii="Arial Narrow" w:hAnsi="Arial Narrow"/>
          <w:sz w:val="22"/>
          <w:szCs w:val="22"/>
        </w:rPr>
        <w:t>Introduction to Compliance [Mini-course: January 5-9, 2015]</w:t>
      </w:r>
    </w:p>
    <w:p w:rsidR="006A678F" w:rsidRDefault="00414994" w:rsidP="007E4A70">
      <w:pPr>
        <w:ind w:left="720"/>
        <w:jc w:val="both"/>
        <w:rPr>
          <w:rFonts w:ascii="Arial Narrow" w:hAnsi="Arial Narrow"/>
          <w:sz w:val="22"/>
          <w:szCs w:val="22"/>
        </w:rPr>
      </w:pPr>
      <w:r>
        <w:rPr>
          <w:rFonts w:ascii="Arial Narrow" w:hAnsi="Arial Narrow"/>
          <w:sz w:val="22"/>
          <w:szCs w:val="22"/>
        </w:rPr>
        <w:t>Spectrum Management Law</w:t>
      </w:r>
    </w:p>
    <w:p w:rsidR="00414994" w:rsidRDefault="00414994" w:rsidP="007E4A70">
      <w:pPr>
        <w:ind w:left="720"/>
        <w:jc w:val="both"/>
        <w:rPr>
          <w:rFonts w:ascii="Arial Narrow" w:hAnsi="Arial Narrow"/>
          <w:sz w:val="22"/>
          <w:szCs w:val="22"/>
        </w:rPr>
      </w:pPr>
      <w:r>
        <w:rPr>
          <w:rFonts w:ascii="Arial Narrow" w:hAnsi="Arial Narrow"/>
          <w:sz w:val="22"/>
          <w:szCs w:val="22"/>
        </w:rPr>
        <w:t>Style and Composition in Legal Writing</w:t>
      </w:r>
    </w:p>
    <w:p w:rsidR="00414994" w:rsidRPr="00AC42D6" w:rsidRDefault="00414994" w:rsidP="007E4A70">
      <w:pPr>
        <w:ind w:left="720"/>
        <w:jc w:val="both"/>
        <w:rPr>
          <w:rFonts w:ascii="Arial Narrow" w:hAnsi="Arial Narrow"/>
          <w:sz w:val="22"/>
          <w:szCs w:val="22"/>
        </w:rPr>
      </w:pPr>
      <w:r>
        <w:rPr>
          <w:rFonts w:ascii="Arial Narrow" w:hAnsi="Arial Narrow"/>
          <w:sz w:val="22"/>
          <w:szCs w:val="22"/>
        </w:rPr>
        <w:t>Workers’ Compensation Law</w:t>
      </w:r>
      <w:r w:rsidR="000C3088">
        <w:rPr>
          <w:rFonts w:ascii="Arial Narrow" w:hAnsi="Arial Narrow"/>
          <w:sz w:val="22"/>
          <w:szCs w:val="22"/>
        </w:rPr>
        <w:t xml:space="preserve"> </w:t>
      </w:r>
      <w:r w:rsidR="00003623">
        <w:rPr>
          <w:rFonts w:ascii="Arial Narrow" w:hAnsi="Arial Narrow"/>
          <w:sz w:val="22"/>
          <w:szCs w:val="22"/>
        </w:rPr>
        <w:t xml:space="preserve">[Mini-course: January </w:t>
      </w:r>
      <w:r w:rsidR="004F61D6">
        <w:rPr>
          <w:rFonts w:ascii="Arial Narrow" w:hAnsi="Arial Narrow"/>
          <w:sz w:val="22"/>
          <w:szCs w:val="22"/>
        </w:rPr>
        <w:t>5</w:t>
      </w:r>
      <w:r w:rsidR="00003623">
        <w:rPr>
          <w:rFonts w:ascii="Arial Narrow" w:hAnsi="Arial Narrow"/>
          <w:sz w:val="22"/>
          <w:szCs w:val="22"/>
        </w:rPr>
        <w:t>-</w:t>
      </w:r>
      <w:r w:rsidR="004F61D6">
        <w:rPr>
          <w:rFonts w:ascii="Arial Narrow" w:hAnsi="Arial Narrow"/>
          <w:sz w:val="22"/>
          <w:szCs w:val="22"/>
        </w:rPr>
        <w:t>9</w:t>
      </w:r>
      <w:r w:rsidR="00003623">
        <w:rPr>
          <w:rFonts w:ascii="Arial Narrow" w:hAnsi="Arial Narrow"/>
          <w:sz w:val="22"/>
          <w:szCs w:val="22"/>
        </w:rPr>
        <w:t xml:space="preserve">, </w:t>
      </w:r>
      <w:r w:rsidR="008C0B7E">
        <w:rPr>
          <w:rFonts w:ascii="Arial Narrow" w:hAnsi="Arial Narrow"/>
          <w:sz w:val="22"/>
          <w:szCs w:val="22"/>
        </w:rPr>
        <w:t>2015</w:t>
      </w:r>
      <w:r w:rsidR="00003623">
        <w:rPr>
          <w:rFonts w:ascii="Arial Narrow" w:hAnsi="Arial Narrow"/>
          <w:sz w:val="22"/>
          <w:szCs w:val="22"/>
        </w:rPr>
        <w:t>]</w:t>
      </w:r>
    </w:p>
    <w:p w:rsidR="00AC42D6" w:rsidRPr="00AC42D6" w:rsidRDefault="00AC42D6" w:rsidP="00AC42D6">
      <w:pPr>
        <w:jc w:val="both"/>
        <w:rPr>
          <w:rFonts w:ascii="Arial Narrow" w:hAnsi="Arial Narrow"/>
          <w:sz w:val="22"/>
          <w:szCs w:val="22"/>
        </w:rPr>
      </w:pPr>
    </w:p>
    <w:p w:rsidR="00AC42D6" w:rsidRPr="00AC42D6" w:rsidRDefault="00AC42D6" w:rsidP="00AC42D6">
      <w:pPr>
        <w:jc w:val="both"/>
        <w:rPr>
          <w:rFonts w:ascii="Arial Narrow" w:hAnsi="Arial Narrow"/>
          <w:i/>
          <w:sz w:val="22"/>
          <w:szCs w:val="22"/>
        </w:rPr>
      </w:pPr>
      <w:r w:rsidRPr="00AC42D6">
        <w:rPr>
          <w:rFonts w:ascii="Arial Narrow" w:hAnsi="Arial Narrow"/>
          <w:i/>
          <w:sz w:val="22"/>
          <w:szCs w:val="22"/>
        </w:rPr>
        <w:tab/>
        <w:t xml:space="preserve">Two Credit Hour Courses </w:t>
      </w:r>
    </w:p>
    <w:p w:rsidR="006A678F" w:rsidRDefault="006A678F" w:rsidP="007E4A70">
      <w:pPr>
        <w:tabs>
          <w:tab w:val="left" w:pos="720"/>
        </w:tabs>
        <w:ind w:left="720"/>
        <w:jc w:val="both"/>
        <w:rPr>
          <w:rFonts w:ascii="Arial Narrow" w:hAnsi="Arial Narrow"/>
          <w:sz w:val="22"/>
          <w:szCs w:val="22"/>
        </w:rPr>
      </w:pPr>
      <w:r>
        <w:rPr>
          <w:rFonts w:ascii="Arial Narrow" w:hAnsi="Arial Narrow"/>
          <w:sz w:val="22"/>
          <w:szCs w:val="22"/>
        </w:rPr>
        <w:t>Arms Control</w:t>
      </w:r>
    </w:p>
    <w:p w:rsidR="00414994" w:rsidRDefault="00414994" w:rsidP="007E4A70">
      <w:pPr>
        <w:tabs>
          <w:tab w:val="left" w:pos="720"/>
        </w:tabs>
        <w:ind w:left="720"/>
        <w:jc w:val="both"/>
        <w:rPr>
          <w:rFonts w:ascii="Arial Narrow" w:hAnsi="Arial Narrow"/>
          <w:sz w:val="22"/>
          <w:szCs w:val="22"/>
        </w:rPr>
      </w:pPr>
      <w:r>
        <w:rPr>
          <w:rFonts w:ascii="Arial Narrow" w:hAnsi="Arial Narrow"/>
          <w:sz w:val="22"/>
          <w:szCs w:val="22"/>
        </w:rPr>
        <w:t>Law Office Management</w:t>
      </w:r>
    </w:p>
    <w:p w:rsidR="003F438C" w:rsidRDefault="003F438C" w:rsidP="007E4A70">
      <w:pPr>
        <w:tabs>
          <w:tab w:val="left" w:pos="720"/>
        </w:tabs>
        <w:ind w:left="720"/>
        <w:jc w:val="both"/>
        <w:rPr>
          <w:rFonts w:ascii="Arial Narrow" w:hAnsi="Arial Narrow"/>
          <w:sz w:val="22"/>
          <w:szCs w:val="22"/>
        </w:rPr>
      </w:pPr>
      <w:r>
        <w:rPr>
          <w:rFonts w:ascii="Arial Narrow" w:hAnsi="Arial Narrow"/>
          <w:sz w:val="22"/>
          <w:szCs w:val="22"/>
        </w:rPr>
        <w:t>Patent Law</w:t>
      </w:r>
    </w:p>
    <w:p w:rsidR="006A678F" w:rsidRPr="00AC42D6" w:rsidRDefault="006A678F" w:rsidP="00AC42D6">
      <w:pPr>
        <w:jc w:val="both"/>
        <w:rPr>
          <w:rFonts w:ascii="Arial Narrow" w:hAnsi="Arial Narrow"/>
          <w:sz w:val="22"/>
          <w:szCs w:val="22"/>
        </w:rPr>
      </w:pPr>
    </w:p>
    <w:p w:rsidR="00AC42D6" w:rsidRPr="00AC42D6" w:rsidRDefault="00AC42D6" w:rsidP="00AC42D6">
      <w:pPr>
        <w:jc w:val="both"/>
        <w:rPr>
          <w:rFonts w:ascii="Arial Narrow" w:hAnsi="Arial Narrow"/>
          <w:i/>
          <w:sz w:val="22"/>
          <w:szCs w:val="22"/>
        </w:rPr>
      </w:pPr>
      <w:r w:rsidRPr="00AC42D6">
        <w:rPr>
          <w:rFonts w:ascii="Arial Narrow" w:hAnsi="Arial Narrow"/>
          <w:i/>
          <w:sz w:val="22"/>
          <w:szCs w:val="22"/>
        </w:rPr>
        <w:tab/>
        <w:t xml:space="preserve">Four Credit Hour Courses  </w:t>
      </w:r>
    </w:p>
    <w:p w:rsidR="00AC42D6" w:rsidRPr="00AC42D6" w:rsidRDefault="00AC42D6" w:rsidP="00AC42D6">
      <w:pPr>
        <w:jc w:val="both"/>
        <w:rPr>
          <w:rFonts w:ascii="Arial Narrow" w:hAnsi="Arial Narrow"/>
          <w:sz w:val="22"/>
          <w:szCs w:val="22"/>
        </w:rPr>
      </w:pPr>
    </w:p>
    <w:p w:rsidR="006A678F" w:rsidRPr="00AC42D6" w:rsidRDefault="007E4A70" w:rsidP="006A678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6A678F">
        <w:rPr>
          <w:rFonts w:ascii="Arial Narrow" w:hAnsi="Arial Narrow"/>
          <w:sz w:val="22"/>
          <w:szCs w:val="22"/>
        </w:rPr>
        <w:t xml:space="preserve">Family Law Clinic is a </w:t>
      </w:r>
      <w:r w:rsidR="006A678F" w:rsidRPr="00AC42D6">
        <w:rPr>
          <w:rFonts w:ascii="Arial Narrow" w:hAnsi="Arial Narrow"/>
          <w:sz w:val="22"/>
          <w:szCs w:val="22"/>
        </w:rPr>
        <w:t>four credit hour course that will meet twice a week for two hours each time.</w:t>
      </w:r>
    </w:p>
    <w:p w:rsidR="00081998" w:rsidRPr="00AC42D6" w:rsidRDefault="00081998" w:rsidP="00081998">
      <w:pPr>
        <w:jc w:val="both"/>
        <w:rPr>
          <w:rFonts w:ascii="Arial Narrow" w:hAnsi="Arial Narrow"/>
          <w:sz w:val="22"/>
          <w:szCs w:val="22"/>
        </w:rPr>
      </w:pPr>
    </w:p>
    <w:p w:rsidR="00AC42D6" w:rsidRPr="00AC42D6" w:rsidRDefault="00AC42D6" w:rsidP="00AC42D6">
      <w:pPr>
        <w:jc w:val="both"/>
        <w:rPr>
          <w:rFonts w:ascii="Arial Narrow" w:hAnsi="Arial Narrow"/>
          <w:sz w:val="22"/>
          <w:szCs w:val="22"/>
        </w:rPr>
      </w:pPr>
      <w:r w:rsidRPr="00AC42D6">
        <w:rPr>
          <w:rFonts w:ascii="Arial Narrow" w:hAnsi="Arial Narrow"/>
          <w:sz w:val="22"/>
          <w:szCs w:val="22"/>
        </w:rPr>
        <w:tab/>
      </w:r>
      <w:r w:rsidR="007E4A70">
        <w:rPr>
          <w:rFonts w:ascii="Arial Narrow" w:hAnsi="Arial Narrow"/>
          <w:sz w:val="22"/>
          <w:szCs w:val="22"/>
        </w:rPr>
        <w:tab/>
      </w:r>
      <w:r w:rsidRPr="00AC42D6">
        <w:rPr>
          <w:rFonts w:ascii="Arial Narrow" w:hAnsi="Arial Narrow"/>
          <w:sz w:val="22"/>
          <w:szCs w:val="22"/>
        </w:rPr>
        <w:t>Mediation is a four credit hour course that will meet twice a week for two hours each time.</w:t>
      </w:r>
    </w:p>
    <w:p w:rsidR="00AC42D6" w:rsidRPr="00AC42D6" w:rsidRDefault="00AC42D6" w:rsidP="00AC42D6">
      <w:pPr>
        <w:jc w:val="both"/>
        <w:rPr>
          <w:rFonts w:ascii="Arial Narrow" w:hAnsi="Arial Narrow"/>
          <w:sz w:val="22"/>
          <w:szCs w:val="22"/>
        </w:rPr>
      </w:pPr>
    </w:p>
    <w:p w:rsidR="00AC42D6" w:rsidRPr="00AC42D6" w:rsidRDefault="00AC42D6" w:rsidP="00AC42D6">
      <w:pPr>
        <w:jc w:val="both"/>
        <w:rPr>
          <w:rFonts w:ascii="Arial Narrow" w:hAnsi="Arial Narrow"/>
          <w:sz w:val="22"/>
          <w:szCs w:val="22"/>
        </w:rPr>
      </w:pPr>
      <w:r w:rsidRPr="00AC42D6">
        <w:rPr>
          <w:rFonts w:ascii="Arial Narrow" w:hAnsi="Arial Narrow"/>
          <w:sz w:val="22"/>
          <w:szCs w:val="22"/>
        </w:rPr>
        <w:tab/>
      </w:r>
      <w:r w:rsidR="007E4A70">
        <w:rPr>
          <w:rFonts w:ascii="Arial Narrow" w:hAnsi="Arial Narrow"/>
          <w:sz w:val="22"/>
          <w:szCs w:val="22"/>
        </w:rPr>
        <w:tab/>
      </w:r>
      <w:r w:rsidRPr="00AC42D6">
        <w:rPr>
          <w:rFonts w:ascii="Arial Narrow" w:hAnsi="Arial Narrow"/>
          <w:sz w:val="22"/>
          <w:szCs w:val="22"/>
        </w:rPr>
        <w:t>Civil Clinic may be taken as a four or six hour course.</w:t>
      </w:r>
    </w:p>
    <w:p w:rsidR="000C3088" w:rsidRDefault="000C3088">
      <w:pPr>
        <w:rPr>
          <w:rFonts w:ascii="Arial Narrow" w:hAnsi="Arial Narrow"/>
          <w:b/>
          <w:i/>
          <w:sz w:val="22"/>
          <w:szCs w:val="22"/>
        </w:rPr>
      </w:pPr>
    </w:p>
    <w:p w:rsidR="00E4598A" w:rsidRPr="00E4598A" w:rsidRDefault="00E4598A" w:rsidP="00EC3D53">
      <w:pPr>
        <w:jc w:val="both"/>
        <w:rPr>
          <w:rFonts w:ascii="Arial Narrow" w:hAnsi="Arial Narrow"/>
          <w:b/>
          <w:i/>
          <w:sz w:val="22"/>
          <w:szCs w:val="22"/>
        </w:rPr>
      </w:pPr>
      <w:r w:rsidRPr="00E4598A">
        <w:rPr>
          <w:rFonts w:ascii="Arial Narrow" w:hAnsi="Arial Narrow"/>
          <w:b/>
          <w:i/>
          <w:sz w:val="22"/>
          <w:szCs w:val="22"/>
        </w:rPr>
        <w:t>6.</w:t>
      </w:r>
      <w:r w:rsidRPr="00E4598A">
        <w:rPr>
          <w:rFonts w:ascii="Arial Narrow" w:hAnsi="Arial Narrow"/>
          <w:b/>
          <w:i/>
          <w:sz w:val="22"/>
          <w:szCs w:val="22"/>
        </w:rPr>
        <w:tab/>
      </w:r>
      <w:bookmarkStart w:id="20" w:name="FutureClassOfferings"/>
      <w:bookmarkEnd w:id="20"/>
      <w:r w:rsidRPr="007461CC">
        <w:rPr>
          <w:rFonts w:ascii="Arial Narrow" w:hAnsi="Arial Narrow"/>
          <w:i/>
          <w:sz w:val="22"/>
          <w:szCs w:val="22"/>
        </w:rPr>
        <w:t>Future Class Offerings</w:t>
      </w:r>
    </w:p>
    <w:p w:rsidR="00E4598A" w:rsidRPr="00EC3D53" w:rsidRDefault="00E4598A" w:rsidP="00EC3D53">
      <w:pPr>
        <w:jc w:val="both"/>
        <w:rPr>
          <w:rFonts w:ascii="Arial Narrow" w:hAnsi="Arial Narrow"/>
          <w:sz w:val="22"/>
          <w:szCs w:val="22"/>
        </w:rPr>
      </w:pPr>
    </w:p>
    <w:p w:rsidR="005350B6" w:rsidRPr="005350B6" w:rsidRDefault="001F73D9" w:rsidP="005350B6">
      <w:pPr>
        <w:ind w:left="720"/>
        <w:rPr>
          <w:rFonts w:ascii="Arial Narrow" w:hAnsi="Arial Narrow"/>
          <w:sz w:val="20"/>
          <w:szCs w:val="20"/>
        </w:rPr>
      </w:pPr>
      <w:r>
        <w:rPr>
          <w:rFonts w:ascii="Arial Narrow" w:hAnsi="Arial Narrow"/>
          <w:sz w:val="20"/>
          <w:szCs w:val="20"/>
        </w:rPr>
        <w:t xml:space="preserve">The tentative list of </w:t>
      </w:r>
      <w:proofErr w:type="gramStart"/>
      <w:r>
        <w:rPr>
          <w:rFonts w:ascii="Arial Narrow" w:hAnsi="Arial Narrow"/>
          <w:sz w:val="20"/>
          <w:szCs w:val="20"/>
        </w:rPr>
        <w:t>Fall</w:t>
      </w:r>
      <w:proofErr w:type="gramEnd"/>
      <w:r>
        <w:rPr>
          <w:rFonts w:ascii="Arial Narrow" w:hAnsi="Arial Narrow"/>
          <w:sz w:val="20"/>
          <w:szCs w:val="20"/>
        </w:rPr>
        <w:t xml:space="preserve"> 2015 and Spring 2016 courses can be found at the back of this packet.</w:t>
      </w:r>
    </w:p>
    <w:p w:rsidR="00CE4C45" w:rsidRDefault="00CE4C45">
      <w:pPr>
        <w:rPr>
          <w:rFonts w:asciiTheme="majorHAnsi" w:eastAsiaTheme="majorEastAsia" w:hAnsiTheme="majorHAnsi" w:cstheme="majorBidi"/>
          <w:spacing w:val="5"/>
          <w:kern w:val="28"/>
          <w:sz w:val="40"/>
          <w:szCs w:val="52"/>
          <w:lang w:val="en-CA"/>
        </w:rPr>
      </w:pPr>
      <w:bookmarkStart w:id="21" w:name="TipsforSecondYearStudents"/>
      <w:bookmarkEnd w:id="21"/>
      <w:r>
        <w:rPr>
          <w:lang w:val="en-CA"/>
        </w:rPr>
        <w:br w:type="page"/>
      </w:r>
    </w:p>
    <w:p w:rsidR="001A4EB2" w:rsidRPr="001A4EB2" w:rsidRDefault="001A4EB2" w:rsidP="003238A6">
      <w:pPr>
        <w:pStyle w:val="Title"/>
      </w:pPr>
      <w:r w:rsidRPr="001A4EB2">
        <w:rPr>
          <w:lang w:val="en-CA"/>
        </w:rPr>
        <w:fldChar w:fldCharType="begin"/>
      </w:r>
      <w:r w:rsidRPr="001A4EB2">
        <w:rPr>
          <w:lang w:val="en-CA"/>
        </w:rPr>
        <w:instrText xml:space="preserve"> SEQ CHAPTER \h \r 1</w:instrText>
      </w:r>
      <w:r w:rsidRPr="001A4EB2">
        <w:rPr>
          <w:lang w:val="en-CA"/>
        </w:rPr>
        <w:fldChar w:fldCharType="end"/>
      </w:r>
      <w:r w:rsidRPr="001A4EB2">
        <w:t>Tips for Second Year Students</w:t>
      </w:r>
    </w:p>
    <w:p w:rsidR="001A4EB2" w:rsidRPr="001A4EB2" w:rsidRDefault="001A4EB2" w:rsidP="003238A6">
      <w:pPr>
        <w:rPr>
          <w:rFonts w:ascii="Arial Narrow" w:hAnsi="Arial Narrow" w:cs="Arial"/>
          <w:sz w:val="22"/>
          <w:szCs w:val="22"/>
        </w:rPr>
      </w:pPr>
    </w:p>
    <w:p w:rsidR="001A4EB2" w:rsidRPr="001A4EB2" w:rsidRDefault="001A4EB2" w:rsidP="003238A6">
      <w:pPr>
        <w:rPr>
          <w:rFonts w:ascii="Arial Narrow" w:hAnsi="Arial Narrow" w:cs="Arial"/>
          <w:sz w:val="22"/>
          <w:szCs w:val="22"/>
        </w:rPr>
      </w:pPr>
      <w:r w:rsidRPr="001A4EB2">
        <w:rPr>
          <w:rFonts w:ascii="Arial Narrow" w:hAnsi="Arial Narrow" w:cs="Arial"/>
          <w:sz w:val="22"/>
          <w:szCs w:val="22"/>
        </w:rPr>
        <w:t xml:space="preserve">Pretrial Litigation will be taught in the spring semester. It is a pre- or co-requisite for Civil Clinic in the spring </w:t>
      </w:r>
      <w:r w:rsidR="008C0B7E">
        <w:rPr>
          <w:rFonts w:ascii="Arial Narrow" w:hAnsi="Arial Narrow" w:cs="Arial"/>
          <w:sz w:val="22"/>
          <w:szCs w:val="22"/>
        </w:rPr>
        <w:t>2015</w:t>
      </w:r>
      <w:r w:rsidRPr="001A4EB2">
        <w:rPr>
          <w:rFonts w:ascii="Arial Narrow" w:hAnsi="Arial Narrow" w:cs="Arial"/>
          <w:sz w:val="22"/>
          <w:szCs w:val="22"/>
        </w:rPr>
        <w:t xml:space="preserve"> semester.  It is a prerequisite for Civil Clinic in the summer </w:t>
      </w:r>
      <w:r w:rsidR="008C0B7E">
        <w:rPr>
          <w:rFonts w:ascii="Arial Narrow" w:hAnsi="Arial Narrow" w:cs="Arial"/>
          <w:sz w:val="22"/>
          <w:szCs w:val="22"/>
        </w:rPr>
        <w:t>2015</w:t>
      </w:r>
      <w:r w:rsidRPr="001A4EB2">
        <w:rPr>
          <w:rFonts w:ascii="Arial Narrow" w:hAnsi="Arial Narrow" w:cs="Arial"/>
          <w:sz w:val="22"/>
          <w:szCs w:val="22"/>
        </w:rPr>
        <w:t xml:space="preserve">, so if you plan to take Civil Clinic in the summer </w:t>
      </w:r>
      <w:r w:rsidR="008C0B7E">
        <w:rPr>
          <w:rFonts w:ascii="Arial Narrow" w:hAnsi="Arial Narrow" w:cs="Arial"/>
          <w:sz w:val="22"/>
          <w:szCs w:val="22"/>
        </w:rPr>
        <w:t>2015</w:t>
      </w:r>
      <w:r w:rsidRPr="001A4EB2">
        <w:rPr>
          <w:rFonts w:ascii="Arial Narrow" w:hAnsi="Arial Narrow" w:cs="Arial"/>
          <w:sz w:val="22"/>
          <w:szCs w:val="22"/>
        </w:rPr>
        <w:t xml:space="preserve">, you must take Pretrial Litigation in the spring of </w:t>
      </w:r>
      <w:r w:rsidR="008C0B7E">
        <w:rPr>
          <w:rFonts w:ascii="Arial Narrow" w:hAnsi="Arial Narrow" w:cs="Arial"/>
          <w:sz w:val="22"/>
          <w:szCs w:val="22"/>
        </w:rPr>
        <w:t>2015</w:t>
      </w:r>
      <w:r w:rsidRPr="001A4EB2">
        <w:rPr>
          <w:rFonts w:ascii="Arial Narrow" w:hAnsi="Arial Narrow" w:cs="Arial"/>
          <w:sz w:val="22"/>
          <w:szCs w:val="22"/>
        </w:rPr>
        <w:t xml:space="preserve">.  It is a pre- or co-requisite for Civil Clinic in the </w:t>
      </w:r>
      <w:proofErr w:type="gramStart"/>
      <w:r w:rsidRPr="001A4EB2">
        <w:rPr>
          <w:rFonts w:ascii="Arial Narrow" w:hAnsi="Arial Narrow" w:cs="Arial"/>
          <w:sz w:val="22"/>
          <w:szCs w:val="22"/>
        </w:rPr>
        <w:t>Fall</w:t>
      </w:r>
      <w:proofErr w:type="gramEnd"/>
      <w:r w:rsidRPr="001A4EB2">
        <w:rPr>
          <w:rFonts w:ascii="Arial Narrow" w:hAnsi="Arial Narrow" w:cs="Arial"/>
          <w:sz w:val="22"/>
          <w:szCs w:val="22"/>
        </w:rPr>
        <w:t xml:space="preserve"> </w:t>
      </w:r>
      <w:r w:rsidR="008C0B7E">
        <w:rPr>
          <w:rFonts w:ascii="Arial Narrow" w:hAnsi="Arial Narrow" w:cs="Arial"/>
          <w:sz w:val="22"/>
          <w:szCs w:val="22"/>
        </w:rPr>
        <w:t>2015</w:t>
      </w:r>
      <w:r w:rsidRPr="001A4EB2">
        <w:rPr>
          <w:rFonts w:ascii="Arial Narrow" w:hAnsi="Arial Narrow" w:cs="Arial"/>
          <w:sz w:val="22"/>
          <w:szCs w:val="22"/>
        </w:rPr>
        <w:t xml:space="preserve"> and will be offered in the fall </w:t>
      </w:r>
      <w:r w:rsidR="008C0B7E">
        <w:rPr>
          <w:rFonts w:ascii="Arial Narrow" w:hAnsi="Arial Narrow" w:cs="Arial"/>
          <w:sz w:val="22"/>
          <w:szCs w:val="22"/>
        </w:rPr>
        <w:t>2015</w:t>
      </w:r>
      <w:r w:rsidRPr="001A4EB2">
        <w:rPr>
          <w:rFonts w:ascii="Arial Narrow" w:hAnsi="Arial Narrow" w:cs="Arial"/>
          <w:sz w:val="22"/>
          <w:szCs w:val="22"/>
        </w:rPr>
        <w:t>.</w:t>
      </w:r>
    </w:p>
    <w:p w:rsidR="001A4EB2" w:rsidRPr="001A4EB2" w:rsidRDefault="001A4EB2" w:rsidP="003238A6">
      <w:pPr>
        <w:rPr>
          <w:rFonts w:ascii="Arial Narrow" w:hAnsi="Arial Narrow" w:cs="Arial"/>
          <w:sz w:val="22"/>
          <w:szCs w:val="22"/>
        </w:rPr>
      </w:pPr>
    </w:p>
    <w:p w:rsidR="001A4EB2" w:rsidRDefault="00E42ED1" w:rsidP="003238A6">
      <w:pPr>
        <w:rPr>
          <w:rFonts w:ascii="Arial Narrow" w:hAnsi="Arial Narrow" w:cs="Arial"/>
          <w:sz w:val="22"/>
          <w:szCs w:val="22"/>
          <w:highlight w:val="white"/>
        </w:rPr>
      </w:pPr>
      <w:r>
        <w:rPr>
          <w:rFonts w:ascii="Arial Narrow" w:hAnsi="Arial Narrow" w:cs="Arial"/>
          <w:sz w:val="22"/>
          <w:szCs w:val="22"/>
          <w:highlight w:val="white"/>
        </w:rPr>
        <w:t xml:space="preserve">Trial Advocacy will be taught in the spring semester </w:t>
      </w:r>
      <w:r w:rsidR="008C0B7E">
        <w:rPr>
          <w:rFonts w:ascii="Arial Narrow" w:hAnsi="Arial Narrow" w:cs="Arial"/>
          <w:sz w:val="22"/>
          <w:szCs w:val="22"/>
          <w:highlight w:val="white"/>
        </w:rPr>
        <w:t>2015</w:t>
      </w:r>
      <w:r>
        <w:rPr>
          <w:rFonts w:ascii="Arial Narrow" w:hAnsi="Arial Narrow" w:cs="Arial"/>
          <w:sz w:val="22"/>
          <w:szCs w:val="22"/>
          <w:highlight w:val="white"/>
        </w:rPr>
        <w:t xml:space="preserve">.  Evidence is a pre-requisite for Trial Advocacy and students who have taken Trial Advocacy will be given preference in the Civil Clinic lottery. Trial Advocacy is a pre-requisite for Criminal Clinic and for Advanced Trial Advocacy.  Second year students have priority in the lottery for spring </w:t>
      </w:r>
      <w:r w:rsidR="008C0B7E">
        <w:rPr>
          <w:rFonts w:ascii="Arial Narrow" w:hAnsi="Arial Narrow" w:cs="Arial"/>
          <w:sz w:val="22"/>
          <w:szCs w:val="22"/>
          <w:highlight w:val="white"/>
        </w:rPr>
        <w:t>2015</w:t>
      </w:r>
      <w:r>
        <w:rPr>
          <w:rFonts w:ascii="Arial Narrow" w:hAnsi="Arial Narrow" w:cs="Arial"/>
          <w:sz w:val="22"/>
          <w:szCs w:val="22"/>
          <w:highlight w:val="white"/>
        </w:rPr>
        <w:t xml:space="preserve"> Trial Advocacy.</w:t>
      </w:r>
    </w:p>
    <w:p w:rsidR="001A4EB2" w:rsidRPr="001A4EB2" w:rsidRDefault="001A4EB2" w:rsidP="003238A6">
      <w:pPr>
        <w:rPr>
          <w:rFonts w:ascii="Arial Narrow" w:hAnsi="Arial Narrow" w:cs="Arial"/>
          <w:sz w:val="22"/>
          <w:szCs w:val="22"/>
        </w:rPr>
      </w:pPr>
    </w:p>
    <w:p w:rsidR="001A4EB2" w:rsidRPr="001A4EB2" w:rsidRDefault="001A4EB2" w:rsidP="003238A6">
      <w:pPr>
        <w:rPr>
          <w:rFonts w:ascii="Arial Narrow" w:hAnsi="Arial Narrow" w:cs="Arial"/>
          <w:sz w:val="22"/>
          <w:szCs w:val="22"/>
        </w:rPr>
      </w:pPr>
      <w:r w:rsidRPr="001A4EB2">
        <w:rPr>
          <w:rFonts w:ascii="Arial Narrow" w:hAnsi="Arial Narrow" w:cs="Arial"/>
          <w:sz w:val="22"/>
          <w:szCs w:val="22"/>
        </w:rPr>
        <w:t>In addition to Evidence, Pretrial Litigation, and Trial Advocacy, the other litigation-related courses at the College include:</w:t>
      </w:r>
    </w:p>
    <w:p w:rsidR="001A4EB2" w:rsidRPr="001A4EB2" w:rsidRDefault="001A4EB2" w:rsidP="009808A4">
      <w:pPr>
        <w:rPr>
          <w:rFonts w:ascii="Arial Narrow" w:hAnsi="Arial Narrow"/>
          <w:sz w:val="22"/>
          <w:szCs w:val="22"/>
        </w:rPr>
        <w:sectPr w:rsidR="001A4EB2" w:rsidRPr="001A4EB2" w:rsidSect="00C60C21">
          <w:type w:val="continuous"/>
          <w:pgSz w:w="12240" w:h="15840"/>
          <w:pgMar w:top="720" w:right="1008" w:bottom="720" w:left="1008" w:header="1440" w:footer="1440" w:gutter="0"/>
          <w:cols w:space="720"/>
        </w:sectPr>
      </w:pPr>
    </w:p>
    <w:p w:rsid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Administrative Law</w:t>
      </w:r>
    </w:p>
    <w:p w:rsid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Advanced Legal Research</w:t>
      </w:r>
    </w:p>
    <w:p w:rsidR="001A4EB2" w:rsidRP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Advocacy in Mediation</w:t>
      </w:r>
      <w:r w:rsidR="001A4EB2" w:rsidRPr="001A4EB2">
        <w:rPr>
          <w:rFonts w:ascii="Arial Narrow" w:hAnsi="Arial Narrow" w:cs="Arial"/>
          <w:sz w:val="22"/>
          <w:szCs w:val="22"/>
        </w:rPr>
        <w:tab/>
      </w:r>
      <w:r w:rsidR="001A4EB2" w:rsidRPr="001A4EB2">
        <w:rPr>
          <w:rFonts w:ascii="Arial Narrow" w:hAnsi="Arial Narrow" w:cs="Arial"/>
          <w:sz w:val="22"/>
          <w:szCs w:val="22"/>
        </w:rPr>
        <w:tab/>
      </w:r>
    </w:p>
    <w:p w:rsidR="001A4EB2" w:rsidRP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Alternative Dispute Resolution</w:t>
      </w:r>
    </w:p>
    <w:p w:rsidR="001A4EB2" w:rsidRP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Arbitration</w:t>
      </w:r>
    </w:p>
    <w:p w:rsidR="001A4EB2" w:rsidRP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Capital Punishment</w:t>
      </w:r>
    </w:p>
    <w:p w:rsidR="001A4EB2" w:rsidRP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Client Interviewing and Counseling</w:t>
      </w:r>
    </w:p>
    <w:p w:rsidR="001A4EB2" w:rsidRPr="001A4EB2" w:rsidRDefault="009808A4"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Pr>
          <w:rFonts w:ascii="Arial Narrow" w:hAnsi="Arial Narrow" w:cs="Arial"/>
          <w:sz w:val="22"/>
          <w:szCs w:val="22"/>
        </w:rPr>
        <w:tab/>
      </w:r>
      <w:r w:rsidR="001A4EB2" w:rsidRPr="001A4EB2">
        <w:rPr>
          <w:rFonts w:ascii="Arial Narrow" w:hAnsi="Arial Narrow" w:cs="Arial"/>
          <w:sz w:val="22"/>
          <w:szCs w:val="22"/>
        </w:rPr>
        <w:t>Criminal Procedure</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sidRPr="001A4EB2">
        <w:rPr>
          <w:rFonts w:ascii="Arial Narrow" w:hAnsi="Arial Narrow" w:cs="Arial"/>
          <w:sz w:val="22"/>
          <w:szCs w:val="22"/>
        </w:rPr>
        <w:t>Family Law Practice</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sidRPr="001A4EB2">
        <w:rPr>
          <w:rFonts w:ascii="Arial Narrow" w:hAnsi="Arial Narrow" w:cs="Arial"/>
          <w:sz w:val="22"/>
          <w:szCs w:val="22"/>
        </w:rPr>
        <w:t>Federal Courts</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sidRPr="001A4EB2">
        <w:rPr>
          <w:rFonts w:ascii="Arial Narrow" w:hAnsi="Arial Narrow" w:cs="Arial"/>
          <w:sz w:val="22"/>
          <w:szCs w:val="22"/>
        </w:rPr>
        <w:t>Mediation</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sidRPr="001A4EB2">
        <w:rPr>
          <w:rFonts w:ascii="Arial Narrow" w:hAnsi="Arial Narrow" w:cs="Arial"/>
          <w:sz w:val="22"/>
          <w:szCs w:val="22"/>
        </w:rPr>
        <w:t>Negotiations</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sidRPr="001A4EB2">
        <w:rPr>
          <w:rFonts w:ascii="Arial Narrow" w:hAnsi="Arial Narrow" w:cs="Arial"/>
          <w:sz w:val="22"/>
          <w:szCs w:val="22"/>
        </w:rPr>
        <w:t>Remedies &amp; Damages</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sz w:val="22"/>
          <w:szCs w:val="22"/>
        </w:rPr>
      </w:pPr>
      <w:r w:rsidRPr="001A4EB2">
        <w:rPr>
          <w:rFonts w:ascii="Arial Narrow" w:hAnsi="Arial Narrow" w:cs="Arial"/>
          <w:sz w:val="22"/>
          <w:szCs w:val="22"/>
        </w:rPr>
        <w:t>Civil Clinic</w:t>
      </w:r>
    </w:p>
    <w:p w:rsidR="001A4EB2" w:rsidRPr="001A4EB2" w:rsidRDefault="001A4EB2" w:rsidP="009808A4">
      <w:pPr>
        <w:pStyle w:val="Level1"/>
        <w:tabs>
          <w:tab w:val="left" w:pos="720"/>
          <w:tab w:val="left" w:pos="1440"/>
          <w:tab w:val="left" w:pos="2160"/>
          <w:tab w:val="left" w:pos="2880"/>
          <w:tab w:val="left" w:pos="3600"/>
          <w:tab w:val="left" w:pos="4320"/>
          <w:tab w:val="left" w:pos="5040"/>
          <w:tab w:val="left" w:pos="5760"/>
        </w:tabs>
        <w:ind w:left="0"/>
        <w:rPr>
          <w:rFonts w:ascii="Arial Narrow" w:hAnsi="Arial Narrow" w:cs="Arial"/>
          <w:color w:val="FF0000"/>
          <w:sz w:val="22"/>
          <w:szCs w:val="22"/>
        </w:rPr>
      </w:pPr>
      <w:r w:rsidRPr="001A4EB2">
        <w:rPr>
          <w:rFonts w:ascii="Arial Narrow" w:hAnsi="Arial Narrow" w:cs="Arial"/>
          <w:sz w:val="22"/>
          <w:szCs w:val="22"/>
        </w:rPr>
        <w:t>Criminal Clinic</w:t>
      </w:r>
    </w:p>
    <w:p w:rsidR="001A4EB2" w:rsidRDefault="001A4EB2" w:rsidP="009808A4">
      <w:pPr>
        <w:numPr>
          <w:ilvl w:val="12"/>
          <w:numId w:val="0"/>
        </w:numPr>
        <w:rPr>
          <w:rFonts w:ascii="Arial Narrow" w:hAnsi="Arial Narrow" w:cs="Arial"/>
          <w:sz w:val="22"/>
          <w:szCs w:val="22"/>
        </w:rPr>
        <w:sectPr w:rsidR="001A4EB2" w:rsidSect="00C60C21">
          <w:type w:val="continuous"/>
          <w:pgSz w:w="12240" w:h="15840" w:code="1"/>
          <w:pgMar w:top="720" w:right="1008" w:bottom="720" w:left="1008" w:header="720" w:footer="720" w:gutter="0"/>
          <w:cols w:num="2" w:space="720"/>
          <w:titlePg/>
          <w:docGrid w:linePitch="360"/>
        </w:sectPr>
      </w:pPr>
    </w:p>
    <w:p w:rsidR="001A4EB2" w:rsidRDefault="001A4EB2" w:rsidP="009808A4">
      <w:pPr>
        <w:numPr>
          <w:ilvl w:val="12"/>
          <w:numId w:val="0"/>
        </w:numPr>
        <w:rPr>
          <w:rFonts w:ascii="Arial Narrow" w:hAnsi="Arial Narrow" w:cs="Arial"/>
          <w:sz w:val="22"/>
          <w:szCs w:val="22"/>
        </w:rPr>
      </w:pPr>
    </w:p>
    <w:p w:rsidR="00E42ED1" w:rsidRPr="001A4EB2" w:rsidRDefault="00E42ED1" w:rsidP="00E42ED1">
      <w:pPr>
        <w:rPr>
          <w:rFonts w:ascii="Arial Narrow" w:hAnsi="Arial Narrow" w:cs="Arial"/>
          <w:sz w:val="22"/>
          <w:szCs w:val="22"/>
        </w:rPr>
      </w:pPr>
      <w:r w:rsidRPr="001A4EB2">
        <w:rPr>
          <w:rFonts w:ascii="Arial Narrow" w:hAnsi="Arial Narrow" w:cs="Arial"/>
          <w:sz w:val="22"/>
          <w:szCs w:val="22"/>
          <w:highlight w:val="white"/>
        </w:rPr>
        <w:t>Business</w:t>
      </w:r>
      <w:r w:rsidRPr="001A4EB2">
        <w:rPr>
          <w:rFonts w:ascii="Arial Narrow" w:hAnsi="Arial Narrow" w:cs="Arial"/>
          <w:sz w:val="22"/>
          <w:szCs w:val="22"/>
        </w:rPr>
        <w:t xml:space="preserve"> Associations and Individual Income Tax are offered during both the spring and fall </w:t>
      </w:r>
      <w:r w:rsidR="008C0B7E">
        <w:rPr>
          <w:rFonts w:ascii="Arial Narrow" w:hAnsi="Arial Narrow" w:cs="Arial"/>
          <w:sz w:val="22"/>
          <w:szCs w:val="22"/>
        </w:rPr>
        <w:t>2015</w:t>
      </w:r>
      <w:r w:rsidRPr="001A4EB2">
        <w:rPr>
          <w:rFonts w:ascii="Arial Narrow" w:hAnsi="Arial Narrow" w:cs="Arial"/>
          <w:sz w:val="22"/>
          <w:szCs w:val="22"/>
        </w:rPr>
        <w:t xml:space="preserve"> semesters. Both courses are pre</w:t>
      </w:r>
      <w:r>
        <w:rPr>
          <w:rFonts w:ascii="Arial Narrow" w:hAnsi="Arial Narrow" w:cs="Arial"/>
          <w:sz w:val="22"/>
          <w:szCs w:val="22"/>
        </w:rPr>
        <w:t>-</w:t>
      </w:r>
      <w:r w:rsidRPr="001A4EB2">
        <w:rPr>
          <w:rFonts w:ascii="Arial Narrow" w:hAnsi="Arial Narrow" w:cs="Arial"/>
          <w:sz w:val="22"/>
          <w:szCs w:val="22"/>
        </w:rPr>
        <w:t>requisites for the Entrepreneurship Clinic.</w:t>
      </w:r>
    </w:p>
    <w:p w:rsidR="00E42ED1" w:rsidRPr="001A4EB2" w:rsidRDefault="00E42ED1" w:rsidP="009808A4">
      <w:pPr>
        <w:numPr>
          <w:ilvl w:val="12"/>
          <w:numId w:val="0"/>
        </w:numPr>
        <w:rPr>
          <w:rFonts w:ascii="Arial Narrow" w:hAnsi="Arial Narrow" w:cs="Arial"/>
          <w:sz w:val="22"/>
          <w:szCs w:val="22"/>
        </w:rPr>
      </w:pPr>
    </w:p>
    <w:p w:rsidR="001A4EB2" w:rsidRPr="001A4EB2" w:rsidRDefault="001A4EB2" w:rsidP="001A4EB2">
      <w:pPr>
        <w:numPr>
          <w:ilvl w:val="12"/>
          <w:numId w:val="0"/>
        </w:numPr>
        <w:rPr>
          <w:rFonts w:ascii="Arial Narrow" w:hAnsi="Arial Narrow" w:cs="Arial"/>
          <w:sz w:val="22"/>
          <w:szCs w:val="22"/>
        </w:rPr>
      </w:pPr>
      <w:r w:rsidRPr="001A4EB2">
        <w:rPr>
          <w:rFonts w:ascii="Arial Narrow" w:hAnsi="Arial Narrow" w:cs="Arial"/>
          <w:sz w:val="22"/>
          <w:szCs w:val="22"/>
        </w:rPr>
        <w:t>If you have an interest in business-related matters, you should take Business Associations during your second year because the course is a pre-requisite (or co-requisite) for advanced courses such as Securities Regulation, Business Planning, and Entrepreneurship Clinic.</w:t>
      </w:r>
    </w:p>
    <w:p w:rsidR="001A4EB2" w:rsidRPr="001A4EB2" w:rsidRDefault="001A4EB2" w:rsidP="001A4EB2">
      <w:pPr>
        <w:numPr>
          <w:ilvl w:val="12"/>
          <w:numId w:val="0"/>
        </w:numPr>
        <w:rPr>
          <w:rFonts w:ascii="Arial Narrow" w:hAnsi="Arial Narrow" w:cs="Arial"/>
          <w:sz w:val="22"/>
          <w:szCs w:val="22"/>
        </w:rPr>
      </w:pPr>
    </w:p>
    <w:p w:rsidR="001A4EB2" w:rsidRPr="001A4EB2" w:rsidRDefault="001A4EB2" w:rsidP="001A4EB2">
      <w:pPr>
        <w:numPr>
          <w:ilvl w:val="12"/>
          <w:numId w:val="0"/>
        </w:numPr>
        <w:rPr>
          <w:rFonts w:ascii="Arial Narrow" w:hAnsi="Arial Narrow" w:cs="Arial"/>
          <w:sz w:val="22"/>
          <w:szCs w:val="22"/>
        </w:rPr>
      </w:pPr>
      <w:r w:rsidRPr="001A4EB2">
        <w:rPr>
          <w:rFonts w:ascii="Arial Narrow" w:hAnsi="Arial Narrow" w:cs="Arial"/>
          <w:sz w:val="22"/>
          <w:szCs w:val="22"/>
        </w:rPr>
        <w:t>Some classes (for example, Business Associations, Evidence and Individual Income Tax) are considered building block courses and are generally taken by second year students.  As a general rule, those courses will not be scheduled against each other.  If you wait until your third year to take courses that most students take during their second year, you run the risk of being locked out of other courses that you may want to take.</w:t>
      </w:r>
    </w:p>
    <w:p w:rsidR="001A4EB2" w:rsidRPr="001A4EB2" w:rsidRDefault="001A4EB2" w:rsidP="001A4EB2">
      <w:pPr>
        <w:numPr>
          <w:ilvl w:val="12"/>
          <w:numId w:val="0"/>
        </w:numPr>
        <w:rPr>
          <w:rFonts w:ascii="Arial Narrow" w:hAnsi="Arial Narrow" w:cs="Arial"/>
          <w:sz w:val="22"/>
          <w:szCs w:val="22"/>
        </w:rPr>
      </w:pPr>
    </w:p>
    <w:p w:rsidR="00EC3D53" w:rsidRPr="00EC3D53" w:rsidRDefault="00EC3D53" w:rsidP="00EC3D53">
      <w:pPr>
        <w:jc w:val="both"/>
        <w:rPr>
          <w:rFonts w:ascii="Arial Narrow" w:hAnsi="Arial Narrow"/>
          <w:sz w:val="22"/>
          <w:szCs w:val="22"/>
        </w:rPr>
      </w:pPr>
    </w:p>
    <w:p w:rsidR="001A4EB2" w:rsidRDefault="001A4EB2">
      <w:pPr>
        <w:rPr>
          <w:rFonts w:asciiTheme="majorHAnsi" w:eastAsiaTheme="majorEastAsia" w:hAnsiTheme="majorHAnsi" w:cstheme="majorBidi"/>
          <w:i/>
          <w:iCs/>
          <w:color w:val="000000" w:themeColor="text1"/>
          <w:spacing w:val="15"/>
        </w:rPr>
      </w:pPr>
      <w:r>
        <w:rPr>
          <w:b/>
        </w:rPr>
        <w:br w:type="page"/>
      </w:r>
    </w:p>
    <w:p w:rsidR="00EC3D53" w:rsidRPr="00EC3D53" w:rsidRDefault="00EC3D53" w:rsidP="009808A4">
      <w:pPr>
        <w:pStyle w:val="Title"/>
      </w:pPr>
      <w:bookmarkStart w:id="22" w:name="EnrollmentandOtherLimits"/>
      <w:bookmarkEnd w:id="22"/>
      <w:r w:rsidRPr="00EC3D53">
        <w:t>Enrollment and Other Limitations</w:t>
      </w:r>
    </w:p>
    <w:p w:rsidR="00EC3D53" w:rsidRPr="00EC3D53" w:rsidRDefault="00EC3D53" w:rsidP="009808A4">
      <w:pPr>
        <w:ind w:left="720"/>
        <w:jc w:val="both"/>
        <w:rPr>
          <w:rFonts w:ascii="Arial Narrow" w:hAnsi="Arial Narrow"/>
          <w:sz w:val="22"/>
          <w:szCs w:val="22"/>
        </w:rPr>
      </w:pPr>
    </w:p>
    <w:p w:rsidR="00EC3D53" w:rsidRPr="00EC3D53" w:rsidRDefault="00EC3D53" w:rsidP="009808A4">
      <w:pPr>
        <w:jc w:val="both"/>
        <w:rPr>
          <w:rFonts w:ascii="Arial Narrow" w:hAnsi="Arial Narrow"/>
          <w:sz w:val="22"/>
          <w:szCs w:val="22"/>
        </w:rPr>
      </w:pPr>
      <w:r w:rsidRPr="00EC3D53">
        <w:rPr>
          <w:rFonts w:ascii="Arial Narrow" w:hAnsi="Arial Narrow"/>
          <w:sz w:val="22"/>
          <w:szCs w:val="22"/>
        </w:rPr>
        <w:t xml:space="preserve">Although most courses offered at the College of Law are limited to 70 students, some courses have lower limits.  Those courses for the </w:t>
      </w:r>
      <w:proofErr w:type="gramStart"/>
      <w:r w:rsidR="005E179B">
        <w:rPr>
          <w:rFonts w:ascii="Arial Narrow" w:hAnsi="Arial Narrow"/>
          <w:sz w:val="22"/>
          <w:szCs w:val="22"/>
        </w:rPr>
        <w:t>Spring</w:t>
      </w:r>
      <w:proofErr w:type="gramEnd"/>
      <w:r w:rsidRPr="00EC3D53">
        <w:rPr>
          <w:rFonts w:ascii="Arial Narrow" w:hAnsi="Arial Narrow"/>
          <w:sz w:val="22"/>
          <w:szCs w:val="22"/>
        </w:rPr>
        <w:t xml:space="preserve"> semester are as follows:</w:t>
      </w:r>
    </w:p>
    <w:p w:rsidR="00EC3D53" w:rsidRPr="00EC3D53" w:rsidRDefault="00EC3D53" w:rsidP="009808A4">
      <w:pPr>
        <w:jc w:val="both"/>
        <w:rPr>
          <w:rFonts w:ascii="Arial Narrow" w:hAnsi="Arial Narrow"/>
          <w:sz w:val="22"/>
          <w:szCs w:val="22"/>
        </w:rPr>
      </w:pPr>
    </w:p>
    <w:p w:rsidR="00EC3D53" w:rsidRPr="00EC3D53" w:rsidRDefault="00EC3D53" w:rsidP="009808A4">
      <w:pPr>
        <w:jc w:val="both"/>
        <w:rPr>
          <w:rFonts w:ascii="Arial Narrow" w:hAnsi="Arial Narrow"/>
          <w:b/>
          <w:sz w:val="22"/>
          <w:szCs w:val="22"/>
          <w:u w:val="single"/>
        </w:rPr>
      </w:pPr>
      <w:r w:rsidRPr="00EC3D53">
        <w:rPr>
          <w:rFonts w:ascii="Arial Narrow" w:hAnsi="Arial Narrow"/>
          <w:b/>
          <w:sz w:val="22"/>
          <w:szCs w:val="22"/>
          <w:u w:val="single"/>
        </w:rPr>
        <w:tab/>
        <w:t>Course</w:t>
      </w:r>
      <w:r w:rsidRPr="00EC3D53">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sidR="00180699">
        <w:rPr>
          <w:rFonts w:ascii="Arial Narrow" w:hAnsi="Arial Narrow"/>
          <w:b/>
          <w:sz w:val="22"/>
          <w:szCs w:val="22"/>
          <w:u w:val="single"/>
        </w:rPr>
        <w:tab/>
      </w:r>
      <w:r w:rsidRPr="00EC3D53">
        <w:rPr>
          <w:rFonts w:ascii="Arial Narrow" w:hAnsi="Arial Narrow"/>
          <w:b/>
          <w:sz w:val="22"/>
          <w:szCs w:val="22"/>
          <w:u w:val="single"/>
        </w:rPr>
        <w:t>Class Limit</w:t>
      </w:r>
    </w:p>
    <w:p w:rsidR="001C0D98" w:rsidRDefault="001C0D98" w:rsidP="00F17752">
      <w:pPr>
        <w:jc w:val="both"/>
        <w:rPr>
          <w:rFonts w:ascii="Arial Narrow" w:hAnsi="Arial Narrow"/>
          <w:sz w:val="22"/>
          <w:szCs w:val="22"/>
        </w:rPr>
      </w:pPr>
      <w:r>
        <w:rPr>
          <w:rFonts w:ascii="Arial Narrow" w:hAnsi="Arial Narrow"/>
          <w:sz w:val="22"/>
          <w:szCs w:val="22"/>
        </w:rPr>
        <w:tab/>
        <w:t>Construction Practice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20</w:t>
      </w:r>
      <w:r w:rsidR="00EC3D53" w:rsidRPr="00EC3D53">
        <w:rPr>
          <w:rFonts w:ascii="Arial Narrow" w:hAnsi="Arial Narrow"/>
          <w:sz w:val="22"/>
          <w:szCs w:val="22"/>
        </w:rPr>
        <w:tab/>
      </w:r>
    </w:p>
    <w:p w:rsidR="00F17752" w:rsidRDefault="001C0D98" w:rsidP="00F17752">
      <w:pPr>
        <w:jc w:val="both"/>
        <w:rPr>
          <w:rFonts w:ascii="Arial Narrow" w:hAnsi="Arial Narrow"/>
          <w:sz w:val="22"/>
          <w:szCs w:val="22"/>
        </w:rPr>
      </w:pPr>
      <w:r>
        <w:rPr>
          <w:rFonts w:ascii="Arial Narrow" w:hAnsi="Arial Narrow"/>
          <w:sz w:val="22"/>
          <w:szCs w:val="22"/>
        </w:rPr>
        <w:tab/>
      </w:r>
      <w:r w:rsidR="00F17752">
        <w:rPr>
          <w:rFonts w:ascii="Arial Narrow" w:hAnsi="Arial Narrow"/>
          <w:sz w:val="22"/>
          <w:szCs w:val="22"/>
        </w:rPr>
        <w:t>Family Law Practice</w:t>
      </w:r>
      <w:r w:rsidR="00F17752">
        <w:rPr>
          <w:rFonts w:ascii="Arial Narrow" w:hAnsi="Arial Narrow"/>
          <w:sz w:val="22"/>
          <w:szCs w:val="22"/>
        </w:rPr>
        <w:tab/>
      </w:r>
      <w:r w:rsidR="00F17752">
        <w:rPr>
          <w:rFonts w:ascii="Arial Narrow" w:hAnsi="Arial Narrow"/>
          <w:sz w:val="22"/>
          <w:szCs w:val="22"/>
        </w:rPr>
        <w:tab/>
      </w:r>
      <w:r w:rsidR="00F17752">
        <w:rPr>
          <w:rFonts w:ascii="Arial Narrow" w:hAnsi="Arial Narrow"/>
          <w:sz w:val="22"/>
          <w:szCs w:val="22"/>
        </w:rPr>
        <w:tab/>
      </w:r>
      <w:r w:rsidR="00F17752">
        <w:rPr>
          <w:rFonts w:ascii="Arial Narrow" w:hAnsi="Arial Narrow"/>
          <w:sz w:val="22"/>
          <w:szCs w:val="22"/>
        </w:rPr>
        <w:tab/>
      </w:r>
      <w:r w:rsidR="00F17752">
        <w:rPr>
          <w:rFonts w:ascii="Arial Narrow" w:hAnsi="Arial Narrow"/>
          <w:sz w:val="22"/>
          <w:szCs w:val="22"/>
        </w:rPr>
        <w:tab/>
        <w:t xml:space="preserve">  8 (must </w:t>
      </w:r>
      <w:r w:rsidR="00003623">
        <w:rPr>
          <w:rFonts w:ascii="Arial Narrow" w:hAnsi="Arial Narrow"/>
          <w:sz w:val="22"/>
          <w:szCs w:val="22"/>
        </w:rPr>
        <w:t xml:space="preserve">also </w:t>
      </w:r>
      <w:r w:rsidR="00F17752">
        <w:rPr>
          <w:rFonts w:ascii="Arial Narrow" w:hAnsi="Arial Narrow"/>
          <w:sz w:val="22"/>
          <w:szCs w:val="22"/>
        </w:rPr>
        <w:t>complete questionnaire form available from the clinic)</w:t>
      </w:r>
    </w:p>
    <w:p w:rsidR="00EC3D53" w:rsidRPr="00EC3D53" w:rsidRDefault="00E446FA" w:rsidP="009808A4">
      <w:pPr>
        <w:jc w:val="both"/>
        <w:rPr>
          <w:rFonts w:ascii="Arial Narrow" w:hAnsi="Arial Narrow"/>
          <w:sz w:val="22"/>
          <w:szCs w:val="22"/>
        </w:rPr>
      </w:pPr>
      <w:r>
        <w:rPr>
          <w:rFonts w:ascii="Arial Narrow" w:hAnsi="Arial Narrow"/>
          <w:sz w:val="22"/>
          <w:szCs w:val="22"/>
        </w:rPr>
        <w:tab/>
      </w:r>
      <w:r w:rsidR="00EC3D53" w:rsidRPr="00EC3D53">
        <w:rPr>
          <w:rFonts w:ascii="Arial Narrow" w:hAnsi="Arial Narrow"/>
          <w:sz w:val="22"/>
          <w:szCs w:val="22"/>
        </w:rPr>
        <w:t xml:space="preserve">Mediation </w:t>
      </w:r>
      <w:r w:rsidR="00EC3D53" w:rsidRPr="00EC3D53">
        <w:rPr>
          <w:rFonts w:ascii="Arial Narrow" w:hAnsi="Arial Narrow"/>
          <w:sz w:val="22"/>
          <w:szCs w:val="22"/>
        </w:rPr>
        <w:tab/>
      </w:r>
      <w:r w:rsidR="00EC3D53">
        <w:rPr>
          <w:rFonts w:ascii="Arial Narrow" w:hAnsi="Arial Narrow"/>
          <w:sz w:val="22"/>
          <w:szCs w:val="22"/>
        </w:rPr>
        <w:tab/>
      </w:r>
      <w:r w:rsidR="00EC3D53">
        <w:rPr>
          <w:rFonts w:ascii="Arial Narrow" w:hAnsi="Arial Narrow"/>
          <w:sz w:val="22"/>
          <w:szCs w:val="22"/>
        </w:rPr>
        <w:tab/>
      </w:r>
      <w:r w:rsidR="00EC3D53">
        <w:rPr>
          <w:rFonts w:ascii="Arial Narrow" w:hAnsi="Arial Narrow"/>
          <w:sz w:val="22"/>
          <w:szCs w:val="22"/>
        </w:rPr>
        <w:tab/>
      </w:r>
      <w:r w:rsidR="00EC3D53">
        <w:rPr>
          <w:rFonts w:ascii="Arial Narrow" w:hAnsi="Arial Narrow"/>
          <w:sz w:val="22"/>
          <w:szCs w:val="22"/>
        </w:rPr>
        <w:tab/>
      </w:r>
      <w:r w:rsidR="00180699">
        <w:rPr>
          <w:rFonts w:ascii="Arial Narrow" w:hAnsi="Arial Narrow"/>
          <w:sz w:val="22"/>
          <w:szCs w:val="22"/>
        </w:rPr>
        <w:tab/>
      </w:r>
      <w:r w:rsidR="00EC3D53">
        <w:rPr>
          <w:rFonts w:ascii="Arial Narrow" w:hAnsi="Arial Narrow"/>
          <w:sz w:val="22"/>
          <w:szCs w:val="22"/>
        </w:rPr>
        <w:tab/>
      </w:r>
      <w:r w:rsidR="00EC3D53" w:rsidRPr="00EC3D53">
        <w:rPr>
          <w:rFonts w:ascii="Arial Narrow" w:hAnsi="Arial Narrow"/>
          <w:sz w:val="22"/>
          <w:szCs w:val="22"/>
        </w:rPr>
        <w:t>24</w:t>
      </w:r>
    </w:p>
    <w:p w:rsidR="00EC3D53" w:rsidRPr="00EC3D53" w:rsidRDefault="00EC3D53" w:rsidP="009808A4">
      <w:pPr>
        <w:jc w:val="both"/>
        <w:rPr>
          <w:rFonts w:ascii="Arial Narrow" w:hAnsi="Arial Narrow"/>
          <w:sz w:val="22"/>
          <w:szCs w:val="22"/>
        </w:rPr>
      </w:pPr>
      <w:r w:rsidRPr="00EC3D53">
        <w:rPr>
          <w:rFonts w:ascii="Arial Narrow" w:hAnsi="Arial Narrow"/>
          <w:sz w:val="22"/>
          <w:szCs w:val="22"/>
        </w:rPr>
        <w:tab/>
        <w:t>Negotiations</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ab/>
      </w:r>
      <w:r w:rsidRPr="00EC3D53">
        <w:rPr>
          <w:rFonts w:ascii="Arial Narrow" w:hAnsi="Arial Narrow"/>
          <w:sz w:val="22"/>
          <w:szCs w:val="22"/>
        </w:rPr>
        <w:t>24</w:t>
      </w:r>
    </w:p>
    <w:p w:rsidR="00EC3D53" w:rsidRDefault="00EC3D53" w:rsidP="009808A4">
      <w:pPr>
        <w:jc w:val="both"/>
        <w:rPr>
          <w:rFonts w:ascii="Arial Narrow" w:hAnsi="Arial Narrow"/>
          <w:sz w:val="22"/>
          <w:szCs w:val="22"/>
        </w:rPr>
      </w:pPr>
      <w:r w:rsidRPr="00EC3D53">
        <w:rPr>
          <w:rFonts w:ascii="Arial Narrow" w:hAnsi="Arial Narrow"/>
          <w:sz w:val="22"/>
          <w:szCs w:val="22"/>
        </w:rPr>
        <w:tab/>
        <w:t>Pretrial Litigation</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ab/>
      </w:r>
      <w:r w:rsidR="00F17752">
        <w:rPr>
          <w:rFonts w:ascii="Arial Narrow" w:hAnsi="Arial Narrow"/>
          <w:sz w:val="22"/>
          <w:szCs w:val="22"/>
        </w:rPr>
        <w:t>36</w:t>
      </w:r>
    </w:p>
    <w:p w:rsidR="001F714D" w:rsidRDefault="001F714D" w:rsidP="009808A4">
      <w:pPr>
        <w:jc w:val="both"/>
        <w:rPr>
          <w:rFonts w:ascii="Arial Narrow" w:hAnsi="Arial Narrow"/>
          <w:sz w:val="22"/>
          <w:szCs w:val="22"/>
        </w:rPr>
      </w:pPr>
      <w:r>
        <w:rPr>
          <w:rFonts w:ascii="Arial Narrow" w:hAnsi="Arial Narrow"/>
          <w:sz w:val="22"/>
          <w:szCs w:val="22"/>
        </w:rPr>
        <w:tab/>
        <w:t>Trial Advocacy – Riley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16</w:t>
      </w:r>
    </w:p>
    <w:p w:rsidR="001F714D" w:rsidRDefault="001F714D" w:rsidP="009808A4">
      <w:pPr>
        <w:jc w:val="both"/>
        <w:rPr>
          <w:rFonts w:ascii="Arial Narrow" w:hAnsi="Arial Narrow"/>
          <w:sz w:val="22"/>
          <w:szCs w:val="22"/>
        </w:rPr>
      </w:pPr>
      <w:r>
        <w:rPr>
          <w:rFonts w:ascii="Arial Narrow" w:hAnsi="Arial Narrow"/>
          <w:sz w:val="22"/>
          <w:szCs w:val="22"/>
        </w:rPr>
        <w:tab/>
        <w:t>Trial Advocacy – Gerrard/Kirkpatrick</w:t>
      </w:r>
      <w:r>
        <w:rPr>
          <w:rFonts w:ascii="Arial Narrow" w:hAnsi="Arial Narrow"/>
          <w:sz w:val="22"/>
          <w:szCs w:val="22"/>
        </w:rPr>
        <w:tab/>
        <w:t>12</w:t>
      </w:r>
    </w:p>
    <w:p w:rsidR="00D53792" w:rsidRDefault="00D53792" w:rsidP="009808A4">
      <w:pPr>
        <w:jc w:val="both"/>
        <w:rPr>
          <w:rFonts w:ascii="Arial Narrow" w:hAnsi="Arial Narrow"/>
          <w:sz w:val="22"/>
          <w:szCs w:val="22"/>
        </w:rPr>
      </w:pPr>
      <w:r>
        <w:rPr>
          <w:rFonts w:ascii="Arial Narrow" w:hAnsi="Arial Narrow"/>
          <w:sz w:val="22"/>
          <w:szCs w:val="22"/>
        </w:rPr>
        <w:tab/>
        <w:t xml:space="preserve">Trial Advocacy – </w:t>
      </w:r>
      <w:r w:rsidR="001F73D9">
        <w:rPr>
          <w:rFonts w:ascii="Arial Narrow" w:hAnsi="Arial Narrow"/>
          <w:sz w:val="22"/>
          <w:szCs w:val="22"/>
        </w:rPr>
        <w:t>Elliott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w:t>
      </w:r>
    </w:p>
    <w:p w:rsidR="001F73D9" w:rsidRDefault="001F73D9" w:rsidP="009808A4">
      <w:pPr>
        <w:jc w:val="both"/>
        <w:rPr>
          <w:rFonts w:ascii="Arial Narrow" w:hAnsi="Arial Narrow"/>
          <w:sz w:val="22"/>
          <w:szCs w:val="22"/>
        </w:rPr>
      </w:pPr>
      <w:r>
        <w:rPr>
          <w:rFonts w:ascii="Arial Narrow" w:hAnsi="Arial Narrow"/>
          <w:sz w:val="22"/>
          <w:szCs w:val="22"/>
        </w:rPr>
        <w:tab/>
        <w:t>Trial Advocacy – Trent-Vilim</w:t>
      </w:r>
      <w:r>
        <w:rPr>
          <w:rFonts w:ascii="Arial Narrow" w:hAnsi="Arial Narrow"/>
          <w:sz w:val="22"/>
          <w:szCs w:val="22"/>
        </w:rPr>
        <w:tab/>
      </w:r>
      <w:r>
        <w:rPr>
          <w:rFonts w:ascii="Arial Narrow" w:hAnsi="Arial Narrow"/>
          <w:sz w:val="22"/>
          <w:szCs w:val="22"/>
        </w:rPr>
        <w:tab/>
      </w:r>
      <w:r>
        <w:rPr>
          <w:rFonts w:ascii="Arial Narrow" w:hAnsi="Arial Narrow"/>
          <w:sz w:val="22"/>
          <w:szCs w:val="22"/>
        </w:rPr>
        <w:tab/>
        <w:t>12</w:t>
      </w:r>
    </w:p>
    <w:p w:rsidR="00893FE6" w:rsidRPr="00EC3D53" w:rsidRDefault="00893FE6" w:rsidP="009808A4">
      <w:pPr>
        <w:jc w:val="both"/>
        <w:rPr>
          <w:rFonts w:ascii="Arial Narrow" w:hAnsi="Arial Narrow"/>
          <w:sz w:val="22"/>
          <w:szCs w:val="22"/>
        </w:rPr>
      </w:pPr>
      <w:r>
        <w:rPr>
          <w:rFonts w:ascii="Arial Narrow" w:hAnsi="Arial Narrow"/>
          <w:sz w:val="22"/>
          <w:szCs w:val="22"/>
        </w:rPr>
        <w:tab/>
        <w:t>Trial Advocacy – Zwart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w:t>
      </w:r>
    </w:p>
    <w:p w:rsidR="001F714D" w:rsidRDefault="001F714D" w:rsidP="009808A4">
      <w:pPr>
        <w:jc w:val="both"/>
        <w:rPr>
          <w:rFonts w:ascii="Arial Narrow" w:hAnsi="Arial Narrow"/>
          <w:sz w:val="22"/>
          <w:szCs w:val="22"/>
        </w:rPr>
      </w:pPr>
    </w:p>
    <w:p w:rsidR="001A4EB2" w:rsidRDefault="00EC3D53" w:rsidP="009808A4">
      <w:pPr>
        <w:pStyle w:val="Subtitle"/>
      </w:pPr>
      <w:r w:rsidRPr="00EC3D53">
        <w:t xml:space="preserve">Clinical Courses – </w:t>
      </w:r>
      <w:r w:rsidR="001A4EB2">
        <w:t>Enrollment Limits</w:t>
      </w:r>
    </w:p>
    <w:p w:rsidR="001A4EB2" w:rsidRDefault="001A4EB2" w:rsidP="009808A4">
      <w:pPr>
        <w:jc w:val="both"/>
        <w:rPr>
          <w:rFonts w:ascii="Arial Narrow" w:hAnsi="Arial Narrow"/>
          <w:sz w:val="22"/>
          <w:szCs w:val="22"/>
        </w:rPr>
      </w:pPr>
    </w:p>
    <w:p w:rsidR="001A4EB2" w:rsidRPr="00EC3D53" w:rsidRDefault="001A4EB2" w:rsidP="009808A4">
      <w:pPr>
        <w:jc w:val="both"/>
        <w:rPr>
          <w:rFonts w:ascii="Arial Narrow" w:hAnsi="Arial Narrow"/>
          <w:b/>
          <w:sz w:val="22"/>
          <w:szCs w:val="22"/>
          <w:u w:val="single"/>
        </w:rPr>
      </w:pPr>
      <w:r w:rsidRPr="00EC3D53">
        <w:rPr>
          <w:rFonts w:ascii="Arial Narrow" w:hAnsi="Arial Narrow"/>
          <w:b/>
          <w:sz w:val="22"/>
          <w:szCs w:val="22"/>
          <w:u w:val="single"/>
        </w:rPr>
        <w:tab/>
        <w:t>Course</w:t>
      </w:r>
      <w:r w:rsidRPr="00EC3D53">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sidRPr="00EC3D53">
        <w:rPr>
          <w:rFonts w:ascii="Arial Narrow" w:hAnsi="Arial Narrow"/>
          <w:b/>
          <w:sz w:val="22"/>
          <w:szCs w:val="22"/>
          <w:u w:val="single"/>
        </w:rPr>
        <w:t>Class Limit</w:t>
      </w:r>
    </w:p>
    <w:p w:rsidR="001A4EB2" w:rsidRDefault="001A4EB2" w:rsidP="009808A4">
      <w:pPr>
        <w:jc w:val="both"/>
        <w:rPr>
          <w:rFonts w:ascii="Arial Narrow" w:hAnsi="Arial Narrow"/>
          <w:sz w:val="22"/>
          <w:szCs w:val="22"/>
        </w:rPr>
      </w:pPr>
      <w:r>
        <w:rPr>
          <w:rFonts w:ascii="Arial Narrow" w:hAnsi="Arial Narrow"/>
          <w:sz w:val="22"/>
          <w:szCs w:val="22"/>
        </w:rPr>
        <w:tab/>
      </w:r>
      <w:r w:rsidR="00EC3D53" w:rsidRPr="00EC3D53">
        <w:rPr>
          <w:rFonts w:ascii="Arial Narrow" w:hAnsi="Arial Narrow"/>
          <w:sz w:val="22"/>
          <w:szCs w:val="22"/>
        </w:rPr>
        <w:t xml:space="preserve">Civil Clinic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C3D53" w:rsidRPr="00EC3D53">
        <w:rPr>
          <w:rFonts w:ascii="Arial Narrow" w:hAnsi="Arial Narrow"/>
          <w:sz w:val="22"/>
          <w:szCs w:val="22"/>
        </w:rPr>
        <w:t xml:space="preserve">14  </w:t>
      </w:r>
    </w:p>
    <w:p w:rsidR="001A4EB2" w:rsidRDefault="001A4EB2" w:rsidP="009808A4">
      <w:pPr>
        <w:jc w:val="both"/>
        <w:rPr>
          <w:rFonts w:ascii="Arial Narrow" w:hAnsi="Arial Narrow"/>
          <w:sz w:val="22"/>
          <w:szCs w:val="22"/>
        </w:rPr>
      </w:pPr>
      <w:r>
        <w:rPr>
          <w:rFonts w:ascii="Arial Narrow" w:hAnsi="Arial Narrow"/>
          <w:sz w:val="22"/>
          <w:szCs w:val="22"/>
        </w:rPr>
        <w:tab/>
      </w:r>
      <w:r w:rsidR="00EC3D53" w:rsidRPr="00EC3D53">
        <w:rPr>
          <w:rFonts w:ascii="Arial Narrow" w:hAnsi="Arial Narrow"/>
          <w:sz w:val="22"/>
          <w:szCs w:val="22"/>
        </w:rPr>
        <w:t xml:space="preserve">Criminal Clinic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EC3D53" w:rsidRPr="00EC3D53">
        <w:rPr>
          <w:rFonts w:ascii="Arial Narrow" w:hAnsi="Arial Narrow"/>
          <w:sz w:val="22"/>
          <w:szCs w:val="22"/>
        </w:rPr>
        <w:t>8</w:t>
      </w:r>
    </w:p>
    <w:p w:rsidR="001A4EB2" w:rsidRDefault="001A4EB2" w:rsidP="009808A4">
      <w:pPr>
        <w:jc w:val="both"/>
        <w:rPr>
          <w:rFonts w:ascii="Arial Narrow" w:hAnsi="Arial Narrow"/>
          <w:sz w:val="22"/>
          <w:szCs w:val="22"/>
        </w:rPr>
      </w:pPr>
      <w:r>
        <w:rPr>
          <w:rFonts w:ascii="Arial Narrow" w:hAnsi="Arial Narrow"/>
          <w:sz w:val="22"/>
          <w:szCs w:val="22"/>
        </w:rPr>
        <w:tab/>
      </w:r>
      <w:r w:rsidR="00EC3D53">
        <w:rPr>
          <w:rFonts w:ascii="Arial Narrow" w:hAnsi="Arial Narrow"/>
          <w:sz w:val="22"/>
          <w:szCs w:val="22"/>
        </w:rPr>
        <w:t>Entrepreneurship Clinic</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EC3D53">
        <w:rPr>
          <w:rFonts w:ascii="Arial Narrow" w:hAnsi="Arial Narrow"/>
          <w:sz w:val="22"/>
          <w:szCs w:val="22"/>
        </w:rPr>
        <w:t>8</w:t>
      </w:r>
    </w:p>
    <w:p w:rsidR="009808A4" w:rsidRDefault="00CE4C45" w:rsidP="009808A4">
      <w:pPr>
        <w:jc w:val="both"/>
        <w:rPr>
          <w:rFonts w:ascii="Arial Narrow" w:hAnsi="Arial Narrow"/>
          <w:sz w:val="22"/>
          <w:szCs w:val="22"/>
        </w:rPr>
      </w:pPr>
      <w:r>
        <w:rPr>
          <w:rFonts w:ascii="Arial Narrow" w:hAnsi="Arial Narrow"/>
          <w:sz w:val="22"/>
          <w:szCs w:val="22"/>
        </w:rPr>
        <w:t>The clinics conduct their own lottery.</w:t>
      </w:r>
    </w:p>
    <w:p w:rsidR="009808A4" w:rsidRPr="009808A4" w:rsidRDefault="009808A4" w:rsidP="009808A4">
      <w:pPr>
        <w:jc w:val="both"/>
        <w:rPr>
          <w:rFonts w:ascii="Arial Narrow" w:hAnsi="Arial Narrow"/>
          <w:sz w:val="22"/>
          <w:szCs w:val="22"/>
        </w:rPr>
      </w:pPr>
    </w:p>
    <w:p w:rsidR="009808A4" w:rsidRPr="009808A4" w:rsidRDefault="009808A4" w:rsidP="009808A4">
      <w:pPr>
        <w:pStyle w:val="Subtitle"/>
        <w:rPr>
          <w:rFonts w:cs="Arial"/>
        </w:rPr>
      </w:pPr>
      <w:r w:rsidRPr="009808A4">
        <w:rPr>
          <w:lang w:val="en-CA"/>
        </w:rPr>
        <w:fldChar w:fldCharType="begin"/>
      </w:r>
      <w:r w:rsidRPr="009808A4">
        <w:rPr>
          <w:lang w:val="en-CA"/>
        </w:rPr>
        <w:instrText xml:space="preserve"> SEQ CHAPTER \h \r 1</w:instrText>
      </w:r>
      <w:r w:rsidRPr="009808A4">
        <w:rPr>
          <w:lang w:val="en-CA"/>
        </w:rPr>
        <w:fldChar w:fldCharType="end"/>
      </w:r>
      <w:r w:rsidRPr="009808A4">
        <w:rPr>
          <w:rFonts w:cs="Arial"/>
          <w:bCs/>
        </w:rPr>
        <w:t>Pretrial Litigation</w:t>
      </w:r>
    </w:p>
    <w:p w:rsidR="009808A4" w:rsidRPr="009808A4" w:rsidRDefault="009808A4" w:rsidP="009808A4">
      <w:pPr>
        <w:rPr>
          <w:rFonts w:ascii="Arial Narrow" w:hAnsi="Arial Narrow" w:cs="Arial"/>
          <w:sz w:val="22"/>
          <w:szCs w:val="22"/>
        </w:rPr>
      </w:pPr>
    </w:p>
    <w:p w:rsidR="009808A4" w:rsidRPr="009808A4" w:rsidRDefault="009808A4" w:rsidP="009808A4">
      <w:pPr>
        <w:rPr>
          <w:rFonts w:ascii="Arial Narrow" w:hAnsi="Arial Narrow" w:cs="Arial"/>
          <w:sz w:val="22"/>
          <w:szCs w:val="22"/>
        </w:rPr>
      </w:pPr>
      <w:r w:rsidRPr="009808A4">
        <w:rPr>
          <w:rFonts w:ascii="Arial Narrow" w:hAnsi="Arial Narrow" w:cs="Arial"/>
          <w:sz w:val="22"/>
          <w:szCs w:val="22"/>
        </w:rPr>
        <w:t xml:space="preserve">If you are interested in taking Pretrial Litigation you must participate in the non-clinical course lottery.  All students who plan to take Civil Clinic in the </w:t>
      </w:r>
      <w:proofErr w:type="gramStart"/>
      <w:r w:rsidRPr="009808A4">
        <w:rPr>
          <w:rFonts w:ascii="Arial Narrow" w:hAnsi="Arial Narrow" w:cs="Arial"/>
          <w:sz w:val="22"/>
          <w:szCs w:val="22"/>
        </w:rPr>
        <w:t>Summer</w:t>
      </w:r>
      <w:proofErr w:type="gramEnd"/>
      <w:r w:rsidRPr="009808A4">
        <w:rPr>
          <w:rFonts w:ascii="Arial Narrow" w:hAnsi="Arial Narrow" w:cs="Arial"/>
          <w:sz w:val="22"/>
          <w:szCs w:val="22"/>
        </w:rPr>
        <w:t xml:space="preserve"> </w:t>
      </w:r>
      <w:r w:rsidR="008C0B7E">
        <w:rPr>
          <w:rFonts w:ascii="Arial Narrow" w:hAnsi="Arial Narrow" w:cs="Arial"/>
          <w:sz w:val="22"/>
          <w:szCs w:val="22"/>
        </w:rPr>
        <w:t>2015</w:t>
      </w:r>
      <w:r w:rsidRPr="009808A4">
        <w:rPr>
          <w:rFonts w:ascii="Arial Narrow" w:hAnsi="Arial Narrow" w:cs="Arial"/>
          <w:sz w:val="22"/>
          <w:szCs w:val="22"/>
        </w:rPr>
        <w:t xml:space="preserve"> term must take Pretrial Litigation in the Spring </w:t>
      </w:r>
      <w:r w:rsidR="008C0B7E">
        <w:rPr>
          <w:rFonts w:ascii="Arial Narrow" w:hAnsi="Arial Narrow" w:cs="Arial"/>
          <w:sz w:val="22"/>
          <w:szCs w:val="22"/>
        </w:rPr>
        <w:t>2015</w:t>
      </w:r>
      <w:r w:rsidRPr="009808A4">
        <w:rPr>
          <w:rFonts w:ascii="Arial Narrow" w:hAnsi="Arial Narrow" w:cs="Arial"/>
          <w:sz w:val="22"/>
          <w:szCs w:val="22"/>
        </w:rPr>
        <w:t xml:space="preserve"> semester.  All students enrolled in Pretrial Litigation will meet with Professor Klaus on Mondays</w:t>
      </w:r>
      <w:r w:rsidR="00E42ED1">
        <w:rPr>
          <w:rFonts w:ascii="Arial Narrow" w:hAnsi="Arial Narrow" w:cs="Arial"/>
          <w:sz w:val="22"/>
          <w:szCs w:val="22"/>
        </w:rPr>
        <w:t xml:space="preserve"> at 8:00 am</w:t>
      </w:r>
      <w:r w:rsidRPr="009808A4">
        <w:rPr>
          <w:rFonts w:ascii="Arial Narrow" w:hAnsi="Arial Narrow" w:cs="Arial"/>
          <w:sz w:val="22"/>
          <w:szCs w:val="22"/>
        </w:rPr>
        <w:t xml:space="preserve"> for 50 minutes (the lecture component of the course).  The students will be divided into small groups and each small group will meet with either Professor Klaus or an adjunct professor for two hours (the skills component of the course). </w:t>
      </w:r>
    </w:p>
    <w:p w:rsidR="009808A4" w:rsidRPr="009808A4" w:rsidRDefault="009808A4" w:rsidP="009808A4">
      <w:pPr>
        <w:rPr>
          <w:rFonts w:ascii="Arial Narrow" w:hAnsi="Arial Narrow" w:cs="Arial"/>
          <w:sz w:val="22"/>
          <w:szCs w:val="22"/>
        </w:rPr>
      </w:pPr>
    </w:p>
    <w:p w:rsidR="009808A4" w:rsidRDefault="009808A4" w:rsidP="009808A4">
      <w:pPr>
        <w:pStyle w:val="Subtitle"/>
      </w:pPr>
      <w:r w:rsidRPr="009808A4">
        <w:t>Seminars</w:t>
      </w:r>
    </w:p>
    <w:p w:rsidR="009808A4" w:rsidRPr="009808A4" w:rsidRDefault="009808A4" w:rsidP="009808A4"/>
    <w:p w:rsidR="009808A4" w:rsidRPr="009808A4" w:rsidRDefault="009808A4" w:rsidP="009808A4">
      <w:pPr>
        <w:rPr>
          <w:rFonts w:ascii="Arial Narrow" w:hAnsi="Arial Narrow" w:cs="Arial"/>
          <w:sz w:val="22"/>
          <w:szCs w:val="22"/>
        </w:rPr>
      </w:pPr>
      <w:r w:rsidRPr="009808A4">
        <w:rPr>
          <w:rFonts w:ascii="Arial Narrow" w:hAnsi="Arial Narrow" w:cs="Arial"/>
          <w:sz w:val="22"/>
          <w:szCs w:val="22"/>
        </w:rPr>
        <w:t xml:space="preserve">All seminars are limited to 12 students. The lottery for the spring semester seminars has already taken place. Check with the Registrar if you are unsure about your status in a seminar course. Third year students planning to graduate in May must have completed the seminar requirement.  If you have not yet taken a seminar, see the Registrar immediately.  Second year students who are interested in taking a seminar in the </w:t>
      </w:r>
      <w:proofErr w:type="gramStart"/>
      <w:r w:rsidRPr="009808A4">
        <w:rPr>
          <w:rFonts w:ascii="Arial Narrow" w:hAnsi="Arial Narrow" w:cs="Arial"/>
          <w:sz w:val="22"/>
          <w:szCs w:val="22"/>
        </w:rPr>
        <w:t>Spring</w:t>
      </w:r>
      <w:proofErr w:type="gramEnd"/>
      <w:r w:rsidRPr="009808A4">
        <w:rPr>
          <w:rFonts w:ascii="Arial Narrow" w:hAnsi="Arial Narrow" w:cs="Arial"/>
          <w:sz w:val="22"/>
          <w:szCs w:val="22"/>
        </w:rPr>
        <w:t xml:space="preserve"> </w:t>
      </w:r>
      <w:r w:rsidR="008C0B7E">
        <w:rPr>
          <w:rFonts w:ascii="Arial Narrow" w:hAnsi="Arial Narrow" w:cs="Arial"/>
          <w:sz w:val="22"/>
          <w:szCs w:val="22"/>
        </w:rPr>
        <w:t>2015</w:t>
      </w:r>
      <w:r w:rsidRPr="009808A4">
        <w:rPr>
          <w:rFonts w:ascii="Arial Narrow" w:hAnsi="Arial Narrow" w:cs="Arial"/>
          <w:sz w:val="22"/>
          <w:szCs w:val="22"/>
        </w:rPr>
        <w:t xml:space="preserve"> semester should also see the Registrar.</w:t>
      </w:r>
    </w:p>
    <w:p w:rsidR="009808A4" w:rsidRPr="009808A4" w:rsidRDefault="009808A4" w:rsidP="009808A4">
      <w:pPr>
        <w:rPr>
          <w:rFonts w:ascii="Arial Narrow" w:hAnsi="Arial Narrow" w:cs="Arial"/>
          <w:sz w:val="22"/>
          <w:szCs w:val="22"/>
        </w:rPr>
      </w:pPr>
      <w:r w:rsidRPr="009808A4">
        <w:rPr>
          <w:rFonts w:ascii="Arial Narrow" w:hAnsi="Arial Narrow" w:cs="Arial"/>
          <w:sz w:val="22"/>
          <w:szCs w:val="22"/>
        </w:rPr>
        <w:tab/>
      </w:r>
    </w:p>
    <w:p w:rsidR="009808A4" w:rsidRPr="009808A4" w:rsidRDefault="009808A4" w:rsidP="009808A4">
      <w:pPr>
        <w:pStyle w:val="Subtitle"/>
      </w:pPr>
      <w:r w:rsidRPr="009808A4">
        <w:t>Trial Advocacy</w:t>
      </w:r>
    </w:p>
    <w:p w:rsidR="009808A4" w:rsidRPr="009808A4" w:rsidRDefault="009808A4" w:rsidP="009808A4">
      <w:pPr>
        <w:rPr>
          <w:rFonts w:ascii="Arial Narrow" w:hAnsi="Arial Narrow" w:cs="Arial"/>
          <w:sz w:val="22"/>
          <w:szCs w:val="22"/>
        </w:rPr>
      </w:pPr>
    </w:p>
    <w:p w:rsidR="009808A4" w:rsidRPr="009808A4" w:rsidRDefault="009808A4" w:rsidP="009808A4">
      <w:pPr>
        <w:rPr>
          <w:rFonts w:ascii="Arial Narrow" w:hAnsi="Arial Narrow" w:cs="Arial"/>
          <w:sz w:val="22"/>
          <w:szCs w:val="22"/>
        </w:rPr>
      </w:pPr>
      <w:r w:rsidRPr="009808A4">
        <w:rPr>
          <w:rFonts w:ascii="Arial Narrow" w:hAnsi="Arial Narrow" w:cs="Arial"/>
          <w:sz w:val="22"/>
          <w:szCs w:val="22"/>
        </w:rPr>
        <w:t xml:space="preserve">There will be </w:t>
      </w:r>
      <w:r>
        <w:rPr>
          <w:rFonts w:ascii="Arial Narrow" w:hAnsi="Arial Narrow" w:cs="Arial"/>
          <w:sz w:val="22"/>
          <w:szCs w:val="22"/>
        </w:rPr>
        <w:t>t</w:t>
      </w:r>
      <w:r w:rsidR="00D53792">
        <w:rPr>
          <w:rFonts w:ascii="Arial Narrow" w:hAnsi="Arial Narrow" w:cs="Arial"/>
          <w:sz w:val="22"/>
          <w:szCs w:val="22"/>
        </w:rPr>
        <w:t>hree</w:t>
      </w:r>
      <w:r w:rsidRPr="009808A4">
        <w:rPr>
          <w:rFonts w:ascii="Arial Narrow" w:hAnsi="Arial Narrow" w:cs="Arial"/>
          <w:sz w:val="22"/>
          <w:szCs w:val="22"/>
        </w:rPr>
        <w:t xml:space="preserve"> sections of Trial Advocacy this spring.  Second year students will have preference in the lottery for Trial Advocacy. Evidence is a pre-requisite for all sections.</w:t>
      </w:r>
    </w:p>
    <w:p w:rsidR="00E446FA" w:rsidRPr="009808A4" w:rsidRDefault="00902C86" w:rsidP="00E446FA">
      <w:pPr>
        <w:rPr>
          <w:rFonts w:ascii="Arial Narrow" w:hAnsi="Arial Narrow" w:cs="Arial"/>
          <w:sz w:val="22"/>
          <w:szCs w:val="22"/>
        </w:rPr>
      </w:pPr>
      <w:r>
        <w:rPr>
          <w:rFonts w:ascii="Arial Narrow" w:hAnsi="Arial Narrow" w:cs="Arial"/>
          <w:sz w:val="22"/>
          <w:szCs w:val="22"/>
        </w:rPr>
        <w:tab/>
      </w:r>
      <w:r w:rsidR="00E446FA" w:rsidRPr="009808A4">
        <w:rPr>
          <w:rFonts w:ascii="Arial Narrow" w:hAnsi="Arial Narrow" w:cs="Arial"/>
          <w:sz w:val="22"/>
          <w:szCs w:val="22"/>
        </w:rPr>
        <w:t xml:space="preserve">Section </w:t>
      </w:r>
      <w:r w:rsidR="00E446FA">
        <w:rPr>
          <w:rFonts w:ascii="Arial Narrow" w:hAnsi="Arial Narrow" w:cs="Arial"/>
          <w:sz w:val="22"/>
          <w:szCs w:val="22"/>
        </w:rPr>
        <w:t>A</w:t>
      </w:r>
      <w:r w:rsidR="00E446FA" w:rsidRPr="009808A4">
        <w:rPr>
          <w:rFonts w:ascii="Arial Narrow" w:hAnsi="Arial Narrow" w:cs="Arial"/>
          <w:sz w:val="22"/>
          <w:szCs w:val="22"/>
        </w:rPr>
        <w:t xml:space="preserve"> will be taught by Judge </w:t>
      </w:r>
      <w:r w:rsidR="00E446FA">
        <w:rPr>
          <w:rFonts w:ascii="Arial Narrow" w:hAnsi="Arial Narrow" w:cs="Arial"/>
          <w:sz w:val="22"/>
          <w:szCs w:val="22"/>
        </w:rPr>
        <w:t xml:space="preserve">John </w:t>
      </w:r>
      <w:r w:rsidR="00E446FA" w:rsidRPr="009808A4">
        <w:rPr>
          <w:rFonts w:ascii="Arial Narrow" w:hAnsi="Arial Narrow" w:cs="Arial"/>
          <w:sz w:val="22"/>
          <w:szCs w:val="22"/>
        </w:rPr>
        <w:t xml:space="preserve">Gerrard and Jeff Kirkpatrick and will be limited to 12 students. </w:t>
      </w:r>
    </w:p>
    <w:p w:rsidR="009808A4" w:rsidRDefault="00902C86" w:rsidP="009808A4">
      <w:pPr>
        <w:rPr>
          <w:rFonts w:ascii="Arial Narrow" w:hAnsi="Arial Narrow" w:cs="Arial"/>
          <w:sz w:val="22"/>
          <w:szCs w:val="22"/>
        </w:rPr>
      </w:pPr>
      <w:r>
        <w:rPr>
          <w:rFonts w:ascii="Arial Narrow" w:hAnsi="Arial Narrow" w:cs="Arial"/>
          <w:sz w:val="22"/>
          <w:szCs w:val="22"/>
        </w:rPr>
        <w:tab/>
      </w:r>
      <w:r w:rsidR="009808A4" w:rsidRPr="009808A4">
        <w:rPr>
          <w:rFonts w:ascii="Arial Narrow" w:hAnsi="Arial Narrow" w:cs="Arial"/>
          <w:sz w:val="22"/>
          <w:szCs w:val="22"/>
        </w:rPr>
        <w:t xml:space="preserve">Section </w:t>
      </w:r>
      <w:r w:rsidR="00E446FA">
        <w:rPr>
          <w:rFonts w:ascii="Arial Narrow" w:hAnsi="Arial Narrow" w:cs="Arial"/>
          <w:sz w:val="22"/>
          <w:szCs w:val="22"/>
        </w:rPr>
        <w:t>B</w:t>
      </w:r>
      <w:r w:rsidR="009808A4" w:rsidRPr="009808A4">
        <w:rPr>
          <w:rFonts w:ascii="Arial Narrow" w:hAnsi="Arial Narrow" w:cs="Arial"/>
          <w:sz w:val="22"/>
          <w:szCs w:val="22"/>
        </w:rPr>
        <w:t xml:space="preserve"> will be taught by William Jay Riley, Chief Judge of the Eighth Circuit Court of Appeals, and it will be limited to 16 students. </w:t>
      </w:r>
    </w:p>
    <w:p w:rsidR="00902C86" w:rsidRDefault="00902C86" w:rsidP="009808A4">
      <w:pPr>
        <w:rPr>
          <w:rFonts w:ascii="Arial Narrow" w:hAnsi="Arial Narrow" w:cs="Arial"/>
          <w:sz w:val="22"/>
          <w:szCs w:val="22"/>
        </w:rPr>
      </w:pPr>
      <w:r>
        <w:rPr>
          <w:rFonts w:ascii="Arial Narrow" w:hAnsi="Arial Narrow" w:cs="Arial"/>
          <w:sz w:val="22"/>
          <w:szCs w:val="22"/>
        </w:rPr>
        <w:tab/>
      </w:r>
      <w:r w:rsidR="00D53792">
        <w:rPr>
          <w:rFonts w:ascii="Arial Narrow" w:hAnsi="Arial Narrow" w:cs="Arial"/>
          <w:sz w:val="22"/>
          <w:szCs w:val="22"/>
        </w:rPr>
        <w:t xml:space="preserve">Section C will be taught by </w:t>
      </w:r>
      <w:r w:rsidR="001F73D9">
        <w:rPr>
          <w:rFonts w:ascii="Arial Narrow" w:hAnsi="Arial Narrow" w:cs="Arial"/>
          <w:sz w:val="22"/>
          <w:szCs w:val="22"/>
        </w:rPr>
        <w:t>Elizabeth Elliott</w:t>
      </w:r>
      <w:r w:rsidR="00D53792">
        <w:rPr>
          <w:rFonts w:ascii="Arial Narrow" w:hAnsi="Arial Narrow" w:cs="Arial"/>
          <w:sz w:val="22"/>
          <w:szCs w:val="22"/>
        </w:rPr>
        <w:t xml:space="preserve"> and will be limited to 12 students.</w:t>
      </w:r>
    </w:p>
    <w:p w:rsidR="001F73D9" w:rsidRDefault="001F73D9" w:rsidP="009808A4">
      <w:pPr>
        <w:rPr>
          <w:rFonts w:ascii="Arial Narrow" w:hAnsi="Arial Narrow" w:cs="Arial"/>
          <w:sz w:val="22"/>
          <w:szCs w:val="22"/>
        </w:rPr>
      </w:pPr>
      <w:r>
        <w:rPr>
          <w:rFonts w:ascii="Arial Narrow" w:hAnsi="Arial Narrow" w:cs="Arial"/>
          <w:sz w:val="22"/>
          <w:szCs w:val="22"/>
        </w:rPr>
        <w:tab/>
        <w:t>Section D will be taught by Cathy Trent-Vilim and will be limited to 12 students.</w:t>
      </w:r>
    </w:p>
    <w:p w:rsidR="00893FE6" w:rsidRDefault="00893FE6" w:rsidP="009808A4">
      <w:pPr>
        <w:rPr>
          <w:rFonts w:ascii="Arial Narrow" w:hAnsi="Arial Narrow" w:cs="Arial"/>
          <w:sz w:val="22"/>
          <w:szCs w:val="22"/>
        </w:rPr>
      </w:pPr>
      <w:r>
        <w:rPr>
          <w:rFonts w:ascii="Arial Narrow" w:hAnsi="Arial Narrow" w:cs="Arial"/>
          <w:sz w:val="22"/>
          <w:szCs w:val="22"/>
        </w:rPr>
        <w:tab/>
        <w:t>Section E will be taught by Judge Cheryl Zwart and will be limited to 12 students.</w:t>
      </w:r>
    </w:p>
    <w:p w:rsidR="00902C86" w:rsidRDefault="00902C86">
      <w:pPr>
        <w:rPr>
          <w:rFonts w:ascii="Arial Narrow" w:hAnsi="Arial Narrow" w:cs="Arial"/>
          <w:sz w:val="22"/>
          <w:szCs w:val="22"/>
        </w:rPr>
      </w:pPr>
      <w:r>
        <w:rPr>
          <w:rFonts w:ascii="Arial Narrow" w:hAnsi="Arial Narrow" w:cs="Arial"/>
          <w:sz w:val="22"/>
          <w:szCs w:val="22"/>
        </w:rPr>
        <w:br w:type="page"/>
      </w:r>
    </w:p>
    <w:p w:rsidR="00D22D99" w:rsidRPr="00D22D99" w:rsidRDefault="00D22D99" w:rsidP="00D22D99">
      <w:pPr>
        <w:pStyle w:val="Title"/>
      </w:pPr>
      <w:r w:rsidRPr="00D22D99">
        <w:t>Odds &amp; Ends</w:t>
      </w:r>
    </w:p>
    <w:p w:rsidR="00D22D99" w:rsidRPr="00D22D99" w:rsidRDefault="00D22D99" w:rsidP="00D22D99">
      <w:pPr>
        <w:pStyle w:val="Subtitle"/>
      </w:pPr>
      <w:r w:rsidRPr="00D22D99">
        <w:t>Course and Class Numbers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A number of courses offered at the College of Law are cross-listed with other colleges and have multiple course numbers.  For example, Individual Income Tax has three course numbers:  Law 637 (the law course number) Law 637G (the "G" course number), and ACCT 837 (the Accounting course number).  The course numbers you should use are as follows:</w:t>
      </w:r>
    </w:p>
    <w:p w:rsidR="00D22D99" w:rsidRPr="00D22D99" w:rsidRDefault="00D22D99" w:rsidP="00D22D99">
      <w:pPr>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(1)</w:t>
      </w:r>
      <w:r w:rsidRPr="00D22D99">
        <w:rPr>
          <w:rFonts w:ascii="Arial Narrow" w:hAnsi="Arial Narrow"/>
          <w:sz w:val="22"/>
          <w:szCs w:val="22"/>
        </w:rPr>
        <w:tab/>
        <w:t xml:space="preserve">Students who are enrolled in the College of Law and who are not enrolled in any joint degree program must use the law course and class numbers. </w:t>
      </w:r>
    </w:p>
    <w:p w:rsidR="00D22D99" w:rsidRPr="00D22D99" w:rsidRDefault="00D22D99" w:rsidP="00D22D99">
      <w:pPr>
        <w:ind w:left="360" w:hanging="360"/>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(2)</w:t>
      </w:r>
      <w:r w:rsidRPr="00D22D99">
        <w:rPr>
          <w:rFonts w:ascii="Arial Narrow" w:hAnsi="Arial Narrow"/>
          <w:sz w:val="22"/>
          <w:szCs w:val="22"/>
        </w:rPr>
        <w:tab/>
        <w:t>Students who are enrolled in the College of Law and who are also enrolled in a joint degree program -- for example, the Law/Psychology program or the JD/MPA program</w:t>
      </w:r>
      <w:r w:rsidR="00E446FA">
        <w:rPr>
          <w:rFonts w:ascii="Arial Narrow" w:hAnsi="Arial Narrow"/>
          <w:sz w:val="22"/>
          <w:szCs w:val="22"/>
        </w:rPr>
        <w:t xml:space="preserve"> – </w:t>
      </w:r>
      <w:r w:rsidRPr="00D22D99">
        <w:rPr>
          <w:rFonts w:ascii="Arial Narrow" w:hAnsi="Arial Narrow"/>
          <w:sz w:val="22"/>
          <w:szCs w:val="22"/>
        </w:rPr>
        <w:t>must use the G course and class numbers but only for courses that count toward both degrees.</w:t>
      </w:r>
    </w:p>
    <w:p w:rsidR="00D22D99" w:rsidRPr="00D22D99" w:rsidRDefault="00D22D99" w:rsidP="00D22D99">
      <w:pPr>
        <w:ind w:left="360" w:hanging="360"/>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(3)</w:t>
      </w:r>
      <w:r w:rsidRPr="00D22D99">
        <w:rPr>
          <w:rFonts w:ascii="Arial Narrow" w:hAnsi="Arial Narrow"/>
          <w:sz w:val="22"/>
          <w:szCs w:val="22"/>
        </w:rPr>
        <w:tab/>
        <w:t>Students who are enrolled in the MLS degree program must always use the G course and class numbers.  If there is no G course and class number, please see Vicki Lill.</w:t>
      </w:r>
    </w:p>
    <w:p w:rsidR="00D22D99" w:rsidRPr="00D22D99" w:rsidRDefault="00D22D99" w:rsidP="00D22D99">
      <w:pPr>
        <w:ind w:left="360" w:hanging="360"/>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(4)</w:t>
      </w:r>
      <w:r w:rsidRPr="00D22D99">
        <w:rPr>
          <w:rFonts w:ascii="Arial Narrow" w:hAnsi="Arial Narrow"/>
          <w:sz w:val="22"/>
          <w:szCs w:val="22"/>
        </w:rPr>
        <w:tab/>
        <w:t>Graduate students who are not enrolled in the College of Law or in the MLS degree program may use either the non-law course and call numbers or the G course and class numbers.  Graduate students should get permission from their college to use G course and call numbers.</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Pass / Fail</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Externship is the only course taught at the College of Law that may be taken as pass/fail. It may be taken</w:t>
      </w:r>
      <w:r w:rsidR="00180699">
        <w:rPr>
          <w:rFonts w:ascii="Arial Narrow" w:hAnsi="Arial Narrow"/>
          <w:sz w:val="22"/>
          <w:szCs w:val="22"/>
        </w:rPr>
        <w:t xml:space="preserve"> more than</w:t>
      </w:r>
      <w:r w:rsidRPr="00D22D99">
        <w:rPr>
          <w:rFonts w:ascii="Arial Narrow" w:hAnsi="Arial Narrow"/>
          <w:sz w:val="22"/>
          <w:szCs w:val="22"/>
        </w:rPr>
        <w:t xml:space="preserve"> once in the course of study at the College of Law</w:t>
      </w:r>
      <w:r w:rsidR="00180699">
        <w:rPr>
          <w:rFonts w:ascii="Arial Narrow" w:hAnsi="Arial Narrow"/>
          <w:sz w:val="22"/>
          <w:szCs w:val="22"/>
        </w:rPr>
        <w:t>, but only for a total of 3 credit hours</w:t>
      </w:r>
      <w:r w:rsidRPr="00D22D99">
        <w:rPr>
          <w:rFonts w:ascii="Arial Narrow" w:hAnsi="Arial Narrow"/>
          <w:sz w:val="22"/>
          <w:szCs w:val="22"/>
        </w:rPr>
        <w:t xml:space="preserve">. </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Incompletes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If you receive an Incomplete (I) in any course other than Psycholegal Research, the Incomplete must be removed within one year.  Otherwise, the Incomplete will automatically be replaced with a failing grade ("0").</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Graduate Students Taking Law College Courses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 xml:space="preserve">Graduate students may take courses at the College of Law but only with the prior permission of the instructor and the </w:t>
      </w:r>
      <w:r w:rsidR="00F9055D">
        <w:rPr>
          <w:rFonts w:ascii="Arial Narrow" w:hAnsi="Arial Narrow"/>
          <w:sz w:val="22"/>
          <w:szCs w:val="22"/>
        </w:rPr>
        <w:t>Dean of Students</w:t>
      </w:r>
      <w:r w:rsidRPr="00D22D99">
        <w:rPr>
          <w:rFonts w:ascii="Arial Narrow" w:hAnsi="Arial Narrow"/>
          <w:sz w:val="22"/>
          <w:szCs w:val="22"/>
        </w:rPr>
        <w:t>.  The permission forms are available from Vicki Lill in the Dean's Office.  Registration in Law College courses will only be processed once permission forms are returned to Vicki Lill.</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bookmarkStart w:id="23" w:name="RegistrationDates"/>
      <w:bookmarkEnd w:id="23"/>
      <w:r w:rsidRPr="00D22D99">
        <w:t xml:space="preserve">Registration </w:t>
      </w:r>
    </w:p>
    <w:p w:rsidR="00D22D99" w:rsidRDefault="00D22D99" w:rsidP="00D22D99">
      <w:pPr>
        <w:jc w:val="both"/>
        <w:rPr>
          <w:rFonts w:ascii="Arial Narrow" w:hAnsi="Arial Narrow"/>
          <w:sz w:val="22"/>
          <w:szCs w:val="22"/>
        </w:rPr>
      </w:pPr>
    </w:p>
    <w:p w:rsidR="00D22D99" w:rsidRPr="001F73D9" w:rsidRDefault="00364628" w:rsidP="00D22D99">
      <w:pPr>
        <w:jc w:val="both"/>
        <w:rPr>
          <w:rFonts w:ascii="Arial Narrow" w:hAnsi="Arial Narrow"/>
          <w:sz w:val="22"/>
          <w:szCs w:val="22"/>
        </w:rPr>
      </w:pPr>
      <w:r>
        <w:rPr>
          <w:rFonts w:ascii="Arial Narrow" w:hAnsi="Arial Narrow"/>
          <w:sz w:val="22"/>
          <w:szCs w:val="22"/>
        </w:rPr>
        <w:t>Open r</w:t>
      </w:r>
      <w:r w:rsidR="00D22D99">
        <w:rPr>
          <w:rFonts w:ascii="Arial Narrow" w:hAnsi="Arial Narrow"/>
          <w:sz w:val="22"/>
          <w:szCs w:val="22"/>
        </w:rPr>
        <w:t xml:space="preserve">egistration is </w:t>
      </w:r>
      <w:r w:rsidR="00730978">
        <w:rPr>
          <w:rFonts w:ascii="Arial Narrow" w:hAnsi="Arial Narrow"/>
          <w:sz w:val="22"/>
          <w:szCs w:val="22"/>
        </w:rPr>
        <w:t>November 1</w:t>
      </w:r>
      <w:r w:rsidR="001C0D98">
        <w:rPr>
          <w:rFonts w:ascii="Arial Narrow" w:hAnsi="Arial Narrow"/>
          <w:sz w:val="22"/>
          <w:szCs w:val="22"/>
        </w:rPr>
        <w:t>7</w:t>
      </w:r>
      <w:r w:rsidR="00730978">
        <w:rPr>
          <w:rFonts w:ascii="Arial Narrow" w:hAnsi="Arial Narrow"/>
          <w:sz w:val="22"/>
          <w:szCs w:val="22"/>
        </w:rPr>
        <w:t xml:space="preserve"> – January 1</w:t>
      </w:r>
      <w:r w:rsidR="001C0D98">
        <w:rPr>
          <w:rFonts w:ascii="Arial Narrow" w:hAnsi="Arial Narrow"/>
          <w:sz w:val="22"/>
          <w:szCs w:val="22"/>
        </w:rPr>
        <w:t>1</w:t>
      </w:r>
      <w:r w:rsidR="001F73D9">
        <w:rPr>
          <w:rFonts w:ascii="Arial Narrow" w:hAnsi="Arial Narrow"/>
          <w:sz w:val="22"/>
          <w:szCs w:val="22"/>
        </w:rPr>
        <w:t xml:space="preserve"> (however it is recommended that you register by </w:t>
      </w:r>
      <w:r w:rsidR="001F73D9">
        <w:rPr>
          <w:rFonts w:ascii="Arial Narrow" w:hAnsi="Arial Narrow"/>
          <w:b/>
          <w:sz w:val="22"/>
          <w:szCs w:val="22"/>
        </w:rPr>
        <w:t>December 1</w:t>
      </w:r>
      <w:r w:rsidR="001F73D9">
        <w:rPr>
          <w:rFonts w:ascii="Arial Narrow" w:hAnsi="Arial Narrow"/>
          <w:sz w:val="22"/>
          <w:szCs w:val="22"/>
        </w:rPr>
        <w:t xml:space="preserve"> so that your financial aid can be processed in a timely manner).</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 xml:space="preserve">You </w:t>
      </w:r>
      <w:r w:rsidR="00730978">
        <w:rPr>
          <w:rFonts w:ascii="Arial Narrow" w:hAnsi="Arial Narrow"/>
          <w:sz w:val="22"/>
          <w:szCs w:val="22"/>
        </w:rPr>
        <w:t>must</w:t>
      </w:r>
      <w:r w:rsidRPr="00D22D99">
        <w:rPr>
          <w:rFonts w:ascii="Arial Narrow" w:hAnsi="Arial Narrow"/>
          <w:sz w:val="22"/>
          <w:szCs w:val="22"/>
        </w:rPr>
        <w:t xml:space="preserve"> enroll using MyRED.  This is conducted on a first-come first-served basis with no class priority. </w:t>
      </w:r>
      <w:r w:rsidR="005E179B">
        <w:rPr>
          <w:rFonts w:ascii="Arial Narrow" w:hAnsi="Arial Narrow"/>
          <w:sz w:val="22"/>
          <w:szCs w:val="22"/>
        </w:rPr>
        <w:t>Spring</w:t>
      </w:r>
      <w:r w:rsidRPr="00D22D99">
        <w:rPr>
          <w:rFonts w:ascii="Arial Narrow" w:hAnsi="Arial Narrow"/>
          <w:sz w:val="22"/>
          <w:szCs w:val="22"/>
        </w:rPr>
        <w:t xml:space="preserve"> registration begins </w:t>
      </w:r>
      <w:r w:rsidR="00730978">
        <w:rPr>
          <w:rFonts w:ascii="Arial Narrow" w:hAnsi="Arial Narrow"/>
          <w:sz w:val="22"/>
          <w:szCs w:val="22"/>
        </w:rPr>
        <w:t xml:space="preserve">at </w:t>
      </w:r>
      <w:r w:rsidR="00300A60">
        <w:rPr>
          <w:rFonts w:ascii="Arial Narrow" w:hAnsi="Arial Narrow"/>
          <w:sz w:val="22"/>
          <w:szCs w:val="22"/>
        </w:rPr>
        <w:t>8</w:t>
      </w:r>
      <w:r w:rsidR="00730978">
        <w:rPr>
          <w:rFonts w:ascii="Arial Narrow" w:hAnsi="Arial Narrow"/>
          <w:sz w:val="22"/>
          <w:szCs w:val="22"/>
        </w:rPr>
        <w:t>:00 am on November 1</w:t>
      </w:r>
      <w:r w:rsidR="001F73D9">
        <w:rPr>
          <w:rFonts w:ascii="Arial Narrow" w:hAnsi="Arial Narrow"/>
          <w:sz w:val="22"/>
          <w:szCs w:val="22"/>
        </w:rPr>
        <w:t>7</w:t>
      </w:r>
      <w:r w:rsidRPr="00D22D99">
        <w:rPr>
          <w:rFonts w:ascii="Arial Narrow" w:hAnsi="Arial Narrow"/>
          <w:sz w:val="22"/>
          <w:szCs w:val="22"/>
        </w:rPr>
        <w:t xml:space="preserve"> and is continuous until </w:t>
      </w:r>
      <w:r w:rsidR="00730978">
        <w:rPr>
          <w:rFonts w:ascii="Arial Narrow" w:hAnsi="Arial Narrow"/>
          <w:sz w:val="22"/>
          <w:szCs w:val="22"/>
        </w:rPr>
        <w:t>January 1</w:t>
      </w:r>
      <w:r w:rsidR="001C0D98">
        <w:rPr>
          <w:rFonts w:ascii="Arial Narrow" w:hAnsi="Arial Narrow"/>
          <w:sz w:val="22"/>
          <w:szCs w:val="22"/>
        </w:rPr>
        <w:t>1</w:t>
      </w:r>
      <w:r w:rsidR="00730978">
        <w:rPr>
          <w:rFonts w:ascii="Arial Narrow" w:hAnsi="Arial Narrow"/>
          <w:sz w:val="22"/>
          <w:szCs w:val="22"/>
        </w:rPr>
        <w:t>.</w:t>
      </w:r>
      <w:r w:rsidRPr="00D22D99">
        <w:rPr>
          <w:rFonts w:ascii="Arial Narrow" w:hAnsi="Arial Narrow"/>
          <w:sz w:val="22"/>
          <w:szCs w:val="22"/>
        </w:rPr>
        <w:t xml:space="preserve">  Any initial registration or reinstatement of a cancelled registration after classes begin will be subject to a $25 late registration fee.</w:t>
      </w:r>
    </w:p>
    <w:p w:rsidR="00D22D99" w:rsidRDefault="00D22D99">
      <w:pPr>
        <w:rPr>
          <w:rFonts w:asciiTheme="majorHAnsi" w:eastAsiaTheme="majorEastAsia" w:hAnsiTheme="majorHAnsi" w:cstheme="majorBidi"/>
          <w:b/>
          <w:i/>
          <w:iCs/>
          <w:color w:val="000000" w:themeColor="text1"/>
          <w:spacing w:val="15"/>
        </w:rPr>
      </w:pPr>
    </w:p>
    <w:p w:rsidR="00D22D99" w:rsidRPr="00D22D99" w:rsidRDefault="00D22D99" w:rsidP="00D22D99">
      <w:pPr>
        <w:pStyle w:val="Subtitle"/>
      </w:pPr>
      <w:r w:rsidRPr="00D22D99">
        <w:t xml:space="preserve">Registration Holds - </w:t>
      </w:r>
      <w:proofErr w:type="spellStart"/>
      <w:r w:rsidRPr="00D22D99">
        <w:t>NCard</w:t>
      </w:r>
      <w:proofErr w:type="spellEnd"/>
      <w:r w:rsidRPr="00D22D99">
        <w:t xml:space="preserve"> Use</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 xml:space="preserve">Students with registration "holds" will not be permitted to initially register or add courses (including drop/add schedule changes) until these holds are released.  Registration "holds,” incurred for academic or financial reasons, are placed on your record to prevent registration for classes. This includes using your </w:t>
      </w:r>
      <w:proofErr w:type="spellStart"/>
      <w:r w:rsidRPr="00D22D99">
        <w:rPr>
          <w:rFonts w:ascii="Arial Narrow" w:hAnsi="Arial Narrow"/>
          <w:sz w:val="22"/>
          <w:szCs w:val="22"/>
        </w:rPr>
        <w:t>NCard</w:t>
      </w:r>
      <w:proofErr w:type="spellEnd"/>
      <w:r w:rsidRPr="00D22D99">
        <w:rPr>
          <w:rFonts w:ascii="Arial Narrow" w:hAnsi="Arial Narrow"/>
          <w:sz w:val="22"/>
          <w:szCs w:val="22"/>
        </w:rPr>
        <w:t xml:space="preserve"> and failing to pay the bill by the 1</w:t>
      </w:r>
      <w:r>
        <w:rPr>
          <w:rFonts w:ascii="Arial Narrow" w:hAnsi="Arial Narrow"/>
          <w:sz w:val="22"/>
          <w:szCs w:val="22"/>
        </w:rPr>
        <w:t>2</w:t>
      </w:r>
      <w:r w:rsidRPr="00D22D99">
        <w:rPr>
          <w:rFonts w:ascii="Arial Narrow" w:hAnsi="Arial Narrow"/>
          <w:sz w:val="22"/>
          <w:szCs w:val="22"/>
        </w:rPr>
        <w:t xml:space="preserve">th of each month. The holds must be cleared by the University agency or department placing the block prior to registration and you must present the Release Form from the agency or department to Student Judicial Affairs, 125 Canfield Administration Building. Note: If you pay by personal check, the hold will not be cleared for 3 weeks to be sure your check clears your bank. Only Master Card or Discover Card </w:t>
      </w:r>
      <w:proofErr w:type="gramStart"/>
      <w:r w:rsidRPr="00D22D99">
        <w:rPr>
          <w:rFonts w:ascii="Arial Narrow" w:hAnsi="Arial Narrow"/>
          <w:sz w:val="22"/>
          <w:szCs w:val="22"/>
        </w:rPr>
        <w:t>are</w:t>
      </w:r>
      <w:proofErr w:type="gramEnd"/>
      <w:r w:rsidRPr="00D22D99">
        <w:rPr>
          <w:rFonts w:ascii="Arial Narrow" w:hAnsi="Arial Narrow"/>
          <w:sz w:val="22"/>
          <w:szCs w:val="22"/>
        </w:rPr>
        <w:t xml:space="preserve"> accepted for credit card payments.</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 xml:space="preserve">Closed Courses </w:t>
      </w:r>
      <w:proofErr w:type="gramStart"/>
      <w:r w:rsidRPr="00D22D99">
        <w:t>During</w:t>
      </w:r>
      <w:proofErr w:type="gramEnd"/>
      <w:r w:rsidRPr="00D22D99">
        <w:t xml:space="preserve"> Registration</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 xml:space="preserve">You cannot register for a closed course on MyRED.  If you are informed that a course is full, please contact Vicki Lill.  </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Classes with Time Conflicts</w:t>
      </w:r>
    </w:p>
    <w:p w:rsidR="00D22D99" w:rsidRPr="00D22D99" w:rsidRDefault="00D22D99" w:rsidP="00D22D99">
      <w:pPr>
        <w:jc w:val="both"/>
        <w:rPr>
          <w:rFonts w:ascii="Arial Narrow" w:hAnsi="Arial Narrow"/>
          <w:sz w:val="22"/>
          <w:szCs w:val="22"/>
        </w:rPr>
      </w:pPr>
    </w:p>
    <w:p w:rsidR="00EC3D53" w:rsidRDefault="00D22D99" w:rsidP="00D22D99">
      <w:pPr>
        <w:jc w:val="both"/>
        <w:rPr>
          <w:rFonts w:ascii="Arial Narrow" w:hAnsi="Arial Narrow"/>
          <w:sz w:val="22"/>
          <w:szCs w:val="22"/>
        </w:rPr>
      </w:pPr>
      <w:r w:rsidRPr="00D22D99">
        <w:rPr>
          <w:rFonts w:ascii="Arial Narrow" w:hAnsi="Arial Narrow"/>
          <w:sz w:val="22"/>
          <w:szCs w:val="22"/>
        </w:rPr>
        <w:t xml:space="preserve">You </w:t>
      </w:r>
      <w:r w:rsidR="001F73D9">
        <w:rPr>
          <w:rFonts w:ascii="Arial Narrow" w:hAnsi="Arial Narrow"/>
          <w:sz w:val="22"/>
          <w:szCs w:val="22"/>
        </w:rPr>
        <w:t>are not allowed to</w:t>
      </w:r>
      <w:r w:rsidRPr="00D22D99">
        <w:rPr>
          <w:rFonts w:ascii="Arial Narrow" w:hAnsi="Arial Narrow"/>
          <w:sz w:val="22"/>
          <w:szCs w:val="22"/>
        </w:rPr>
        <w:t xml:space="preserve"> register for two courses that meet at the same time or have overlapping meeting times.</w:t>
      </w:r>
    </w:p>
    <w:p w:rsidR="00EC3D53" w:rsidRDefault="00EC3D53" w:rsidP="00E634FE">
      <w:pPr>
        <w:jc w:val="both"/>
        <w:rPr>
          <w:rFonts w:ascii="Arial Narrow" w:hAnsi="Arial Narrow"/>
          <w:sz w:val="22"/>
          <w:szCs w:val="22"/>
        </w:rPr>
      </w:pPr>
    </w:p>
    <w:p w:rsidR="00993AB0" w:rsidRPr="00993AB0" w:rsidRDefault="00993AB0" w:rsidP="00993AB0">
      <w:pPr>
        <w:pStyle w:val="Subtitle"/>
      </w:pPr>
      <w:r w:rsidRPr="00993AB0">
        <w:t>Students with Disabilities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Students with disabilities who would like assistance with registration should contact Vicki Lill.</w:t>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Registration Tampering</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A student who tampers or attempts to tamper with the registration records of another student, including but not limited to dropping and adding </w:t>
      </w:r>
      <w:proofErr w:type="gramStart"/>
      <w:r w:rsidRPr="00993AB0">
        <w:rPr>
          <w:rFonts w:ascii="Arial Narrow" w:hAnsi="Arial Narrow"/>
          <w:sz w:val="22"/>
          <w:szCs w:val="22"/>
        </w:rPr>
        <w:t>classes,</w:t>
      </w:r>
      <w:proofErr w:type="gramEnd"/>
      <w:r w:rsidRPr="00993AB0">
        <w:rPr>
          <w:rFonts w:ascii="Arial Narrow" w:hAnsi="Arial Narrow"/>
          <w:sz w:val="22"/>
          <w:szCs w:val="22"/>
        </w:rPr>
        <w:t xml:space="preserve"> will be subject to disciplinary action.</w:t>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Payment of Tuition and Fees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Any charge you incur for tuition, fees, University Housing, long distance telephone calls, Express Card purchases from the University Bookstore and Nebraska Union, University Health Center, and service charges from University Libraries, Parking Services, and Campus Recreation will appear on one statement.  Payment can be made at the Bursar's Office, 121 Canfield Administration Building.  Tuition and fees can be paid by a credit card.  Instructions are included with the billings.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Statements for Tuition and Fees are posted on your MyRED account on the 25th of each month. It is your responsibility to check for any new charges. Due date is the 1</w:t>
      </w:r>
      <w:r w:rsidR="00C8436C">
        <w:rPr>
          <w:rFonts w:ascii="Arial Narrow" w:hAnsi="Arial Narrow"/>
          <w:sz w:val="22"/>
          <w:szCs w:val="22"/>
        </w:rPr>
        <w:t>2</w:t>
      </w:r>
      <w:r w:rsidRPr="00993AB0">
        <w:rPr>
          <w:rFonts w:ascii="Arial Narrow" w:hAnsi="Arial Narrow"/>
          <w:sz w:val="22"/>
          <w:szCs w:val="22"/>
        </w:rPr>
        <w:t>th of the following month.</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Full payment of all tuition and fees is due on </w:t>
      </w:r>
      <w:r w:rsidR="00C8436C">
        <w:rPr>
          <w:rFonts w:ascii="Arial Narrow" w:hAnsi="Arial Narrow"/>
          <w:sz w:val="22"/>
          <w:szCs w:val="22"/>
        </w:rPr>
        <w:t>February 12</w:t>
      </w:r>
      <w:r w:rsidRPr="00993AB0">
        <w:rPr>
          <w:rFonts w:ascii="Arial Narrow" w:hAnsi="Arial Narrow"/>
          <w:sz w:val="22"/>
          <w:szCs w:val="22"/>
        </w:rPr>
        <w:t xml:space="preserve">, </w:t>
      </w:r>
      <w:r w:rsidR="008C0B7E">
        <w:rPr>
          <w:rFonts w:ascii="Arial Narrow" w:hAnsi="Arial Narrow"/>
          <w:sz w:val="22"/>
          <w:szCs w:val="22"/>
        </w:rPr>
        <w:t>2015</w:t>
      </w:r>
      <w:r w:rsidR="00C8436C">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The late charge for failing to meet the payment deadlines is $20.00 each month.  Blocks will be placed on the records of students with delinquent accounts.  Blocks will prohibit the release of transcripts and diplomas and prohibit future enrollment (including adds and section changes) until the accounts are brought current.  Students with accounts that are delinquent over one month will also lose student services such as access to the Recreation Center in addition to having Express Card privileges stopped.  If accounts become two months delinquent, Parking Services will be authorized to tow the vehicles of students who incur parking fines.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FAILURE TO RETRIEVE YOUR STATEMENT WILL NOT EXCUSE YOU FROM MEETING THE DEADLINE.  Contact the Office of Student Accounts, 124 Canfield Administration Building, (402) 472-2887, if you have not received your statement by the 25th of each month. </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b/>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Late Registration begins </w:t>
      </w:r>
      <w:r w:rsidR="00730978">
        <w:rPr>
          <w:rFonts w:ascii="Arial Narrow" w:hAnsi="Arial Narrow"/>
          <w:sz w:val="22"/>
          <w:szCs w:val="22"/>
        </w:rPr>
        <w:t>January 13</w:t>
      </w:r>
      <w:r w:rsidRPr="00993AB0">
        <w:rPr>
          <w:rFonts w:ascii="Arial Narrow" w:hAnsi="Arial Narrow"/>
          <w:sz w:val="22"/>
          <w:szCs w:val="22"/>
        </w:rPr>
        <w:t>.  During Late Registration, students will be charged a $25 late registration fee.  This fee will appear on your first billing for tuition.</w:t>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Change of Address Form</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If your local, permanent, or parents' address has changed since you entered the University or last submitted a Change of Address Form to the Dean's Office, you must fill out a change of address form.  These forms are available in the rack outside of the Dean's Office.  Please return the form to Vicki Lill so that we can change our records as well as the downtown records. In lieu of the form, you can submit an email to Vicki with the information. Changing your information in MyRED does not change the records at the College of Law.</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b/>
      </w:r>
    </w:p>
    <w:p w:rsidR="00993AB0" w:rsidRPr="00993AB0" w:rsidRDefault="00993AB0" w:rsidP="00993AB0">
      <w:pPr>
        <w:pStyle w:val="Subtitle"/>
      </w:pPr>
      <w:bookmarkStart w:id="24" w:name="DropAddWithdrawals"/>
      <w:bookmarkEnd w:id="24"/>
      <w:r w:rsidRPr="00993AB0">
        <w:t>Drop / Add / Withdrawals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After initially registering for classes, you are free to adjust your schedule by adding and dropping courses through MyRED, when available.  Course drops and </w:t>
      </w:r>
      <w:proofErr w:type="gramStart"/>
      <w:r w:rsidRPr="00993AB0">
        <w:rPr>
          <w:rFonts w:ascii="Arial Narrow" w:hAnsi="Arial Narrow"/>
          <w:sz w:val="22"/>
          <w:szCs w:val="22"/>
        </w:rPr>
        <w:t>adds</w:t>
      </w:r>
      <w:proofErr w:type="gramEnd"/>
      <w:r w:rsidRPr="00993AB0">
        <w:rPr>
          <w:rFonts w:ascii="Arial Narrow" w:hAnsi="Arial Narrow"/>
          <w:sz w:val="22"/>
          <w:szCs w:val="22"/>
        </w:rPr>
        <w:t xml:space="preserve"> can be accomplished during the Open Registration period.</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b/>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The deadline for adding courses is </w:t>
      </w:r>
      <w:r w:rsidR="00C8436C">
        <w:rPr>
          <w:rFonts w:ascii="Arial Narrow" w:hAnsi="Arial Narrow"/>
          <w:sz w:val="22"/>
          <w:szCs w:val="22"/>
        </w:rPr>
        <w:t>January 21</w:t>
      </w:r>
      <w:r w:rsidRPr="00993AB0">
        <w:rPr>
          <w:rFonts w:ascii="Arial Narrow" w:hAnsi="Arial Narrow"/>
          <w:sz w:val="22"/>
          <w:szCs w:val="22"/>
        </w:rPr>
        <w:t xml:space="preserve">. Any </w:t>
      </w:r>
      <w:proofErr w:type="gramStart"/>
      <w:r w:rsidRPr="00993AB0">
        <w:rPr>
          <w:rFonts w:ascii="Arial Narrow" w:hAnsi="Arial Narrow"/>
          <w:sz w:val="22"/>
          <w:szCs w:val="22"/>
        </w:rPr>
        <w:t>adds</w:t>
      </w:r>
      <w:proofErr w:type="gramEnd"/>
      <w:r w:rsidRPr="00993AB0">
        <w:rPr>
          <w:rFonts w:ascii="Arial Narrow" w:hAnsi="Arial Narrow"/>
          <w:sz w:val="22"/>
          <w:szCs w:val="22"/>
        </w:rPr>
        <w:t xml:space="preserve"> after this point require the written permission of the instructor and </w:t>
      </w:r>
      <w:r w:rsidR="00C8436C">
        <w:rPr>
          <w:rFonts w:ascii="Arial Narrow" w:hAnsi="Arial Narrow"/>
          <w:sz w:val="22"/>
          <w:szCs w:val="22"/>
        </w:rPr>
        <w:t xml:space="preserve">the </w:t>
      </w:r>
      <w:r w:rsidR="00F9055D">
        <w:rPr>
          <w:rFonts w:ascii="Arial Narrow" w:hAnsi="Arial Narrow"/>
          <w:sz w:val="22"/>
          <w:szCs w:val="22"/>
        </w:rPr>
        <w:t>Dean of Students</w:t>
      </w:r>
      <w:r w:rsidRPr="00993AB0">
        <w:rPr>
          <w:rFonts w:ascii="Arial Narrow" w:hAnsi="Arial Narrow"/>
          <w:sz w:val="22"/>
          <w:szCs w:val="22"/>
        </w:rPr>
        <w:t xml:space="preserve">.  Late </w:t>
      </w:r>
      <w:proofErr w:type="gramStart"/>
      <w:r w:rsidRPr="00993AB0">
        <w:rPr>
          <w:rFonts w:ascii="Arial Narrow" w:hAnsi="Arial Narrow"/>
          <w:sz w:val="22"/>
          <w:szCs w:val="22"/>
        </w:rPr>
        <w:t>adds</w:t>
      </w:r>
      <w:proofErr w:type="gramEnd"/>
      <w:r w:rsidRPr="00993AB0">
        <w:rPr>
          <w:rFonts w:ascii="Arial Narrow" w:hAnsi="Arial Narrow"/>
          <w:sz w:val="22"/>
          <w:szCs w:val="22"/>
        </w:rPr>
        <w:t xml:space="preserve"> are by exception only.  The necessary forms are available from Vicki Lill.</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Upperclass students who wish to drop a </w:t>
      </w:r>
      <w:r w:rsidR="00096CF7">
        <w:rPr>
          <w:rFonts w:ascii="Arial Narrow" w:hAnsi="Arial Narrow"/>
          <w:sz w:val="22"/>
          <w:szCs w:val="22"/>
        </w:rPr>
        <w:t xml:space="preserve">non-lottery </w:t>
      </w:r>
      <w:r w:rsidRPr="00993AB0">
        <w:rPr>
          <w:rFonts w:ascii="Arial Narrow" w:hAnsi="Arial Narrow"/>
          <w:sz w:val="22"/>
          <w:szCs w:val="22"/>
        </w:rPr>
        <w:t xml:space="preserve">course from their schedule may continue to do so through </w:t>
      </w:r>
      <w:r w:rsidR="00C8436C">
        <w:rPr>
          <w:rFonts w:ascii="Arial Narrow" w:hAnsi="Arial Narrow"/>
          <w:sz w:val="22"/>
          <w:szCs w:val="22"/>
        </w:rPr>
        <w:t>January 21</w:t>
      </w:r>
      <w:r w:rsidR="00096CF7">
        <w:rPr>
          <w:rFonts w:ascii="Arial Narrow" w:hAnsi="Arial Narrow"/>
          <w:sz w:val="22"/>
          <w:szCs w:val="22"/>
        </w:rPr>
        <w:t xml:space="preserve"> by contacting Vicki Lill</w:t>
      </w:r>
      <w:r w:rsidRPr="00993AB0">
        <w:rPr>
          <w:rFonts w:ascii="Arial Narrow" w:hAnsi="Arial Narrow"/>
          <w:sz w:val="22"/>
          <w:szCs w:val="22"/>
        </w:rPr>
        <w:t xml:space="preserve">, provided that, after dropping the course, they are still taking twelve (12) or more hours of law courses. A student must receive prior permission of </w:t>
      </w:r>
      <w:r w:rsidR="00C8436C">
        <w:rPr>
          <w:rFonts w:ascii="Arial Narrow" w:hAnsi="Arial Narrow"/>
          <w:sz w:val="22"/>
          <w:szCs w:val="22"/>
        </w:rPr>
        <w:t xml:space="preserve">the </w:t>
      </w:r>
      <w:r w:rsidR="00F9055D">
        <w:rPr>
          <w:rFonts w:ascii="Arial Narrow" w:hAnsi="Arial Narrow"/>
          <w:sz w:val="22"/>
          <w:szCs w:val="22"/>
        </w:rPr>
        <w:t>Dean of Students</w:t>
      </w:r>
      <w:r w:rsidRPr="00993AB0">
        <w:rPr>
          <w:rFonts w:ascii="Arial Narrow" w:hAnsi="Arial Narrow"/>
          <w:sz w:val="22"/>
          <w:szCs w:val="22"/>
        </w:rPr>
        <w:t xml:space="preserve"> to drop below 12 hours. </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The following chart shows the percentage of tuition you will be refunded for any courses you drop during the semester:</w:t>
      </w:r>
    </w:p>
    <w:p w:rsidR="00993AB0" w:rsidRDefault="00993AB0" w:rsidP="00993AB0">
      <w:pPr>
        <w:jc w:val="both"/>
        <w:rPr>
          <w:rFonts w:ascii="Arial Narrow" w:hAnsi="Arial Narrow"/>
          <w:sz w:val="22"/>
          <w:szCs w:val="22"/>
        </w:rPr>
      </w:pPr>
    </w:p>
    <w:p w:rsidR="00096CF7" w:rsidRDefault="00993AB0" w:rsidP="00993AB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tbl>
      <w:tblPr>
        <w:tblStyle w:val="Table3Deffects3"/>
        <w:tblW w:w="0" w:type="auto"/>
        <w:jc w:val="center"/>
        <w:tblLook w:val="04A0" w:firstRow="1" w:lastRow="0" w:firstColumn="1" w:lastColumn="0" w:noHBand="0" w:noVBand="1"/>
      </w:tblPr>
      <w:tblGrid>
        <w:gridCol w:w="2250"/>
        <w:gridCol w:w="4266"/>
        <w:gridCol w:w="3087"/>
      </w:tblGrid>
      <w:tr w:rsidR="00096CF7" w:rsidTr="00E42E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 of Tuition refunded</w:t>
            </w:r>
          </w:p>
        </w:tc>
        <w:tc>
          <w:tcPr>
            <w:tcW w:w="4266" w:type="dxa"/>
          </w:tcPr>
          <w:p w:rsidR="00096CF7" w:rsidRDefault="00096CF7" w:rsidP="00993AB0">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Last day to drop</w:t>
            </w:r>
          </w:p>
        </w:tc>
        <w:tc>
          <w:tcPr>
            <w:tcW w:w="3087" w:type="dxa"/>
          </w:tcPr>
          <w:p w:rsidR="00096CF7" w:rsidRDefault="00096CF7" w:rsidP="00993AB0">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Permission Requirement </w:t>
            </w:r>
          </w:p>
        </w:tc>
      </w:tr>
      <w:tr w:rsidR="00096CF7" w:rsidTr="00E42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100%</w:t>
            </w:r>
          </w:p>
        </w:tc>
        <w:tc>
          <w:tcPr>
            <w:tcW w:w="4266" w:type="dxa"/>
          </w:tcPr>
          <w:p w:rsidR="00096CF7" w:rsidRDefault="001C0D98"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January 20</w:t>
            </w:r>
          </w:p>
          <w:p w:rsidR="00096CF7" w:rsidRP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($40 minimum charge for withdrawal from all courses)</w:t>
            </w:r>
          </w:p>
        </w:tc>
        <w:tc>
          <w:tcPr>
            <w:tcW w:w="3087" w:type="dxa"/>
          </w:tcPr>
          <w:p w:rsid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None</w:t>
            </w:r>
            <w:r w:rsidR="00C01CC5">
              <w:rPr>
                <w:rFonts w:ascii="Arial Narrow" w:hAnsi="Arial Narrow"/>
                <w:sz w:val="22"/>
                <w:szCs w:val="22"/>
              </w:rPr>
              <w:t>*</w:t>
            </w:r>
          </w:p>
        </w:tc>
      </w:tr>
      <w:tr w:rsidR="00096CF7" w:rsidTr="00E42ED1">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75%</w:t>
            </w:r>
          </w:p>
        </w:tc>
        <w:tc>
          <w:tcPr>
            <w:tcW w:w="4266" w:type="dxa"/>
          </w:tcPr>
          <w:p w:rsidR="00096CF7" w:rsidRDefault="00C8436C"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January 2</w:t>
            </w:r>
            <w:r w:rsidR="001C0D98">
              <w:rPr>
                <w:rFonts w:ascii="Arial Narrow" w:hAnsi="Arial Narrow"/>
                <w:sz w:val="22"/>
                <w:szCs w:val="22"/>
              </w:rPr>
              <w:t>3</w:t>
            </w:r>
          </w:p>
          <w:p w:rsidR="00096CF7" w:rsidRPr="00096CF7" w:rsidRDefault="00096CF7" w:rsidP="001C0D98">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(course removed from transcript</w:t>
            </w:r>
            <w:r w:rsidR="00180699">
              <w:rPr>
                <w:rFonts w:ascii="Arial Narrow" w:hAnsi="Arial Narrow"/>
                <w:sz w:val="16"/>
                <w:szCs w:val="16"/>
              </w:rPr>
              <w:t>; after</w:t>
            </w:r>
            <w:r w:rsidR="001C0D98">
              <w:rPr>
                <w:rFonts w:ascii="Arial Narrow" w:hAnsi="Arial Narrow"/>
                <w:sz w:val="16"/>
                <w:szCs w:val="16"/>
              </w:rPr>
              <w:t xml:space="preserve"> January 23</w:t>
            </w:r>
            <w:r w:rsidR="00180699">
              <w:rPr>
                <w:rFonts w:ascii="Arial Narrow" w:hAnsi="Arial Narrow"/>
                <w:sz w:val="16"/>
                <w:szCs w:val="16"/>
              </w:rPr>
              <w:t>, Grade of “W”</w:t>
            </w:r>
            <w:r w:rsidRPr="00096CF7">
              <w:rPr>
                <w:rFonts w:ascii="Arial Narrow" w:hAnsi="Arial Narrow"/>
                <w:sz w:val="16"/>
                <w:szCs w:val="16"/>
              </w:rPr>
              <w:t>)</w:t>
            </w:r>
          </w:p>
        </w:tc>
        <w:tc>
          <w:tcPr>
            <w:tcW w:w="3087" w:type="dxa"/>
          </w:tcPr>
          <w:p w:rsidR="00096CF7" w:rsidRDefault="00096CF7"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None</w:t>
            </w:r>
            <w:r w:rsidR="00C01CC5">
              <w:rPr>
                <w:rFonts w:ascii="Arial Narrow" w:hAnsi="Arial Narrow"/>
                <w:sz w:val="22"/>
                <w:szCs w:val="22"/>
              </w:rPr>
              <w:t>*</w:t>
            </w:r>
          </w:p>
        </w:tc>
      </w:tr>
      <w:tr w:rsidR="00096CF7" w:rsidTr="00E42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50%</w:t>
            </w:r>
          </w:p>
        </w:tc>
        <w:tc>
          <w:tcPr>
            <w:tcW w:w="4266" w:type="dxa"/>
          </w:tcPr>
          <w:p w:rsidR="00096CF7" w:rsidRDefault="001C0D98"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January 30</w:t>
            </w:r>
          </w:p>
          <w:p w:rsidR="00096CF7" w:rsidRP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(Grade of “W”)</w:t>
            </w:r>
          </w:p>
        </w:tc>
        <w:tc>
          <w:tcPr>
            <w:tcW w:w="3087" w:type="dxa"/>
          </w:tcPr>
          <w:p w:rsidR="00096CF7" w:rsidRDefault="00096CF7" w:rsidP="00C8436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Instructor and </w:t>
            </w:r>
            <w:r w:rsidR="00C8436C">
              <w:rPr>
                <w:rFonts w:ascii="Arial Narrow" w:hAnsi="Arial Narrow"/>
                <w:sz w:val="22"/>
                <w:szCs w:val="22"/>
              </w:rPr>
              <w:t xml:space="preserve">the </w:t>
            </w:r>
            <w:r w:rsidR="00F9055D">
              <w:rPr>
                <w:rFonts w:ascii="Arial Narrow" w:hAnsi="Arial Narrow"/>
                <w:sz w:val="22"/>
                <w:szCs w:val="22"/>
              </w:rPr>
              <w:t>Dean of Students</w:t>
            </w:r>
          </w:p>
        </w:tc>
      </w:tr>
      <w:tr w:rsidR="00096CF7" w:rsidTr="00E42ED1">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25%</w:t>
            </w:r>
          </w:p>
        </w:tc>
        <w:tc>
          <w:tcPr>
            <w:tcW w:w="4266" w:type="dxa"/>
          </w:tcPr>
          <w:p w:rsidR="00096CF7" w:rsidRDefault="001C0D98"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February 6</w:t>
            </w:r>
          </w:p>
          <w:p w:rsidR="00096CF7" w:rsidRPr="00096CF7" w:rsidRDefault="00096CF7"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(Grade of “W”)</w:t>
            </w:r>
          </w:p>
        </w:tc>
        <w:tc>
          <w:tcPr>
            <w:tcW w:w="3087" w:type="dxa"/>
          </w:tcPr>
          <w:p w:rsidR="00096CF7" w:rsidRDefault="00096CF7" w:rsidP="00C8436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Instructor and </w:t>
            </w:r>
            <w:r w:rsidR="00C8436C">
              <w:rPr>
                <w:rFonts w:ascii="Arial Narrow" w:hAnsi="Arial Narrow"/>
                <w:sz w:val="22"/>
                <w:szCs w:val="22"/>
              </w:rPr>
              <w:t xml:space="preserve">the </w:t>
            </w:r>
            <w:r w:rsidR="00F9055D">
              <w:rPr>
                <w:rFonts w:ascii="Arial Narrow" w:hAnsi="Arial Narrow"/>
                <w:sz w:val="22"/>
                <w:szCs w:val="22"/>
              </w:rPr>
              <w:t>Dean of Students</w:t>
            </w:r>
          </w:p>
        </w:tc>
      </w:tr>
      <w:tr w:rsidR="00096CF7" w:rsidTr="00E42E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0%</w:t>
            </w:r>
          </w:p>
        </w:tc>
        <w:tc>
          <w:tcPr>
            <w:tcW w:w="4266" w:type="dxa"/>
          </w:tcPr>
          <w:p w:rsid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After </w:t>
            </w:r>
            <w:r w:rsidR="001C0D98">
              <w:rPr>
                <w:rFonts w:ascii="Arial Narrow" w:hAnsi="Arial Narrow"/>
                <w:sz w:val="22"/>
                <w:szCs w:val="22"/>
              </w:rPr>
              <w:t>February 6</w:t>
            </w:r>
          </w:p>
          <w:p w:rsidR="00096CF7" w:rsidRP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(Grade of “W”)</w:t>
            </w:r>
          </w:p>
        </w:tc>
        <w:tc>
          <w:tcPr>
            <w:tcW w:w="3087" w:type="dxa"/>
          </w:tcPr>
          <w:p w:rsidR="00096CF7" w:rsidRDefault="00096CF7" w:rsidP="00C8436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Instructor and </w:t>
            </w:r>
            <w:r w:rsidR="00C8436C">
              <w:rPr>
                <w:rFonts w:ascii="Arial Narrow" w:hAnsi="Arial Narrow"/>
                <w:sz w:val="22"/>
                <w:szCs w:val="22"/>
              </w:rPr>
              <w:t xml:space="preserve">the </w:t>
            </w:r>
            <w:r w:rsidR="00F9055D">
              <w:rPr>
                <w:rFonts w:ascii="Arial Narrow" w:hAnsi="Arial Narrow"/>
                <w:sz w:val="22"/>
                <w:szCs w:val="22"/>
              </w:rPr>
              <w:t>Dean of Students</w:t>
            </w:r>
          </w:p>
        </w:tc>
      </w:tr>
    </w:tbl>
    <w:p w:rsidR="00993AB0" w:rsidRDefault="00993AB0" w:rsidP="00993AB0">
      <w:pPr>
        <w:jc w:val="both"/>
        <w:rPr>
          <w:rFonts w:ascii="Arial Narrow" w:hAnsi="Arial Narrow"/>
          <w:sz w:val="22"/>
          <w:szCs w:val="22"/>
        </w:rPr>
      </w:pPr>
    </w:p>
    <w:p w:rsidR="00993AB0" w:rsidRPr="00993AB0" w:rsidRDefault="00C01CC5" w:rsidP="00993AB0">
      <w:pPr>
        <w:jc w:val="both"/>
        <w:rPr>
          <w:rFonts w:ascii="Arial Narrow" w:hAnsi="Arial Narrow"/>
          <w:sz w:val="22"/>
          <w:szCs w:val="22"/>
        </w:rPr>
      </w:pPr>
      <w:r>
        <w:rPr>
          <w:rFonts w:ascii="Arial Narrow" w:hAnsi="Arial Narrow"/>
          <w:sz w:val="22"/>
          <w:szCs w:val="22"/>
        </w:rPr>
        <w:t xml:space="preserve">*Although no permission is required, please notify Vicki Lill so that your records at the College of Law can be updated. A change in MyRED does not change the information here. </w:t>
      </w:r>
      <w:r w:rsidR="00993AB0" w:rsidRPr="00993AB0">
        <w:rPr>
          <w:rFonts w:ascii="Arial Narrow" w:hAnsi="Arial Narrow"/>
          <w:sz w:val="22"/>
          <w:szCs w:val="22"/>
        </w:rPr>
        <w:t>Permission forms are available from Vicki Lill.</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 drop or withdrawal becomes effective for tuition and grade purposes on the date the transaction is processed through MyRED.  Students who drop</w:t>
      </w:r>
      <w:r w:rsidR="00330179">
        <w:rPr>
          <w:rFonts w:ascii="Arial Narrow" w:hAnsi="Arial Narrow"/>
          <w:sz w:val="22"/>
          <w:szCs w:val="22"/>
        </w:rPr>
        <w:t xml:space="preserve"> </w:t>
      </w:r>
      <w:r w:rsidRPr="00993AB0">
        <w:rPr>
          <w:rFonts w:ascii="Arial Narrow" w:hAnsi="Arial Narrow"/>
          <w:sz w:val="22"/>
          <w:szCs w:val="22"/>
        </w:rPr>
        <w:t>or withdraw</w:t>
      </w:r>
      <w:r w:rsidR="00330179">
        <w:rPr>
          <w:rFonts w:ascii="Arial Narrow" w:hAnsi="Arial Narrow"/>
          <w:sz w:val="22"/>
          <w:szCs w:val="22"/>
        </w:rPr>
        <w:t xml:space="preserve"> from a course</w:t>
      </w:r>
      <w:r w:rsidRPr="00993AB0">
        <w:rPr>
          <w:rFonts w:ascii="Arial Narrow" w:hAnsi="Arial Narrow"/>
          <w:sz w:val="22"/>
          <w:szCs w:val="22"/>
        </w:rPr>
        <w:t xml:space="preserve"> are entitled to refunds of tuition, Law College Fees, and University Program and Facilities Fees (UPFF)</w:t>
      </w:r>
      <w:r w:rsidR="006B6C4A">
        <w:rPr>
          <w:rFonts w:ascii="Arial Narrow" w:hAnsi="Arial Narrow"/>
          <w:sz w:val="22"/>
          <w:szCs w:val="22"/>
        </w:rPr>
        <w:t xml:space="preserve"> according to the above chart</w:t>
      </w:r>
      <w:r w:rsidRPr="00993AB0">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A student may request permission to drop a class at any time before the final exam for the course. Such drops require permission of the instructor and </w:t>
      </w:r>
      <w:r w:rsidR="00C8436C">
        <w:rPr>
          <w:rFonts w:ascii="Arial Narrow" w:hAnsi="Arial Narrow"/>
          <w:sz w:val="22"/>
          <w:szCs w:val="22"/>
        </w:rPr>
        <w:t xml:space="preserve">the </w:t>
      </w:r>
      <w:r w:rsidR="00F9055D">
        <w:rPr>
          <w:rFonts w:ascii="Arial Narrow" w:hAnsi="Arial Narrow"/>
          <w:sz w:val="22"/>
          <w:szCs w:val="22"/>
        </w:rPr>
        <w:t>Dean of Students</w:t>
      </w:r>
      <w:r w:rsidRPr="00993AB0">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No student may withdraw in good standing from the Law College absent approval of </w:t>
      </w:r>
      <w:r w:rsidR="00C8436C">
        <w:rPr>
          <w:rFonts w:ascii="Arial Narrow" w:hAnsi="Arial Narrow"/>
          <w:sz w:val="22"/>
          <w:szCs w:val="22"/>
        </w:rPr>
        <w:t xml:space="preserve">the </w:t>
      </w:r>
      <w:r w:rsidR="00F9055D">
        <w:rPr>
          <w:rFonts w:ascii="Arial Narrow" w:hAnsi="Arial Narrow"/>
          <w:sz w:val="22"/>
          <w:szCs w:val="22"/>
        </w:rPr>
        <w:t>Dean of Students</w:t>
      </w:r>
      <w:r w:rsidRPr="00993AB0">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993AB0" w:rsidRPr="00993AB0" w:rsidRDefault="00993AB0" w:rsidP="00C01CC5">
      <w:pPr>
        <w:pStyle w:val="Subtitle"/>
      </w:pPr>
      <w:r w:rsidRPr="00993AB0">
        <w:t>Special Services Fees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 special service fee will be assessed for:</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r>
      <w:proofErr w:type="gramStart"/>
      <w:r w:rsidRPr="00993AB0">
        <w:rPr>
          <w:rFonts w:ascii="Arial Narrow" w:hAnsi="Arial Narrow"/>
          <w:sz w:val="22"/>
          <w:szCs w:val="22"/>
        </w:rPr>
        <w:t>Registering</w:t>
      </w:r>
      <w:proofErr w:type="gramEnd"/>
      <w:r w:rsidRPr="00993AB0">
        <w:rPr>
          <w:rFonts w:ascii="Arial Narrow" w:hAnsi="Arial Narrow"/>
          <w:sz w:val="22"/>
          <w:szCs w:val="22"/>
        </w:rPr>
        <w:t xml:space="preserve"> for classes ($20.00).</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r>
      <w:proofErr w:type="gramStart"/>
      <w:r w:rsidRPr="00993AB0">
        <w:rPr>
          <w:rFonts w:ascii="Arial Narrow" w:hAnsi="Arial Narrow"/>
          <w:sz w:val="22"/>
          <w:szCs w:val="22"/>
        </w:rPr>
        <w:t>Processing</w:t>
      </w:r>
      <w:proofErr w:type="gramEnd"/>
      <w:r w:rsidRPr="00993AB0">
        <w:rPr>
          <w:rFonts w:ascii="Arial Narrow" w:hAnsi="Arial Narrow"/>
          <w:sz w:val="22"/>
          <w:szCs w:val="22"/>
        </w:rPr>
        <w:t xml:space="preserve"> an initial registration during the Late Registration period ($25.00)</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t>Returned check fee ($30.00)</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r>
      <w:proofErr w:type="gramStart"/>
      <w:r w:rsidRPr="00993AB0">
        <w:rPr>
          <w:rFonts w:ascii="Arial Narrow" w:hAnsi="Arial Narrow"/>
          <w:sz w:val="22"/>
          <w:szCs w:val="22"/>
        </w:rPr>
        <w:t>Late</w:t>
      </w:r>
      <w:proofErr w:type="gramEnd"/>
      <w:r w:rsidRPr="00993AB0">
        <w:rPr>
          <w:rFonts w:ascii="Arial Narrow" w:hAnsi="Arial Narrow"/>
          <w:sz w:val="22"/>
          <w:szCs w:val="22"/>
        </w:rPr>
        <w:t xml:space="preserve"> payment of tuition and fees ($20.00 each month).</w:t>
      </w:r>
    </w:p>
    <w:p w:rsidR="00993AB0" w:rsidRPr="00993AB0" w:rsidRDefault="00993AB0" w:rsidP="00993AB0">
      <w:pPr>
        <w:jc w:val="both"/>
        <w:rPr>
          <w:rFonts w:ascii="Arial Narrow" w:hAnsi="Arial Narrow"/>
          <w:sz w:val="22"/>
          <w:szCs w:val="22"/>
        </w:rPr>
      </w:pPr>
      <w:proofErr w:type="gramStart"/>
      <w:r w:rsidRPr="00993AB0">
        <w:rPr>
          <w:rFonts w:ascii="Arial Narrow" w:hAnsi="Arial Narrow"/>
          <w:sz w:val="22"/>
          <w:szCs w:val="22"/>
        </w:rPr>
        <w:t>♦</w:t>
      </w:r>
      <w:r w:rsidRPr="00993AB0">
        <w:rPr>
          <w:rFonts w:ascii="Arial Narrow" w:hAnsi="Arial Narrow"/>
          <w:sz w:val="22"/>
          <w:szCs w:val="22"/>
        </w:rPr>
        <w:tab/>
      </w:r>
      <w:proofErr w:type="spellStart"/>
      <w:r w:rsidRPr="00993AB0">
        <w:rPr>
          <w:rFonts w:ascii="Arial Narrow" w:hAnsi="Arial Narrow"/>
          <w:sz w:val="22"/>
          <w:szCs w:val="22"/>
        </w:rPr>
        <w:t>NCard</w:t>
      </w:r>
      <w:proofErr w:type="spellEnd"/>
      <w:r w:rsidRPr="00993AB0">
        <w:rPr>
          <w:rFonts w:ascii="Arial Narrow" w:hAnsi="Arial Narrow"/>
          <w:sz w:val="22"/>
          <w:szCs w:val="22"/>
        </w:rPr>
        <w:t xml:space="preserve"> (I.D. Card) replacement ($20.00).</w:t>
      </w:r>
      <w:proofErr w:type="gramEnd"/>
    </w:p>
    <w:p w:rsidR="00D22D99" w:rsidRDefault="00993AB0" w:rsidP="00993AB0">
      <w:pPr>
        <w:jc w:val="both"/>
        <w:rPr>
          <w:rFonts w:ascii="Arial Narrow" w:hAnsi="Arial Narrow"/>
          <w:sz w:val="22"/>
          <w:szCs w:val="22"/>
        </w:rPr>
      </w:pPr>
      <w:proofErr w:type="gramStart"/>
      <w:r w:rsidRPr="00993AB0">
        <w:rPr>
          <w:rFonts w:ascii="Arial Narrow" w:hAnsi="Arial Narrow"/>
          <w:sz w:val="22"/>
          <w:szCs w:val="22"/>
        </w:rPr>
        <w:t>♦</w:t>
      </w:r>
      <w:r w:rsidRPr="00993AB0">
        <w:rPr>
          <w:rFonts w:ascii="Arial Narrow" w:hAnsi="Arial Narrow"/>
          <w:sz w:val="22"/>
          <w:szCs w:val="22"/>
        </w:rPr>
        <w:tab/>
        <w:t>Graduation application ($25.00).</w:t>
      </w:r>
      <w:proofErr w:type="gramEnd"/>
    </w:p>
    <w:p w:rsidR="00D22D99" w:rsidRPr="00E634FE" w:rsidRDefault="00D22D99" w:rsidP="00E634FE">
      <w:pPr>
        <w:jc w:val="both"/>
        <w:rPr>
          <w:rFonts w:ascii="Arial Narrow" w:hAnsi="Arial Narrow"/>
          <w:sz w:val="22"/>
          <w:szCs w:val="22"/>
        </w:rPr>
        <w:sectPr w:rsidR="00D22D99" w:rsidRPr="00E634FE" w:rsidSect="00C60C21">
          <w:type w:val="continuous"/>
          <w:pgSz w:w="12240" w:h="15840" w:code="1"/>
          <w:pgMar w:top="720" w:right="1008" w:bottom="720" w:left="1008" w:header="720" w:footer="720" w:gutter="0"/>
          <w:cols w:space="720"/>
          <w:titlePg/>
          <w:docGrid w:linePitch="360"/>
        </w:sectPr>
      </w:pPr>
    </w:p>
    <w:p w:rsidR="007A2B8D" w:rsidRDefault="007A2B8D">
      <w:pPr>
        <w:rPr>
          <w:rFonts w:asciiTheme="majorHAnsi" w:eastAsiaTheme="majorEastAsia" w:hAnsiTheme="majorHAnsi" w:cstheme="majorBidi"/>
          <w:spacing w:val="5"/>
          <w:kern w:val="28"/>
          <w:sz w:val="40"/>
          <w:szCs w:val="52"/>
        </w:rPr>
      </w:pPr>
      <w:bookmarkStart w:id="25" w:name="RegistrationNumbers"/>
      <w:bookmarkEnd w:id="25"/>
      <w:r>
        <w:br w:type="page"/>
      </w:r>
    </w:p>
    <w:p w:rsidR="00F256C4" w:rsidRPr="00F256C4" w:rsidRDefault="005E179B" w:rsidP="00F256C4">
      <w:pPr>
        <w:pStyle w:val="Title"/>
      </w:pPr>
      <w:bookmarkStart w:id="26" w:name="CourseDescriptions"/>
      <w:r>
        <w:t>Spring</w:t>
      </w:r>
      <w:r w:rsidR="003C0B7B">
        <w:t xml:space="preserve"> Schedule of Classes</w:t>
      </w:r>
    </w:p>
    <w:bookmarkEnd w:id="26"/>
    <w:p w:rsidR="009E1B2F" w:rsidRDefault="003C0B7B" w:rsidP="006733AA">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3C0B7B" w:rsidRDefault="003C0B7B" w:rsidP="006733AA">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3C0B7B" w:rsidRPr="00E634FE" w:rsidRDefault="003C0B7B" w:rsidP="0077130A">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5DFF1A47" wp14:editId="1EA00CB5">
                <wp:simplePos x="0" y="0"/>
                <wp:positionH relativeFrom="column">
                  <wp:posOffset>-30480</wp:posOffset>
                </wp:positionH>
                <wp:positionV relativeFrom="paragraph">
                  <wp:posOffset>14201</wp:posOffset>
                </wp:positionV>
                <wp:extent cx="6553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CI2S05wQEAAM0DAAAOAAAAAAAAAAAAAAAAAC4CAABk&#10;cnMvZTJvRG9jLnhtbFBLAQItABQABgAIAAAAIQAFyzmp2QAAAAcBAAAPAAAAAAAAAAAAAAAAABsE&#10;AABkcnMvZG93bnJldi54bWxQSwUGAAAAAAQABADzAAAAIQUAAAAA&#10;" strokecolor="#4579b8 [3044]"/>
            </w:pict>
          </mc:Fallback>
        </mc:AlternateContent>
      </w:r>
    </w:p>
    <w:p w:rsidR="00D66856" w:rsidRDefault="00D66856" w:rsidP="006733AA">
      <w:pPr>
        <w:tabs>
          <w:tab w:val="left" w:pos="3960"/>
          <w:tab w:val="left" w:pos="5400"/>
          <w:tab w:val="center" w:pos="6840"/>
          <w:tab w:val="center" w:pos="8280"/>
          <w:tab w:val="right" w:pos="10170"/>
        </w:tabs>
        <w:jc w:val="both"/>
        <w:rPr>
          <w:rFonts w:ascii="Arial Narrow" w:hAnsi="Arial Narrow"/>
          <w:b/>
          <w:sz w:val="18"/>
          <w:szCs w:val="18"/>
        </w:rPr>
      </w:pPr>
    </w:p>
    <w:p w:rsidR="00D66856" w:rsidRDefault="00D66856" w:rsidP="006733AA">
      <w:pPr>
        <w:tabs>
          <w:tab w:val="left" w:pos="3960"/>
          <w:tab w:val="left" w:pos="5400"/>
          <w:tab w:val="center" w:pos="6840"/>
          <w:tab w:val="center" w:pos="8280"/>
          <w:tab w:val="right" w:pos="10170"/>
        </w:tabs>
        <w:jc w:val="both"/>
        <w:rPr>
          <w:rFonts w:ascii="Arial Narrow" w:hAnsi="Arial Narrow"/>
          <w:b/>
          <w:sz w:val="18"/>
          <w:szCs w:val="18"/>
        </w:rPr>
      </w:pPr>
      <w:r w:rsidRPr="00D66856">
        <w:rPr>
          <w:rFonts w:ascii="Arial Narrow" w:hAnsi="Arial Narrow"/>
          <w:b/>
          <w:noProof/>
          <w:sz w:val="18"/>
          <w:szCs w:val="18"/>
        </w:rPr>
        <mc:AlternateContent>
          <mc:Choice Requires="wps">
            <w:drawing>
              <wp:anchor distT="0" distB="0" distL="114300" distR="114300" simplePos="0" relativeHeight="251683840" behindDoc="0" locked="0" layoutInCell="1" allowOverlap="1" wp14:anchorId="7D143957" wp14:editId="0BE8CAA6">
                <wp:simplePos x="0" y="0"/>
                <wp:positionH relativeFrom="column">
                  <wp:align>center</wp:align>
                </wp:positionH>
                <wp:positionV relativeFrom="paragraph">
                  <wp:posOffset>0</wp:posOffset>
                </wp:positionV>
                <wp:extent cx="3879273" cy="332509"/>
                <wp:effectExtent l="0" t="0" r="2603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73" cy="332509"/>
                        </a:xfrm>
                        <a:prstGeom prst="rect">
                          <a:avLst/>
                        </a:prstGeom>
                        <a:solidFill>
                          <a:srgbClr val="FFFFFF"/>
                        </a:solidFill>
                        <a:ln w="9525">
                          <a:solidFill>
                            <a:srgbClr val="000000"/>
                          </a:solidFill>
                          <a:miter lim="800000"/>
                          <a:headEnd/>
                          <a:tailEnd/>
                        </a:ln>
                      </wps:spPr>
                      <wps:txbx>
                        <w:txbxContent>
                          <w:p w:rsidR="00086AE6" w:rsidRPr="00D66856" w:rsidRDefault="00086AE6" w:rsidP="00D66856">
                            <w:pPr>
                              <w:jc w:val="right"/>
                              <w:rPr>
                                <w:b/>
                              </w:rPr>
                            </w:pPr>
                            <w:r w:rsidRPr="00D66856">
                              <w:rPr>
                                <w:b/>
                              </w:rPr>
                              <w:t>Registration opens on Monday, November 1</w:t>
                            </w:r>
                            <w:r>
                              <w:rPr>
                                <w:b/>
                              </w:rPr>
                              <w:t>7</w:t>
                            </w:r>
                            <w:r w:rsidRPr="00D66856">
                              <w:rPr>
                                <w:b/>
                              </w:rPr>
                              <w:t xml:space="preserve"> at 8:00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05.45pt;height:26.2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">
                <v:textbox>
                  <w:txbxContent>
                    <w:p w:rsidR="00086AE6" w:rsidRPr="00D66856" w:rsidRDefault="00086AE6" w:rsidP="00D66856">
                      <w:pPr>
                        <w:jc w:val="right"/>
                        <w:rPr>
                          <w:b/>
                        </w:rPr>
                      </w:pPr>
                      <w:r w:rsidRPr="00D66856">
                        <w:rPr>
                          <w:b/>
                        </w:rPr>
                        <w:t>Registration opens on Monday, November 1</w:t>
                      </w:r>
                      <w:r>
                        <w:rPr>
                          <w:b/>
                        </w:rPr>
                        <w:t>7</w:t>
                      </w:r>
                      <w:r w:rsidRPr="00D66856">
                        <w:rPr>
                          <w:b/>
                        </w:rPr>
                        <w:t xml:space="preserve"> at 8:00 am</w:t>
                      </w:r>
                    </w:p>
                  </w:txbxContent>
                </v:textbox>
              </v:shape>
            </w:pict>
          </mc:Fallback>
        </mc:AlternateContent>
      </w:r>
    </w:p>
    <w:p w:rsidR="00D66856" w:rsidRDefault="00D66856" w:rsidP="006733AA">
      <w:pPr>
        <w:tabs>
          <w:tab w:val="left" w:pos="3960"/>
          <w:tab w:val="left" w:pos="5400"/>
          <w:tab w:val="center" w:pos="6840"/>
          <w:tab w:val="center" w:pos="8280"/>
          <w:tab w:val="right" w:pos="10170"/>
        </w:tabs>
        <w:jc w:val="both"/>
        <w:rPr>
          <w:rFonts w:ascii="Arial Narrow" w:hAnsi="Arial Narrow"/>
          <w:b/>
          <w:sz w:val="18"/>
          <w:szCs w:val="18"/>
        </w:rPr>
      </w:pPr>
    </w:p>
    <w:p w:rsidR="00D66856" w:rsidRDefault="00D66856" w:rsidP="006733AA">
      <w:pPr>
        <w:tabs>
          <w:tab w:val="left" w:pos="3960"/>
          <w:tab w:val="left" w:pos="5400"/>
          <w:tab w:val="center" w:pos="6840"/>
          <w:tab w:val="center" w:pos="8280"/>
          <w:tab w:val="right" w:pos="10170"/>
        </w:tabs>
        <w:jc w:val="both"/>
        <w:rPr>
          <w:rFonts w:ascii="Arial Narrow" w:hAnsi="Arial Narrow"/>
          <w:b/>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Administrative Law</w:t>
      </w:r>
      <w:r w:rsidRPr="008811F4">
        <w:rPr>
          <w:rFonts w:ascii="Arial Narrow" w:hAnsi="Arial Narrow"/>
          <w:b/>
          <w:sz w:val="18"/>
          <w:szCs w:val="18"/>
        </w:rPr>
        <w:tab/>
      </w:r>
      <w:r w:rsidR="00E1630D">
        <w:rPr>
          <w:rFonts w:ascii="Arial Narrow" w:hAnsi="Arial Narrow"/>
          <w:b/>
          <w:sz w:val="18"/>
          <w:szCs w:val="18"/>
        </w:rPr>
        <w:t>9348</w:t>
      </w:r>
      <w:r w:rsidRPr="008811F4">
        <w:rPr>
          <w:rFonts w:ascii="Arial Narrow" w:hAnsi="Arial Narrow"/>
          <w:b/>
          <w:sz w:val="18"/>
          <w:szCs w:val="18"/>
        </w:rPr>
        <w:tab/>
        <w:t>633</w:t>
      </w:r>
      <w:r w:rsidRPr="008811F4">
        <w:rPr>
          <w:rFonts w:ascii="Arial Narrow" w:hAnsi="Arial Narrow"/>
          <w:b/>
          <w:sz w:val="18"/>
          <w:szCs w:val="18"/>
        </w:rPr>
        <w:tab/>
      </w:r>
      <w:r w:rsidR="00852B90">
        <w:rPr>
          <w:rFonts w:ascii="Arial Narrow" w:hAnsi="Arial Narrow"/>
          <w:b/>
          <w:sz w:val="18"/>
          <w:szCs w:val="18"/>
        </w:rPr>
        <w:t>M-T-W</w:t>
      </w:r>
      <w:r w:rsidRPr="008811F4">
        <w:rPr>
          <w:rFonts w:ascii="Arial Narrow" w:hAnsi="Arial Narrow"/>
          <w:b/>
          <w:sz w:val="18"/>
          <w:szCs w:val="18"/>
        </w:rPr>
        <w:tab/>
      </w:r>
      <w:r w:rsidR="00852B90">
        <w:rPr>
          <w:rFonts w:ascii="Arial Narrow" w:hAnsi="Arial Narrow"/>
          <w:b/>
          <w:sz w:val="18"/>
          <w:szCs w:val="18"/>
        </w:rPr>
        <w:t>11:00-12 noon</w:t>
      </w:r>
      <w:r w:rsidRPr="008811F4">
        <w:rPr>
          <w:rFonts w:ascii="Arial Narrow" w:hAnsi="Arial Narrow"/>
          <w:b/>
          <w:sz w:val="18"/>
          <w:szCs w:val="18"/>
        </w:rPr>
        <w:tab/>
        <w:t>Shavers</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9349</w:t>
      </w:r>
      <w:r>
        <w:rPr>
          <w:rFonts w:ascii="Arial Narrow" w:hAnsi="Arial Narrow"/>
          <w:sz w:val="18"/>
          <w:szCs w:val="18"/>
        </w:rPr>
        <w:tab/>
        <w:t>633G</w:t>
      </w:r>
    </w:p>
    <w:p w:rsidR="008811F4" w:rsidRDefault="008811F4" w:rsidP="008811F4">
      <w:pPr>
        <w:jc w:val="both"/>
        <w:rPr>
          <w:rFonts w:ascii="Arial Narrow" w:hAnsi="Arial Narrow"/>
          <w:sz w:val="18"/>
          <w:szCs w:val="18"/>
        </w:rPr>
      </w:pPr>
      <w:r>
        <w:rPr>
          <w:rFonts w:ascii="Arial Narrow" w:hAnsi="Arial Narrow"/>
          <w:sz w:val="18"/>
          <w:szCs w:val="18"/>
        </w:rPr>
        <w:t>(3 credit hours) Administrative law is the law relating to administrative agencies.  It includes a review of, the development of administrative law and its impact upon traditional legal institutions, analysis of the types of federal and state administrative tribunals, their powers and functions, problems of administrative procedure, and judicial and other controls upon the administrative process.  It includes constitutional law (especially separation of powers and procedural due process), Federal statutory law (especially the Administrative Procedure Act), and state statutory law (for example, Nebraska’s Administrative Procedure Act).</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Advanced Legal Research</w:t>
      </w:r>
      <w:r w:rsidRPr="008811F4">
        <w:rPr>
          <w:rFonts w:ascii="Arial Narrow" w:hAnsi="Arial Narrow"/>
          <w:b/>
          <w:sz w:val="18"/>
          <w:szCs w:val="18"/>
        </w:rPr>
        <w:tab/>
      </w:r>
      <w:r w:rsidR="0011546C">
        <w:rPr>
          <w:rFonts w:ascii="Arial Narrow" w:hAnsi="Arial Narrow"/>
          <w:b/>
          <w:sz w:val="18"/>
          <w:szCs w:val="18"/>
        </w:rPr>
        <w:t>9279</w:t>
      </w:r>
      <w:r w:rsidRPr="008811F4">
        <w:rPr>
          <w:rFonts w:ascii="Arial Narrow" w:hAnsi="Arial Narrow"/>
          <w:b/>
          <w:sz w:val="18"/>
          <w:szCs w:val="18"/>
        </w:rPr>
        <w:tab/>
        <w:t>733</w:t>
      </w:r>
      <w:r w:rsidRPr="008811F4">
        <w:rPr>
          <w:rFonts w:ascii="Arial Narrow" w:hAnsi="Arial Narrow"/>
          <w:b/>
          <w:sz w:val="18"/>
          <w:szCs w:val="18"/>
        </w:rPr>
        <w:tab/>
      </w:r>
      <w:r w:rsidR="00852B90">
        <w:rPr>
          <w:rFonts w:ascii="Arial Narrow" w:hAnsi="Arial Narrow"/>
          <w:b/>
          <w:sz w:val="18"/>
          <w:szCs w:val="18"/>
        </w:rPr>
        <w:t>W-Th</w:t>
      </w:r>
      <w:r w:rsidRPr="008811F4">
        <w:rPr>
          <w:rFonts w:ascii="Arial Narrow" w:hAnsi="Arial Narrow"/>
          <w:b/>
          <w:sz w:val="18"/>
          <w:szCs w:val="18"/>
        </w:rPr>
        <w:tab/>
      </w:r>
      <w:r w:rsidR="00852B90">
        <w:rPr>
          <w:rFonts w:ascii="Arial Narrow" w:hAnsi="Arial Narrow"/>
          <w:b/>
          <w:sz w:val="18"/>
          <w:szCs w:val="18"/>
        </w:rPr>
        <w:t>3:15-4:45 pm</w:t>
      </w:r>
      <w:r w:rsidRPr="008811F4">
        <w:rPr>
          <w:rFonts w:ascii="Arial Narrow" w:hAnsi="Arial Narrow"/>
          <w:b/>
          <w:sz w:val="18"/>
          <w:szCs w:val="18"/>
        </w:rPr>
        <w:tab/>
        <w:t>Leiter</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9280</w:t>
      </w:r>
      <w:r>
        <w:rPr>
          <w:rFonts w:ascii="Arial Narrow" w:hAnsi="Arial Narrow"/>
          <w:sz w:val="18"/>
          <w:szCs w:val="18"/>
        </w:rPr>
        <w:tab/>
        <w:t>733G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The purpose of the course is to give students deeper, more intimate exposure to the field of legal research. While the emphasis will be on practical skills, the course also endeavors to teach students the nature of, and philosophies surrounding, the organization and production of both electronic and traditional materials. After the course, a student should be able to analyze any research problem in terms of the types of materials that may be of best use in answering the question. Students will be required to do a number of short assignments and will have an option to either do a take home final or write a Pathfinder for a final project.</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Advanced Torts Seminar</w:t>
      </w:r>
      <w:r w:rsidRPr="008811F4">
        <w:rPr>
          <w:rFonts w:ascii="Arial Narrow" w:hAnsi="Arial Narrow"/>
          <w:b/>
          <w:sz w:val="18"/>
          <w:szCs w:val="18"/>
        </w:rPr>
        <w:tab/>
      </w:r>
      <w:r w:rsidR="002D0D64">
        <w:rPr>
          <w:rFonts w:ascii="Arial Narrow" w:hAnsi="Arial Narrow"/>
          <w:b/>
          <w:sz w:val="18"/>
          <w:szCs w:val="18"/>
        </w:rPr>
        <w:t>24234</w:t>
      </w:r>
      <w:r w:rsidRPr="008811F4">
        <w:rPr>
          <w:rFonts w:ascii="Arial Narrow" w:hAnsi="Arial Narrow"/>
          <w:b/>
          <w:sz w:val="18"/>
          <w:szCs w:val="18"/>
        </w:rPr>
        <w:tab/>
        <w:t>691</w:t>
      </w:r>
      <w:r w:rsidRPr="008811F4">
        <w:rPr>
          <w:rFonts w:ascii="Arial Narrow" w:hAnsi="Arial Narrow"/>
          <w:b/>
          <w:sz w:val="18"/>
          <w:szCs w:val="18"/>
        </w:rPr>
        <w:tab/>
      </w:r>
      <w:r w:rsidR="00852B90">
        <w:rPr>
          <w:rFonts w:ascii="Arial Narrow" w:hAnsi="Arial Narrow"/>
          <w:b/>
          <w:sz w:val="18"/>
          <w:szCs w:val="18"/>
        </w:rPr>
        <w:t>Th</w:t>
      </w:r>
      <w:r w:rsidRPr="008811F4">
        <w:rPr>
          <w:rFonts w:ascii="Arial Narrow" w:hAnsi="Arial Narrow"/>
          <w:b/>
          <w:sz w:val="18"/>
          <w:szCs w:val="18"/>
        </w:rPr>
        <w:tab/>
      </w:r>
      <w:r w:rsidR="00852B90">
        <w:rPr>
          <w:rFonts w:ascii="Arial Narrow" w:hAnsi="Arial Narrow"/>
          <w:b/>
          <w:sz w:val="18"/>
          <w:szCs w:val="18"/>
        </w:rPr>
        <w:t>4:30-6:30 pm</w:t>
      </w:r>
      <w:r w:rsidRPr="008811F4">
        <w:rPr>
          <w:rFonts w:ascii="Arial Narrow" w:hAnsi="Arial Narrow"/>
          <w:b/>
          <w:sz w:val="18"/>
          <w:szCs w:val="18"/>
        </w:rPr>
        <w:tab/>
        <w:t>Lawson</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Pr>
          <w:rFonts w:ascii="Arial Narrow" w:hAnsi="Arial Narrow"/>
          <w:sz w:val="18"/>
          <w:szCs w:val="18"/>
        </w:rPr>
        <w:tab/>
        <w:t>691G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An advanced class in tort law, considering the general legal theory of tort, as well as specific topics not studied in detail during the required first-year torts class.  This may include tort claims other than the intentional torts, negligence, and products liability -- for example, defamation, nuisance, privacy, abuse of legal process, interference with advantageous relationships, tort claims implied from statutes, the prima facie tort, and others.  This may also include a number of topics relating to the functioning of tort law in social context -- for example, the efficiency with which tort litigation accomplishes its apparent purposes, alternative legal mechanisms to reduce risk or promote safety, alternative systems of compensating for harms, legislative tort reform initiatives, and others. </w:t>
      </w:r>
      <w:r>
        <w:rPr>
          <w:rFonts w:ascii="Arial Narrow" w:hAnsi="Arial Narrow"/>
          <w:i/>
          <w:iCs/>
          <w:color w:val="000000"/>
          <w:sz w:val="18"/>
          <w:szCs w:val="18"/>
        </w:rPr>
        <w:t>Students who have taken the Advanced Torts class are not eligible to take this seminar.</w:t>
      </w:r>
      <w:r>
        <w:rPr>
          <w:rFonts w:ascii="Arial Narrow" w:hAnsi="Arial Narrow"/>
          <w:color w:val="000000"/>
          <w:sz w:val="18"/>
          <w:szCs w:val="18"/>
        </w:rPr>
        <w:t xml:space="preserve"> Enrollment Limit 12</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American Foreign Affairs Law &amp; Policy Seminar</w:t>
      </w:r>
      <w:r w:rsidRPr="008811F4">
        <w:rPr>
          <w:rFonts w:ascii="Arial Narrow" w:hAnsi="Arial Narrow"/>
          <w:b/>
          <w:sz w:val="18"/>
          <w:szCs w:val="18"/>
        </w:rPr>
        <w:tab/>
      </w:r>
      <w:r w:rsidR="0011546C">
        <w:rPr>
          <w:rFonts w:ascii="Arial Narrow" w:hAnsi="Arial Narrow"/>
          <w:b/>
          <w:sz w:val="18"/>
          <w:szCs w:val="18"/>
        </w:rPr>
        <w:t>9363</w:t>
      </w:r>
      <w:r w:rsidRPr="008811F4">
        <w:rPr>
          <w:rFonts w:ascii="Arial Narrow" w:hAnsi="Arial Narrow"/>
          <w:b/>
          <w:sz w:val="18"/>
          <w:szCs w:val="18"/>
        </w:rPr>
        <w:tab/>
        <w:t>750</w:t>
      </w:r>
      <w:r w:rsidRPr="008811F4">
        <w:rPr>
          <w:rFonts w:ascii="Arial Narrow" w:hAnsi="Arial Narrow"/>
          <w:b/>
          <w:sz w:val="18"/>
          <w:szCs w:val="18"/>
        </w:rPr>
        <w:tab/>
      </w:r>
      <w:r w:rsidR="00852B90">
        <w:rPr>
          <w:rFonts w:ascii="Arial Narrow" w:hAnsi="Arial Narrow"/>
          <w:b/>
          <w:sz w:val="18"/>
          <w:szCs w:val="18"/>
        </w:rPr>
        <w:t>T</w:t>
      </w:r>
      <w:r w:rsidRPr="008811F4">
        <w:rPr>
          <w:rFonts w:ascii="Arial Narrow" w:hAnsi="Arial Narrow"/>
          <w:b/>
          <w:sz w:val="18"/>
          <w:szCs w:val="18"/>
        </w:rPr>
        <w:tab/>
      </w:r>
      <w:r w:rsidR="00852B90">
        <w:rPr>
          <w:rFonts w:ascii="Arial Narrow" w:hAnsi="Arial Narrow"/>
          <w:b/>
          <w:sz w:val="18"/>
          <w:szCs w:val="18"/>
        </w:rPr>
        <w:t>4:30-6:30 pm</w:t>
      </w:r>
      <w:r w:rsidRPr="008811F4">
        <w:rPr>
          <w:rFonts w:ascii="Arial Narrow" w:hAnsi="Arial Narrow"/>
          <w:b/>
          <w:sz w:val="18"/>
          <w:szCs w:val="18"/>
        </w:rPr>
        <w:tab/>
        <w:t>Schaefer</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9364</w:t>
      </w:r>
      <w:r>
        <w:rPr>
          <w:rFonts w:ascii="Arial Narrow" w:hAnsi="Arial Narrow"/>
          <w:sz w:val="18"/>
          <w:szCs w:val="18"/>
        </w:rPr>
        <w:tab/>
        <w:t>750G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seminar will explore structural/organizational issues (e.g., separation of powers, federalism) related to U.S. foreign policy-making as well as U.S. foreign policy in a number of substantive areas such as the war on terrorism and the international economy as well as current crises in foreign policy. </w:t>
      </w:r>
      <w:r>
        <w:rPr>
          <w:rFonts w:ascii="Arial Narrow" w:hAnsi="Arial Narrow"/>
          <w:b/>
          <w:bCs/>
          <w:i/>
          <w:iCs/>
          <w:color w:val="000000"/>
          <w:sz w:val="18"/>
          <w:szCs w:val="18"/>
        </w:rPr>
        <w:t xml:space="preserve">This course is available to online LLM students. </w:t>
      </w:r>
      <w:r>
        <w:rPr>
          <w:rFonts w:ascii="Arial Narrow" w:hAnsi="Arial Narrow"/>
          <w:color w:val="000000"/>
          <w:sz w:val="18"/>
          <w:szCs w:val="18"/>
        </w:rPr>
        <w:t>Enrollment Limit 12</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08159C"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08159C">
        <w:rPr>
          <w:rFonts w:ascii="Arial Narrow" w:hAnsi="Arial Narrow"/>
          <w:b/>
          <w:sz w:val="18"/>
          <w:szCs w:val="18"/>
        </w:rPr>
        <w:t>Arbitration</w:t>
      </w:r>
      <w:r w:rsidRPr="0008159C">
        <w:rPr>
          <w:rFonts w:ascii="Arial Narrow" w:hAnsi="Arial Narrow"/>
          <w:b/>
          <w:sz w:val="18"/>
          <w:szCs w:val="18"/>
        </w:rPr>
        <w:tab/>
      </w:r>
      <w:r w:rsidR="002D0D64">
        <w:rPr>
          <w:rFonts w:ascii="Arial Narrow" w:hAnsi="Arial Narrow"/>
          <w:b/>
          <w:sz w:val="18"/>
          <w:szCs w:val="18"/>
        </w:rPr>
        <w:t>24235</w:t>
      </w:r>
      <w:r w:rsidRPr="0008159C">
        <w:rPr>
          <w:rFonts w:ascii="Arial Narrow" w:hAnsi="Arial Narrow"/>
          <w:b/>
          <w:sz w:val="18"/>
          <w:szCs w:val="18"/>
        </w:rPr>
        <w:tab/>
        <w:t>709</w:t>
      </w:r>
      <w:r w:rsidRPr="0008159C">
        <w:rPr>
          <w:rFonts w:ascii="Arial Narrow" w:hAnsi="Arial Narrow"/>
          <w:b/>
          <w:sz w:val="18"/>
          <w:szCs w:val="18"/>
        </w:rPr>
        <w:tab/>
      </w:r>
      <w:r w:rsidR="00852B90">
        <w:rPr>
          <w:rFonts w:ascii="Arial Narrow" w:hAnsi="Arial Narrow"/>
          <w:b/>
          <w:sz w:val="18"/>
          <w:szCs w:val="18"/>
        </w:rPr>
        <w:t>M-T-W</w:t>
      </w:r>
      <w:r w:rsidR="00852B90">
        <w:rPr>
          <w:rFonts w:ascii="Arial Narrow" w:hAnsi="Arial Narrow"/>
          <w:b/>
          <w:sz w:val="18"/>
          <w:szCs w:val="18"/>
        </w:rPr>
        <w:tab/>
        <w:t>9:00-9:50 am</w:t>
      </w:r>
      <w:r w:rsidRPr="0008159C">
        <w:rPr>
          <w:rFonts w:ascii="Arial Narrow" w:hAnsi="Arial Narrow"/>
          <w:b/>
          <w:sz w:val="18"/>
          <w:szCs w:val="18"/>
        </w:rPr>
        <w:tab/>
        <w:t>Blankley</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24236</w:t>
      </w:r>
      <w:r>
        <w:rPr>
          <w:rFonts w:ascii="Arial Narrow" w:hAnsi="Arial Narrow"/>
          <w:sz w:val="18"/>
          <w:szCs w:val="18"/>
        </w:rPr>
        <w:tab/>
        <w:t>709G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In today’s world, arbitration has become the preferred method of resolving disputes between businesses, with consumers, and in many workplaces.  This course offers an in-depth look at the legal and practical issues involved in domestic arbitration, as well as an examination of the skills necessary to be a successful advocate in the arbitral forum.  The course examines the use of arbitration in a number of different areas, including commercial, consumer, labor, employment, securities, construction, and international disputes.  Students will need to set aside one Saturday (to be published on the calendar) to participate in arbitration hearing </w:t>
      </w:r>
      <w:proofErr w:type="gramStart"/>
      <w:r>
        <w:rPr>
          <w:rFonts w:ascii="Arial Narrow" w:hAnsi="Arial Narrow"/>
          <w:color w:val="000000"/>
          <w:sz w:val="18"/>
          <w:szCs w:val="18"/>
        </w:rPr>
        <w:t>simulations,</w:t>
      </w:r>
      <w:proofErr w:type="gramEnd"/>
      <w:r>
        <w:rPr>
          <w:rFonts w:ascii="Arial Narrow" w:hAnsi="Arial Narrow"/>
          <w:color w:val="000000"/>
          <w:sz w:val="18"/>
          <w:szCs w:val="18"/>
        </w:rPr>
        <w:t xml:space="preserve"> and the course will end two weeks early to take into account the Saturday time.  Students are graded based on an in-class final, class participation, and performance in the simulated hearings.  Enrollment Limit 20  </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Arms Control</w:t>
      </w:r>
      <w:r w:rsidR="008811F4" w:rsidRPr="008811F4">
        <w:rPr>
          <w:rFonts w:ascii="Arial Narrow" w:hAnsi="Arial Narrow"/>
          <w:b/>
          <w:sz w:val="18"/>
          <w:szCs w:val="18"/>
        </w:rPr>
        <w:t>: Problems of Law &amp; Technology</w:t>
      </w:r>
      <w:r w:rsidRPr="008811F4">
        <w:rPr>
          <w:rFonts w:ascii="Arial Narrow" w:hAnsi="Arial Narrow"/>
          <w:b/>
          <w:sz w:val="18"/>
          <w:szCs w:val="18"/>
        </w:rPr>
        <w:tab/>
      </w:r>
      <w:r w:rsidR="0008159C">
        <w:rPr>
          <w:rFonts w:ascii="Arial Narrow" w:hAnsi="Arial Narrow"/>
          <w:b/>
          <w:sz w:val="18"/>
          <w:szCs w:val="18"/>
        </w:rPr>
        <w:t>9333</w:t>
      </w:r>
      <w:r w:rsidRPr="008811F4">
        <w:rPr>
          <w:rFonts w:ascii="Arial Narrow" w:hAnsi="Arial Narrow"/>
          <w:b/>
          <w:sz w:val="18"/>
          <w:szCs w:val="18"/>
        </w:rPr>
        <w:tab/>
        <w:t>760</w:t>
      </w:r>
      <w:r w:rsidRPr="008811F4">
        <w:rPr>
          <w:rFonts w:ascii="Arial Narrow" w:hAnsi="Arial Narrow"/>
          <w:b/>
          <w:sz w:val="18"/>
          <w:szCs w:val="18"/>
        </w:rPr>
        <w:tab/>
      </w:r>
      <w:r w:rsidR="00852B90">
        <w:rPr>
          <w:rFonts w:ascii="Arial Narrow" w:hAnsi="Arial Narrow"/>
          <w:b/>
          <w:sz w:val="18"/>
          <w:szCs w:val="18"/>
        </w:rPr>
        <w:t>M-T-W</w:t>
      </w:r>
      <w:r w:rsidRPr="008811F4">
        <w:rPr>
          <w:rFonts w:ascii="Arial Narrow" w:hAnsi="Arial Narrow"/>
          <w:b/>
          <w:sz w:val="18"/>
          <w:szCs w:val="18"/>
        </w:rPr>
        <w:tab/>
      </w:r>
      <w:r w:rsidR="00852B90">
        <w:rPr>
          <w:rFonts w:ascii="Arial Narrow" w:hAnsi="Arial Narrow"/>
          <w:b/>
          <w:sz w:val="18"/>
          <w:szCs w:val="18"/>
        </w:rPr>
        <w:t>11:00-12 noon</w:t>
      </w:r>
      <w:r w:rsidRPr="008811F4">
        <w:rPr>
          <w:rFonts w:ascii="Arial Narrow" w:hAnsi="Arial Narrow"/>
          <w:b/>
          <w:sz w:val="18"/>
          <w:szCs w:val="18"/>
        </w:rPr>
        <w:tab/>
        <w:t>Beard</w:t>
      </w:r>
    </w:p>
    <w:p w:rsidR="008811F4" w:rsidRDefault="00852B90"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 xml:space="preserve">     (January 12-February 25*)</w:t>
      </w:r>
      <w:r w:rsidR="008811F4">
        <w:rPr>
          <w:rFonts w:ascii="Arial Narrow" w:hAnsi="Arial Narrow"/>
          <w:sz w:val="18"/>
          <w:szCs w:val="18"/>
        </w:rPr>
        <w:tab/>
      </w:r>
      <w:r w:rsidR="0008159C">
        <w:rPr>
          <w:rFonts w:ascii="Arial Narrow" w:hAnsi="Arial Narrow"/>
          <w:sz w:val="18"/>
          <w:szCs w:val="18"/>
        </w:rPr>
        <w:t>9355</w:t>
      </w:r>
      <w:r w:rsidR="008811F4">
        <w:rPr>
          <w:rFonts w:ascii="Arial Narrow" w:hAnsi="Arial Narrow"/>
          <w:sz w:val="18"/>
          <w:szCs w:val="18"/>
        </w:rPr>
        <w:tab/>
        <w:t>760G</w:t>
      </w:r>
    </w:p>
    <w:p w:rsidR="008811F4" w:rsidRPr="00852B90" w:rsidRDefault="008811F4" w:rsidP="008811F4">
      <w:pPr>
        <w:jc w:val="both"/>
        <w:rPr>
          <w:rFonts w:ascii="Arial Narrow" w:hAnsi="Arial Narrow"/>
          <w:i/>
          <w:color w:val="000000"/>
          <w:sz w:val="18"/>
          <w:szCs w:val="18"/>
        </w:rPr>
      </w:pPr>
      <w:r>
        <w:rPr>
          <w:rFonts w:ascii="Arial Narrow" w:hAnsi="Arial Narrow"/>
          <w:sz w:val="18"/>
          <w:szCs w:val="18"/>
        </w:rPr>
        <w:t xml:space="preserve">(2 credit hours) </w:t>
      </w:r>
      <w:r>
        <w:rPr>
          <w:rFonts w:ascii="Arial Narrow" w:hAnsi="Arial Narrow"/>
          <w:color w:val="000000"/>
          <w:sz w:val="18"/>
          <w:szCs w:val="18"/>
        </w:rPr>
        <w:t>This course will examine the historical, political and strategic foundations of contemporary arms control and disarmament regimes and will evaluate the nature and effectiveness of supporting legal frameworks.  Specific topics will include: prohibited weapons under international law; agreements banning various conventional weapons; the successes and failures of the Chemical Weapons Convention and the Biological Weapons Convention; nuclear arms limitation agreements and underlying nuclear deterrence doctrines; the Nuclear Non-Proliferation Agreement, and; future arms control initiatives related to cyber warfare, space and emerging new military technologies.</w:t>
      </w:r>
      <w:r w:rsidR="00852B90">
        <w:rPr>
          <w:rFonts w:ascii="Arial Narrow" w:hAnsi="Arial Narrow"/>
          <w:color w:val="000000"/>
          <w:sz w:val="18"/>
          <w:szCs w:val="18"/>
        </w:rPr>
        <w:t xml:space="preserve"> </w:t>
      </w:r>
      <w:r w:rsidR="00852B90" w:rsidRPr="00852B90">
        <w:rPr>
          <w:rFonts w:ascii="Arial Narrow" w:hAnsi="Arial Narrow"/>
          <w:i/>
          <w:color w:val="000000"/>
          <w:sz w:val="18"/>
          <w:szCs w:val="18"/>
        </w:rPr>
        <w:t>*Three additional classes will be scheduled during January/February as agreed upon by the professor and students.</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Business Associations</w:t>
      </w:r>
      <w:r w:rsidRPr="008811F4">
        <w:rPr>
          <w:rFonts w:ascii="Arial Narrow" w:hAnsi="Arial Narrow"/>
          <w:b/>
          <w:sz w:val="18"/>
          <w:szCs w:val="18"/>
        </w:rPr>
        <w:tab/>
      </w:r>
      <w:r w:rsidR="00E1630D">
        <w:rPr>
          <w:rFonts w:ascii="Arial Narrow" w:hAnsi="Arial Narrow"/>
          <w:b/>
          <w:sz w:val="18"/>
          <w:szCs w:val="18"/>
        </w:rPr>
        <w:t>9264</w:t>
      </w:r>
      <w:r w:rsidRPr="008811F4">
        <w:rPr>
          <w:rFonts w:ascii="Arial Narrow" w:hAnsi="Arial Narrow"/>
          <w:b/>
          <w:sz w:val="18"/>
          <w:szCs w:val="18"/>
        </w:rPr>
        <w:tab/>
        <w:t>632</w:t>
      </w:r>
      <w:r w:rsidRPr="008811F4">
        <w:rPr>
          <w:rFonts w:ascii="Arial Narrow" w:hAnsi="Arial Narrow"/>
          <w:b/>
          <w:sz w:val="18"/>
          <w:szCs w:val="18"/>
        </w:rPr>
        <w:tab/>
      </w:r>
      <w:r w:rsidR="00852B90">
        <w:rPr>
          <w:rFonts w:ascii="Arial Narrow" w:hAnsi="Arial Narrow"/>
          <w:b/>
          <w:sz w:val="18"/>
          <w:szCs w:val="18"/>
        </w:rPr>
        <w:t>Th-F</w:t>
      </w:r>
      <w:r w:rsidRPr="008811F4">
        <w:rPr>
          <w:rFonts w:ascii="Arial Narrow" w:hAnsi="Arial Narrow"/>
          <w:b/>
          <w:sz w:val="18"/>
          <w:szCs w:val="18"/>
        </w:rPr>
        <w:tab/>
      </w:r>
      <w:r w:rsidR="00852B90">
        <w:rPr>
          <w:rFonts w:ascii="Arial Narrow" w:hAnsi="Arial Narrow"/>
          <w:b/>
          <w:sz w:val="18"/>
          <w:szCs w:val="18"/>
        </w:rPr>
        <w:t>9:00-10:15 am</w:t>
      </w:r>
      <w:r w:rsidRPr="008811F4">
        <w:rPr>
          <w:rFonts w:ascii="Arial Narrow" w:hAnsi="Arial Narrow"/>
          <w:b/>
          <w:sz w:val="18"/>
          <w:szCs w:val="18"/>
        </w:rPr>
        <w:tab/>
        <w:t>Thimmesch</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9265</w:t>
      </w:r>
      <w:r>
        <w:rPr>
          <w:rFonts w:ascii="Arial Narrow" w:hAnsi="Arial Narrow"/>
          <w:sz w:val="18"/>
          <w:szCs w:val="18"/>
        </w:rPr>
        <w:tab/>
        <w:t>632G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proofErr w:type="gramStart"/>
      <w:r>
        <w:rPr>
          <w:rFonts w:ascii="Arial Narrow" w:hAnsi="Arial Narrow"/>
          <w:color w:val="000000"/>
          <w:sz w:val="18"/>
          <w:szCs w:val="18"/>
        </w:rPr>
        <w:t>An introduction to the law of business associations.</w:t>
      </w:r>
      <w:proofErr w:type="gramEnd"/>
      <w:r>
        <w:rPr>
          <w:rFonts w:ascii="Arial Narrow" w:hAnsi="Arial Narrow"/>
          <w:color w:val="000000"/>
          <w:sz w:val="18"/>
          <w:szCs w:val="18"/>
        </w:rPr>
        <w:t xml:space="preserve">  This course examines the relationships among the various participants in business entities and, to a lesser extent, the relationships between business entities and outsiders. Student grade is based on class participation and on one final examination.</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8811F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9984" behindDoc="0" locked="0" layoutInCell="1" allowOverlap="1" wp14:anchorId="7CB30882" wp14:editId="7B5A6AFE">
                <wp:simplePos x="0" y="0"/>
                <wp:positionH relativeFrom="column">
                  <wp:posOffset>-30480</wp:posOffset>
                </wp:positionH>
                <wp:positionV relativeFrom="paragraph">
                  <wp:posOffset>14201</wp:posOffset>
                </wp:positionV>
                <wp:extent cx="65532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BUVDutwQEAAM0DAAAOAAAAAAAAAAAAAAAAAC4CAABk&#10;cnMvZTJvRG9jLnhtbFBLAQItABQABgAIAAAAIQAFyzmp2QAAAAcBAAAPAAAAAAAAAAAAAAAAABsE&#10;AABkcnMvZG93bnJldi54bWxQSwUGAAAAAAQABADzAAAAIQUAAAAA&#10;" strokecolor="#4579b8 [3044]"/>
            </w:pict>
          </mc:Fallback>
        </mc:AlternateContent>
      </w:r>
    </w:p>
    <w:p w:rsidR="008811F4" w:rsidRDefault="008811F4" w:rsidP="008811F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8811F4" w:rsidRDefault="008811F4" w:rsidP="008811F4">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8811F4" w:rsidRPr="00E634FE" w:rsidRDefault="008811F4" w:rsidP="008811F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7936" behindDoc="0" locked="0" layoutInCell="1" allowOverlap="1" wp14:anchorId="56C79792" wp14:editId="420E9B46">
                <wp:simplePos x="0" y="0"/>
                <wp:positionH relativeFrom="column">
                  <wp:posOffset>-30480</wp:posOffset>
                </wp:positionH>
                <wp:positionV relativeFrom="paragraph">
                  <wp:posOffset>14201</wp:posOffset>
                </wp:positionV>
                <wp:extent cx="6553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JtSqFsIBAADNAwAADgAAAAAAAAAAAAAAAAAuAgAA&#10;ZHJzL2Uyb0RvYy54bWxQSwECLQAUAAYACAAAACEABcs5qdkAAAAHAQAADwAAAAAAAAAAAAAAAAAc&#10;BAAAZHJzL2Rvd25yZXYueG1sUEsFBgAAAAAEAAQA8wAAACIFAAAAAA==&#10;" strokecolor="#4579b8 [3044]"/>
            </w:pict>
          </mc:Fallback>
        </mc:AlternateContent>
      </w: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Business Planning</w:t>
      </w:r>
      <w:r w:rsidRPr="008811F4">
        <w:rPr>
          <w:rFonts w:ascii="Arial Narrow" w:hAnsi="Arial Narrow"/>
          <w:b/>
          <w:sz w:val="18"/>
          <w:szCs w:val="18"/>
        </w:rPr>
        <w:tab/>
      </w:r>
      <w:r w:rsidR="0011546C">
        <w:rPr>
          <w:rFonts w:ascii="Arial Narrow" w:hAnsi="Arial Narrow"/>
          <w:b/>
          <w:sz w:val="18"/>
          <w:szCs w:val="18"/>
        </w:rPr>
        <w:t>9270</w:t>
      </w:r>
      <w:r w:rsidRPr="008811F4">
        <w:rPr>
          <w:rFonts w:ascii="Arial Narrow" w:hAnsi="Arial Narrow"/>
          <w:b/>
          <w:sz w:val="18"/>
          <w:szCs w:val="18"/>
        </w:rPr>
        <w:tab/>
        <w:t>648</w:t>
      </w:r>
      <w:r w:rsidRPr="008811F4">
        <w:rPr>
          <w:rFonts w:ascii="Arial Narrow" w:hAnsi="Arial Narrow"/>
          <w:b/>
          <w:sz w:val="18"/>
          <w:szCs w:val="18"/>
        </w:rPr>
        <w:tab/>
      </w:r>
      <w:r w:rsidR="00852B90">
        <w:rPr>
          <w:rFonts w:ascii="Arial Narrow" w:hAnsi="Arial Narrow"/>
          <w:b/>
          <w:sz w:val="18"/>
          <w:szCs w:val="18"/>
        </w:rPr>
        <w:t>M-T-W</w:t>
      </w:r>
      <w:r w:rsidRPr="008811F4">
        <w:rPr>
          <w:rFonts w:ascii="Arial Narrow" w:hAnsi="Arial Narrow"/>
          <w:b/>
          <w:sz w:val="18"/>
          <w:szCs w:val="18"/>
        </w:rPr>
        <w:tab/>
      </w:r>
      <w:r w:rsidR="00852B90">
        <w:rPr>
          <w:rFonts w:ascii="Arial Narrow" w:hAnsi="Arial Narrow"/>
          <w:b/>
          <w:sz w:val="18"/>
          <w:szCs w:val="18"/>
        </w:rPr>
        <w:t>11:00-11:50 am</w:t>
      </w:r>
      <w:r w:rsidRPr="008811F4">
        <w:rPr>
          <w:rFonts w:ascii="Arial Narrow" w:hAnsi="Arial Narrow"/>
          <w:b/>
          <w:sz w:val="18"/>
          <w:szCs w:val="18"/>
        </w:rPr>
        <w:tab/>
        <w:t>Lepard</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9271</w:t>
      </w:r>
      <w:r>
        <w:rPr>
          <w:rFonts w:ascii="Arial Narrow" w:hAnsi="Arial Narrow"/>
          <w:sz w:val="18"/>
          <w:szCs w:val="18"/>
        </w:rPr>
        <w:tab/>
        <w:t>648G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is a course about business planning – the process of planning business transactions in a way that takes into account many relevant bodies of law as well as the needs of clients.  Students will learn about the goals and methods of business planning, the role of ethics in providing legal advice, factors that influence the choice of business entity for a venture, legal rules applying to partnerships and limited liability companies (“LLCs”), relevant laws dealing with corporations and securities regulation, laws that pertain to corporate restructurings, and laws applying to the purchase, sale, or merger of corporate businesses. Thus, the course will seek to integrate insights from many fields, some of which students may have already studied in other courses, including corporate law, partnership and LLC law, securities regulation, antitrust law, individual income tax, corporate tax, and partnership tax.  Most importantly, students will acquire practical skills in applying these multiple bodies of law to help clients solve practical business planning problems involving the formation, incorporation, restructuring, and disposition of a business.  These include skills in drafting relevant legal documents, including legal memoranda, articles of incorporation or organization, and restructuring, sales or merger agreements.  Students will acquire these skills by working in “firms.”  Each firm will work on one or two problems, including preparing the above documents and making a presentation of its plan to its client or clients.  There is no final examination. Students’ grades will be based on a combination of factors, but primarily on their written work product and oral presentation.  </w:t>
      </w:r>
      <w:r>
        <w:rPr>
          <w:rFonts w:ascii="Arial Narrow" w:hAnsi="Arial Narrow"/>
          <w:i/>
          <w:iCs/>
          <w:color w:val="000000"/>
          <w:sz w:val="18"/>
          <w:szCs w:val="18"/>
        </w:rPr>
        <w:t>Pre-requisite: Business Associations and Corporate Tax</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Capital Punishment</w:t>
      </w:r>
      <w:r w:rsidRPr="008811F4">
        <w:rPr>
          <w:rFonts w:ascii="Arial Narrow" w:hAnsi="Arial Narrow"/>
          <w:b/>
          <w:sz w:val="18"/>
          <w:szCs w:val="18"/>
        </w:rPr>
        <w:tab/>
      </w:r>
      <w:r w:rsidR="0011546C">
        <w:rPr>
          <w:rFonts w:ascii="Arial Narrow" w:hAnsi="Arial Narrow"/>
          <w:b/>
          <w:sz w:val="18"/>
          <w:szCs w:val="18"/>
        </w:rPr>
        <w:t>9327</w:t>
      </w:r>
      <w:r w:rsidRPr="008811F4">
        <w:rPr>
          <w:rFonts w:ascii="Arial Narrow" w:hAnsi="Arial Narrow"/>
          <w:b/>
          <w:sz w:val="18"/>
          <w:szCs w:val="18"/>
        </w:rPr>
        <w:tab/>
        <w:t>685</w:t>
      </w:r>
      <w:r w:rsidRPr="008811F4">
        <w:rPr>
          <w:rFonts w:ascii="Arial Narrow" w:hAnsi="Arial Narrow"/>
          <w:b/>
          <w:sz w:val="18"/>
          <w:szCs w:val="18"/>
        </w:rPr>
        <w:tab/>
      </w:r>
      <w:r w:rsidR="00777FE0">
        <w:rPr>
          <w:rFonts w:ascii="Arial Narrow" w:hAnsi="Arial Narrow"/>
          <w:b/>
          <w:sz w:val="18"/>
          <w:szCs w:val="18"/>
        </w:rPr>
        <w:t>M-T-W</w:t>
      </w:r>
      <w:r w:rsidRPr="008811F4">
        <w:rPr>
          <w:rFonts w:ascii="Arial Narrow" w:hAnsi="Arial Narrow"/>
          <w:b/>
          <w:sz w:val="18"/>
          <w:szCs w:val="18"/>
        </w:rPr>
        <w:tab/>
      </w:r>
      <w:r w:rsidR="00777FE0">
        <w:rPr>
          <w:rFonts w:ascii="Arial Narrow" w:hAnsi="Arial Narrow"/>
          <w:b/>
          <w:sz w:val="18"/>
          <w:szCs w:val="18"/>
        </w:rPr>
        <w:t>8:50-9:50 am</w:t>
      </w:r>
      <w:r w:rsidRPr="008811F4">
        <w:rPr>
          <w:rFonts w:ascii="Arial Narrow" w:hAnsi="Arial Narrow"/>
          <w:b/>
          <w:sz w:val="18"/>
          <w:szCs w:val="18"/>
        </w:rPr>
        <w:tab/>
        <w:t>Schopp</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9328</w:t>
      </w:r>
      <w:r>
        <w:rPr>
          <w:rFonts w:ascii="Arial Narrow" w:hAnsi="Arial Narrow"/>
          <w:sz w:val="18"/>
          <w:szCs w:val="18"/>
        </w:rPr>
        <w:tab/>
        <w:t>685G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course examines legal doctrine and policy regarding capital punishment in the United States.  It draws heavily but not exclusively on decisions by the United States Supreme Court.  Topics addressed include: various Constitutional challenges and limitations according to Supreme Court decisions; aggravating and mitigating circumstances; jury selection and qualification; discriminatory application; the use of clinical testimony; and the role of counsel.  This course differs significantly from the Jurisprudence course that addresses capital punishment and of punishment more generally.  That Jurisprudence course directs primary attention to jurisprudential arguments regarding the justification of punishment, including capital punishment in principle and in practice. This course directs primary attention to the court cases and to the legal doctrine and policy issues arising out of those course cases. Thus, the two courses are complimentary with relatively little overlap, and neither presupposes the other. Each student can decide to enroll in both courses or in either of the two. Each student will decide whether to write a paper or to complete a 72 hour take-home exam. </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r w:rsidRPr="00D177F9">
        <w:rPr>
          <w:rFonts w:ascii="Arial Narrow" w:hAnsi="Arial Narrow"/>
          <w:noProof/>
          <w:sz w:val="18"/>
          <w:szCs w:val="18"/>
        </w:rPr>
        <mc:AlternateContent>
          <mc:Choice Requires="wps">
            <w:drawing>
              <wp:anchor distT="0" distB="0" distL="114300" distR="114300" simplePos="0" relativeHeight="251685888" behindDoc="0" locked="0" layoutInCell="1" allowOverlap="1" wp14:anchorId="4567A119" wp14:editId="339C1FAA">
                <wp:simplePos x="0" y="0"/>
                <wp:positionH relativeFrom="column">
                  <wp:posOffset>479425</wp:posOffset>
                </wp:positionH>
                <wp:positionV relativeFrom="paragraph">
                  <wp:posOffset>97155</wp:posOffset>
                </wp:positionV>
                <wp:extent cx="5334000" cy="155829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558290"/>
                        </a:xfrm>
                        <a:prstGeom prst="rect">
                          <a:avLst/>
                        </a:prstGeom>
                        <a:solidFill>
                          <a:srgbClr val="FFFFFF"/>
                        </a:solidFill>
                        <a:ln w="9525">
                          <a:solidFill>
                            <a:srgbClr val="000000"/>
                          </a:solidFill>
                          <a:miter lim="800000"/>
                          <a:headEnd/>
                          <a:tailEnd/>
                        </a:ln>
                      </wps:spPr>
                      <wps:txbx>
                        <w:txbxContent>
                          <w:p w:rsidR="00086AE6" w:rsidRDefault="00086AE6" w:rsidP="008811F4">
                            <w:pPr>
                              <w:ind w:left="180" w:right="95"/>
                              <w:jc w:val="center"/>
                              <w:rPr>
                                <w:rFonts w:ascii="Arial Narrow" w:hAnsi="Arial Narrow"/>
                                <w:b/>
                                <w:sz w:val="18"/>
                                <w:szCs w:val="18"/>
                              </w:rPr>
                            </w:pPr>
                            <w:r w:rsidRPr="003F4C1A">
                              <w:rPr>
                                <w:rFonts w:ascii="Arial Narrow" w:hAnsi="Arial Narrow"/>
                                <w:b/>
                                <w:sz w:val="18"/>
                                <w:szCs w:val="18"/>
                              </w:rPr>
                              <w:t>Grading Information for Clinics</w:t>
                            </w:r>
                          </w:p>
                          <w:p w:rsidR="00086AE6" w:rsidRPr="003F4C1A" w:rsidRDefault="00086AE6" w:rsidP="008811F4">
                            <w:pPr>
                              <w:ind w:left="180" w:right="95"/>
                              <w:jc w:val="both"/>
                              <w:rPr>
                                <w:rFonts w:ascii="Arial Narrow" w:hAnsi="Arial Narrow" w:cs="Courier New"/>
                                <w:color w:val="1F497D"/>
                                <w:sz w:val="18"/>
                                <w:szCs w:val="18"/>
                              </w:rPr>
                            </w:pPr>
                            <w:r w:rsidRPr="003F4C1A">
                              <w:rPr>
                                <w:rFonts w:ascii="Arial Narrow" w:hAnsi="Arial Narrow" w:cs="Courier New"/>
                                <w:sz w:val="18"/>
                                <w:szCs w:val="18"/>
                              </w:rPr>
                              <w:t>In the Clinic, students and faculty interact with each other on a daily basis.  The evaluation of students' work is not based upon impressions formed by one or two encounters; rather, it is based on a composite of impressions formed by those daily interactions over the course of the semester.  Students need to employ and develop various skills to represent their clients competently.  It is possible to list some of those skills -- analysis, planning, initiative, promptness, execution, legal research, writing and drafting, courtroom skills, care and accuracy, observation of ethical standards, observation of office procedures, dependability, productivity and attitude -- but it is impossible to catalogue all of the skills students may be called upon to exercise.  Further, not every skill will be involved in each case on which students work.  As a result, students should understand that evaluation of their Clinic performance, and hence the grade they ultimately receive in Clinic, is based on the faculty's overall impression of the level at which students operate in a professional law office setting.</w:t>
                            </w:r>
                          </w:p>
                          <w:p w:rsidR="00086AE6" w:rsidRDefault="00086AE6" w:rsidP="00881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75pt;margin-top:7.65pt;width:420pt;height:1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">
                <v:textbox>
                  <w:txbxContent>
                    <w:p w:rsidR="00086AE6" w:rsidRDefault="00086AE6" w:rsidP="008811F4">
                      <w:pPr>
                        <w:ind w:left="180" w:right="95"/>
                        <w:jc w:val="center"/>
                        <w:rPr>
                          <w:rFonts w:ascii="Arial Narrow" w:hAnsi="Arial Narrow"/>
                          <w:b/>
                          <w:sz w:val="18"/>
                          <w:szCs w:val="18"/>
                        </w:rPr>
                      </w:pPr>
                      <w:r w:rsidRPr="003F4C1A">
                        <w:rPr>
                          <w:rFonts w:ascii="Arial Narrow" w:hAnsi="Arial Narrow"/>
                          <w:b/>
                          <w:sz w:val="18"/>
                          <w:szCs w:val="18"/>
                        </w:rPr>
                        <w:t>Grading Information for Clinics</w:t>
                      </w:r>
                    </w:p>
                    <w:p w:rsidR="00086AE6" w:rsidRPr="003F4C1A" w:rsidRDefault="00086AE6" w:rsidP="008811F4">
                      <w:pPr>
                        <w:ind w:left="180" w:right="95"/>
                        <w:jc w:val="both"/>
                        <w:rPr>
                          <w:rFonts w:ascii="Arial Narrow" w:hAnsi="Arial Narrow" w:cs="Courier New"/>
                          <w:color w:val="1F497D"/>
                          <w:sz w:val="18"/>
                          <w:szCs w:val="18"/>
                        </w:rPr>
                      </w:pPr>
                      <w:r w:rsidRPr="003F4C1A">
                        <w:rPr>
                          <w:rFonts w:ascii="Arial Narrow" w:hAnsi="Arial Narrow" w:cs="Courier New"/>
                          <w:sz w:val="18"/>
                          <w:szCs w:val="18"/>
                        </w:rPr>
                        <w:t>In the Clinic, students and faculty interact with each other on a daily basis.  The evaluation of students' work is not based upon impressions formed by one or two encounters; rather, it is based on a composite of impressions formed by those daily interactions over the course of the semester.  Students need to employ and develop various skills to represent their clients competently.  It is possible to list some of those skills -- analysis, planning, initiative, promptness, execution, legal research, writing and drafting, courtroom skills, care and accuracy, observation of ethical standards, observation of office procedures, dependability, productivity and attitude -- but it is impossible to catalogue all of the skills students may be called upon to exercise.  Further, not every skill will be involved in each case on which students work.  As a result, students should understand that evaluation of their Clinic performance, and hence the grade they ultimately receive in Clinic, is based on the faculty's overall impression of the level at which students operate in a professional law office setting.</w:t>
                      </w:r>
                    </w:p>
                    <w:p w:rsidR="00086AE6" w:rsidRDefault="00086AE6" w:rsidP="008811F4"/>
                  </w:txbxContent>
                </v:textbox>
              </v:shape>
            </w:pict>
          </mc:Fallback>
        </mc:AlternateContent>
      </w: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2C166F">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Clinical Practice – Civil Clinic</w:t>
      </w:r>
      <w:r w:rsidRPr="008811F4">
        <w:rPr>
          <w:rFonts w:ascii="Arial Narrow" w:hAnsi="Arial Narrow"/>
          <w:b/>
          <w:sz w:val="18"/>
          <w:szCs w:val="18"/>
        </w:rPr>
        <w:tab/>
      </w:r>
      <w:r w:rsidR="0008159C">
        <w:rPr>
          <w:rFonts w:ascii="Arial Narrow" w:hAnsi="Arial Narrow"/>
          <w:b/>
          <w:sz w:val="18"/>
          <w:szCs w:val="18"/>
        </w:rPr>
        <w:t>9309</w:t>
      </w:r>
      <w:r w:rsidRPr="008811F4">
        <w:rPr>
          <w:rFonts w:ascii="Arial Narrow" w:hAnsi="Arial Narrow"/>
          <w:b/>
          <w:sz w:val="18"/>
          <w:szCs w:val="18"/>
        </w:rPr>
        <w:tab/>
        <w:t>798</w:t>
      </w:r>
      <w:r w:rsidRPr="008811F4">
        <w:rPr>
          <w:rFonts w:ascii="Arial Narrow" w:hAnsi="Arial Narrow"/>
          <w:b/>
          <w:sz w:val="18"/>
          <w:szCs w:val="18"/>
        </w:rPr>
        <w:tab/>
      </w:r>
      <w:r w:rsidRPr="008811F4">
        <w:rPr>
          <w:rFonts w:ascii="Arial Narrow" w:hAnsi="Arial Narrow"/>
          <w:b/>
          <w:sz w:val="18"/>
          <w:szCs w:val="18"/>
        </w:rPr>
        <w:tab/>
      </w:r>
      <w:r w:rsidRPr="008811F4">
        <w:rPr>
          <w:rFonts w:ascii="Arial Narrow" w:hAnsi="Arial Narrow"/>
          <w:b/>
          <w:sz w:val="18"/>
          <w:szCs w:val="18"/>
        </w:rPr>
        <w:tab/>
        <w:t>Ruser/Sullivan</w:t>
      </w: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08159C">
        <w:rPr>
          <w:rFonts w:ascii="Arial Narrow" w:hAnsi="Arial Narrow"/>
          <w:sz w:val="18"/>
          <w:szCs w:val="18"/>
        </w:rPr>
        <w:t>9310</w:t>
      </w:r>
      <w:r>
        <w:rPr>
          <w:rFonts w:ascii="Arial Narrow" w:hAnsi="Arial Narrow"/>
          <w:sz w:val="18"/>
          <w:szCs w:val="18"/>
        </w:rPr>
        <w:tab/>
        <w:t>798G</w:t>
      </w:r>
    </w:p>
    <w:p w:rsidR="008811F4" w:rsidRDefault="008811F4" w:rsidP="008811F4">
      <w:pPr>
        <w:jc w:val="both"/>
        <w:rPr>
          <w:rFonts w:ascii="Arial Narrow" w:hAnsi="Arial Narrow"/>
          <w:sz w:val="18"/>
          <w:szCs w:val="18"/>
        </w:rPr>
      </w:pPr>
      <w:r>
        <w:rPr>
          <w:rFonts w:ascii="Arial Narrow" w:hAnsi="Arial Narrow"/>
          <w:sz w:val="18"/>
          <w:szCs w:val="18"/>
        </w:rPr>
        <w:t>(4-6 credit hours) Students, under close faculty supervision, advise and represent clients in a variety of civil cases, including such matters as adoption, bankruptcy, civil rights, consumer, divorce, guardianship, hearings involving administrative agencies, housing, tort and writing simple wills.  Five students will be selected to participate in an Advance Directive Clinic Project, in which students meet with clients at a senior center in order to draft and execute simple wills, living wills, health care powers of attorney, and durable powers of attorney.  There is a classroom component that will be taught in conjunction with the Civil Clinic. An office orientation and office management systems class will be taught on the Friday before classes begin for the semester at a time to be agreed upon by faculty and students, and will last no more than3 hours. The remaining five seminars will be taught during the first, second, third</w:t>
      </w:r>
      <w:proofErr w:type="gramStart"/>
      <w:r>
        <w:rPr>
          <w:rFonts w:ascii="Arial Narrow" w:hAnsi="Arial Narrow"/>
          <w:sz w:val="18"/>
          <w:szCs w:val="18"/>
        </w:rPr>
        <w:t>,  fourth</w:t>
      </w:r>
      <w:proofErr w:type="gramEnd"/>
      <w:r>
        <w:rPr>
          <w:rFonts w:ascii="Arial Narrow" w:hAnsi="Arial Narrow"/>
          <w:sz w:val="18"/>
          <w:szCs w:val="18"/>
        </w:rPr>
        <w:t xml:space="preserve"> and fifth week of classes.  Preference will be given to students participating in the Litigation Skills Program of Concentrated Study. Strong preference will be given to students who have had Trial Advocacy. </w:t>
      </w:r>
      <w:r>
        <w:rPr>
          <w:rFonts w:ascii="Arial Narrow" w:hAnsi="Arial Narrow"/>
          <w:i/>
          <w:iCs/>
          <w:sz w:val="18"/>
          <w:szCs w:val="18"/>
        </w:rPr>
        <w:t>Pre- or Co-Requisite: Pretrial Litigation</w:t>
      </w:r>
      <w:r>
        <w:rPr>
          <w:rFonts w:ascii="Arial Narrow" w:hAnsi="Arial Narrow"/>
          <w:sz w:val="18"/>
          <w:szCs w:val="18"/>
        </w:rPr>
        <w:t>. Open only to students with senior standing. Enrollment Limit 14</w:t>
      </w:r>
    </w:p>
    <w:p w:rsidR="008811F4" w:rsidRDefault="008811F4" w:rsidP="002C166F">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Clinic Practice – Criminal Clinic</w:t>
      </w:r>
      <w:r w:rsidRPr="008811F4">
        <w:rPr>
          <w:rFonts w:ascii="Arial Narrow" w:hAnsi="Arial Narrow"/>
          <w:b/>
          <w:sz w:val="18"/>
          <w:szCs w:val="18"/>
        </w:rPr>
        <w:tab/>
      </w:r>
      <w:r w:rsidR="0008159C">
        <w:rPr>
          <w:rFonts w:ascii="Arial Narrow" w:hAnsi="Arial Narrow"/>
          <w:b/>
          <w:sz w:val="18"/>
          <w:szCs w:val="18"/>
        </w:rPr>
        <w:t>9311</w:t>
      </w:r>
      <w:r w:rsidRPr="008811F4">
        <w:rPr>
          <w:rFonts w:ascii="Arial Narrow" w:hAnsi="Arial Narrow"/>
          <w:b/>
          <w:sz w:val="18"/>
          <w:szCs w:val="18"/>
        </w:rPr>
        <w:tab/>
        <w:t>799</w:t>
      </w:r>
      <w:r w:rsidRPr="008811F4">
        <w:rPr>
          <w:rFonts w:ascii="Arial Narrow" w:hAnsi="Arial Narrow"/>
          <w:b/>
          <w:sz w:val="18"/>
          <w:szCs w:val="18"/>
        </w:rPr>
        <w:tab/>
      </w:r>
      <w:r w:rsidRPr="008811F4">
        <w:rPr>
          <w:rFonts w:ascii="Arial Narrow" w:hAnsi="Arial Narrow"/>
          <w:b/>
          <w:sz w:val="18"/>
          <w:szCs w:val="18"/>
        </w:rPr>
        <w:tab/>
      </w:r>
      <w:r w:rsidRPr="008811F4">
        <w:rPr>
          <w:rFonts w:ascii="Arial Narrow" w:hAnsi="Arial Narrow"/>
          <w:b/>
          <w:sz w:val="18"/>
          <w:szCs w:val="18"/>
        </w:rPr>
        <w:tab/>
        <w:t>Schmidt</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08159C">
        <w:rPr>
          <w:rFonts w:ascii="Arial Narrow" w:hAnsi="Arial Narrow"/>
          <w:sz w:val="18"/>
          <w:szCs w:val="18"/>
        </w:rPr>
        <w:t>9312</w:t>
      </w:r>
      <w:r>
        <w:rPr>
          <w:rFonts w:ascii="Arial Narrow" w:hAnsi="Arial Narrow"/>
          <w:sz w:val="18"/>
          <w:szCs w:val="18"/>
        </w:rPr>
        <w:tab/>
        <w:t>799G</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(6 credit hours) </w:t>
      </w:r>
      <w:r>
        <w:rPr>
          <w:rFonts w:ascii="Arial Narrow" w:hAnsi="Arial Narrow"/>
          <w:color w:val="000000"/>
          <w:sz w:val="18"/>
          <w:szCs w:val="18"/>
        </w:rPr>
        <w:t xml:space="preserve">Students, under close faculty supervision, prosecute a variety of misdemeanor and felony offenses - conducting every hearing necessary for those cases, from initial charging to jury trials to sentencing. The cases are prosecuted through the Lancaster County Attorney's Office and the practice component of the course is conducted out of that office. Participation in the classroom component (which focuses on the development of skills necessary to the prosecution of criminal cases) is required. Open only to students with senior standing. </w:t>
      </w:r>
      <w:r>
        <w:rPr>
          <w:rFonts w:ascii="Arial Narrow" w:hAnsi="Arial Narrow"/>
          <w:b/>
          <w:bCs/>
          <w:color w:val="000000"/>
          <w:sz w:val="18"/>
          <w:szCs w:val="18"/>
        </w:rPr>
        <w:t>Students MUST reserve at least one full morning and one full afternoon for Criminal Clinic each week.</w:t>
      </w:r>
      <w:r>
        <w:rPr>
          <w:rFonts w:ascii="Arial Narrow" w:hAnsi="Arial Narrow"/>
          <w:color w:val="000000"/>
          <w:sz w:val="18"/>
          <w:szCs w:val="18"/>
        </w:rPr>
        <w:t xml:space="preserve"> NOTE: There is a classroom component consisting of approximately thirty (30) hours of training, practical application exercises and court observations frontloaded into the first few weeks of Clinic.   Preference will be given to students participating in the Litigation Skills Program of Concentrated Study. </w:t>
      </w:r>
      <w:r>
        <w:rPr>
          <w:rFonts w:ascii="Arial Narrow" w:hAnsi="Arial Narrow"/>
          <w:i/>
          <w:iCs/>
          <w:color w:val="000000"/>
          <w:sz w:val="18"/>
          <w:szCs w:val="18"/>
        </w:rPr>
        <w:t xml:space="preserve">Pre-requisite: Trial Advocacy. </w:t>
      </w:r>
      <w:r>
        <w:rPr>
          <w:rFonts w:ascii="Arial Narrow" w:hAnsi="Arial Narrow"/>
          <w:color w:val="000000"/>
          <w:sz w:val="18"/>
          <w:szCs w:val="18"/>
        </w:rPr>
        <w:t>Enrollment Limit 8</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8811F4">
      <w:pPr>
        <w:tabs>
          <w:tab w:val="left" w:pos="3960"/>
          <w:tab w:val="left" w:pos="5400"/>
          <w:tab w:val="center" w:pos="6840"/>
          <w:tab w:val="center" w:pos="8280"/>
          <w:tab w:val="right" w:pos="10170"/>
        </w:tabs>
        <w:jc w:val="both"/>
        <w:rPr>
          <w:rFonts w:ascii="Arial Narrow" w:hAnsi="Arial Narrow"/>
          <w:sz w:val="18"/>
          <w:szCs w:val="18"/>
        </w:rPr>
      </w:pPr>
    </w:p>
    <w:p w:rsidR="008811F4" w:rsidRDefault="008811F4" w:rsidP="008811F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3056" behindDoc="0" locked="0" layoutInCell="1" allowOverlap="1" wp14:anchorId="07777F99" wp14:editId="0E66C4F6">
                <wp:simplePos x="0" y="0"/>
                <wp:positionH relativeFrom="column">
                  <wp:posOffset>-30480</wp:posOffset>
                </wp:positionH>
                <wp:positionV relativeFrom="paragraph">
                  <wp:posOffset>14201</wp:posOffset>
                </wp:positionV>
                <wp:extent cx="65532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CD0vi6wQEAAM0DAAAOAAAAAAAAAAAAAAAAAC4CAABk&#10;cnMvZTJvRG9jLnhtbFBLAQItABQABgAIAAAAIQAFyzmp2QAAAAcBAAAPAAAAAAAAAAAAAAAAABsE&#10;AABkcnMvZG93bnJldi54bWxQSwUGAAAAAAQABADzAAAAIQUAAAAA&#10;" strokecolor="#4579b8 [3044]"/>
            </w:pict>
          </mc:Fallback>
        </mc:AlternateContent>
      </w:r>
    </w:p>
    <w:p w:rsidR="008811F4" w:rsidRDefault="008811F4" w:rsidP="008811F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8811F4" w:rsidRDefault="008811F4" w:rsidP="008811F4">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8811F4" w:rsidRPr="00E634FE" w:rsidRDefault="008811F4" w:rsidP="008811F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2032" behindDoc="0" locked="0" layoutInCell="1" allowOverlap="1" wp14:anchorId="179EC392" wp14:editId="40C18657">
                <wp:simplePos x="0" y="0"/>
                <wp:positionH relativeFrom="column">
                  <wp:posOffset>-30480</wp:posOffset>
                </wp:positionH>
                <wp:positionV relativeFrom="paragraph">
                  <wp:posOffset>14201</wp:posOffset>
                </wp:positionV>
                <wp:extent cx="6553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8VJpAcIBAADNAwAADgAAAAAAAAAAAAAAAAAuAgAA&#10;ZHJzL2Uyb0RvYy54bWxQSwECLQAUAAYACAAAACEABcs5qdkAAAAHAQAADwAAAAAAAAAAAAAAAAAc&#10;BAAAZHJzL2Rvd25yZXYueG1sUEsFBgAAAAAEAAQA8wAAACIFAAAAAA==&#10;" strokecolor="#4579b8 [3044]"/>
            </w:pict>
          </mc:Fallback>
        </mc:AlternateContent>
      </w: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Clinical Practice – Entrepreneurship Clinic</w:t>
      </w:r>
      <w:r w:rsidRPr="008811F4">
        <w:rPr>
          <w:rFonts w:ascii="Arial Narrow" w:hAnsi="Arial Narrow"/>
          <w:b/>
          <w:sz w:val="18"/>
          <w:szCs w:val="18"/>
        </w:rPr>
        <w:tab/>
      </w:r>
      <w:r w:rsidR="0011546C">
        <w:rPr>
          <w:rFonts w:ascii="Arial Narrow" w:hAnsi="Arial Narrow"/>
          <w:b/>
          <w:sz w:val="18"/>
          <w:szCs w:val="18"/>
        </w:rPr>
        <w:t>9350</w:t>
      </w:r>
      <w:r w:rsidRPr="008811F4">
        <w:rPr>
          <w:rFonts w:ascii="Arial Narrow" w:hAnsi="Arial Narrow"/>
          <w:b/>
          <w:sz w:val="18"/>
          <w:szCs w:val="18"/>
        </w:rPr>
        <w:tab/>
        <w:t>658</w:t>
      </w:r>
      <w:r w:rsidRPr="008811F4">
        <w:rPr>
          <w:rFonts w:ascii="Arial Narrow" w:hAnsi="Arial Narrow"/>
          <w:b/>
          <w:sz w:val="18"/>
          <w:szCs w:val="18"/>
        </w:rPr>
        <w:tab/>
      </w:r>
      <w:r w:rsidR="00F57D6E">
        <w:rPr>
          <w:rFonts w:ascii="Arial Narrow" w:hAnsi="Arial Narrow"/>
          <w:b/>
          <w:sz w:val="18"/>
          <w:szCs w:val="18"/>
        </w:rPr>
        <w:t>W</w:t>
      </w:r>
      <w:r w:rsidRPr="008811F4">
        <w:rPr>
          <w:rFonts w:ascii="Arial Narrow" w:hAnsi="Arial Narrow"/>
          <w:b/>
          <w:sz w:val="18"/>
          <w:szCs w:val="18"/>
        </w:rPr>
        <w:tab/>
      </w:r>
      <w:r w:rsidR="00F57D6E">
        <w:rPr>
          <w:rFonts w:ascii="Arial Narrow" w:hAnsi="Arial Narrow"/>
          <w:b/>
          <w:sz w:val="18"/>
          <w:szCs w:val="18"/>
        </w:rPr>
        <w:t>3:30-5:30 pm</w:t>
      </w:r>
      <w:r w:rsidRPr="008811F4">
        <w:rPr>
          <w:rFonts w:ascii="Arial Narrow" w:hAnsi="Arial Narrow"/>
          <w:b/>
          <w:sz w:val="18"/>
          <w:szCs w:val="18"/>
        </w:rPr>
        <w:tab/>
        <w:t>Stohs</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9351</w:t>
      </w:r>
      <w:r>
        <w:rPr>
          <w:rFonts w:ascii="Arial Narrow" w:hAnsi="Arial Narrow"/>
          <w:sz w:val="18"/>
          <w:szCs w:val="18"/>
        </w:rPr>
        <w:tab/>
        <w:t>658G</w:t>
      </w:r>
      <w:r w:rsidR="00F57D6E">
        <w:rPr>
          <w:rFonts w:ascii="Arial Narrow" w:hAnsi="Arial Narrow"/>
          <w:sz w:val="18"/>
          <w:szCs w:val="18"/>
        </w:rPr>
        <w:tab/>
        <w:t xml:space="preserve">  </w:t>
      </w:r>
      <w:r w:rsidR="00F57D6E">
        <w:rPr>
          <w:rFonts w:ascii="Arial Narrow" w:hAnsi="Arial Narrow"/>
          <w:sz w:val="18"/>
          <w:szCs w:val="18"/>
        </w:rPr>
        <w:tab/>
        <w:t>plus clinic time</w:t>
      </w:r>
    </w:p>
    <w:p w:rsidR="008811F4" w:rsidRDefault="008811F4" w:rsidP="008811F4">
      <w:pPr>
        <w:jc w:val="both"/>
        <w:rPr>
          <w:rFonts w:ascii="Arial Narrow" w:hAnsi="Arial Narrow"/>
          <w:sz w:val="18"/>
          <w:szCs w:val="18"/>
        </w:rPr>
      </w:pPr>
      <w:r>
        <w:rPr>
          <w:rFonts w:ascii="Arial Narrow" w:hAnsi="Arial Narrow"/>
          <w:sz w:val="18"/>
          <w:szCs w:val="18"/>
        </w:rPr>
        <w:t xml:space="preserve">(6 credit hours) </w:t>
      </w:r>
      <w:r>
        <w:rPr>
          <w:rFonts w:ascii="Arial Narrow" w:hAnsi="Arial Narrow"/>
          <w:color w:val="000000"/>
          <w:sz w:val="18"/>
          <w:szCs w:val="18"/>
        </w:rPr>
        <w:t xml:space="preserve">Students, under close faculty supervision, advise and represent startup business clients in a variety of early-stage legal matters, including entity formation, contract drafting and review, intellectual property protection, financing, regulatory, compliance and other transactional matters.  Participation in a concurrent seminar concentrating on the development of skills necessary to effectively advise entrepreneurial clients is required.  </w:t>
      </w:r>
      <w:proofErr w:type="gramStart"/>
      <w:r>
        <w:rPr>
          <w:rFonts w:ascii="Arial Narrow" w:hAnsi="Arial Narrow"/>
          <w:color w:val="000000"/>
          <w:sz w:val="18"/>
          <w:szCs w:val="18"/>
        </w:rPr>
        <w:t>Limited enrollment pursuant to a written application process that occurs in the prior semester.</w:t>
      </w:r>
      <w:proofErr w:type="gramEnd"/>
      <w:r>
        <w:rPr>
          <w:rFonts w:ascii="Arial Narrow" w:hAnsi="Arial Narrow"/>
          <w:color w:val="000000"/>
          <w:sz w:val="18"/>
          <w:szCs w:val="18"/>
        </w:rPr>
        <w:t xml:space="preserve"> </w:t>
      </w:r>
      <w:r>
        <w:rPr>
          <w:rFonts w:ascii="Arial Narrow" w:hAnsi="Arial Narrow"/>
          <w:i/>
          <w:iCs/>
          <w:color w:val="000000"/>
          <w:sz w:val="18"/>
          <w:szCs w:val="18"/>
        </w:rPr>
        <w:t>Pre-requisite: Business Associations and Individual Income Tax</w:t>
      </w:r>
      <w:r>
        <w:rPr>
          <w:rFonts w:ascii="Arial Narrow" w:hAnsi="Arial Narrow"/>
          <w:color w:val="000000"/>
          <w:sz w:val="18"/>
          <w:szCs w:val="18"/>
        </w:rPr>
        <w:t>. Enrollment Limit 8</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8811F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8811F4">
        <w:rPr>
          <w:rFonts w:ascii="Arial Narrow" w:hAnsi="Arial Narrow"/>
          <w:b/>
          <w:sz w:val="18"/>
          <w:szCs w:val="18"/>
        </w:rPr>
        <w:t>Clinical Practice – Immigration Clinic</w:t>
      </w:r>
      <w:r w:rsidRPr="008811F4">
        <w:rPr>
          <w:rFonts w:ascii="Arial Narrow" w:hAnsi="Arial Narrow"/>
          <w:b/>
          <w:sz w:val="18"/>
          <w:szCs w:val="18"/>
        </w:rPr>
        <w:tab/>
      </w:r>
      <w:r w:rsidR="0008159C">
        <w:rPr>
          <w:rFonts w:ascii="Arial Narrow" w:hAnsi="Arial Narrow"/>
          <w:b/>
          <w:sz w:val="18"/>
          <w:szCs w:val="18"/>
        </w:rPr>
        <w:t>9307</w:t>
      </w:r>
      <w:r w:rsidRPr="008811F4">
        <w:rPr>
          <w:rFonts w:ascii="Arial Narrow" w:hAnsi="Arial Narrow"/>
          <w:b/>
          <w:sz w:val="18"/>
          <w:szCs w:val="18"/>
        </w:rPr>
        <w:tab/>
        <w:t>794</w:t>
      </w:r>
      <w:r w:rsidRPr="008811F4">
        <w:rPr>
          <w:rFonts w:ascii="Arial Narrow" w:hAnsi="Arial Narrow"/>
          <w:b/>
          <w:sz w:val="18"/>
          <w:szCs w:val="18"/>
        </w:rPr>
        <w:tab/>
      </w:r>
      <w:r w:rsidRPr="008811F4">
        <w:rPr>
          <w:rFonts w:ascii="Arial Narrow" w:hAnsi="Arial Narrow"/>
          <w:b/>
          <w:sz w:val="18"/>
          <w:szCs w:val="18"/>
        </w:rPr>
        <w:tab/>
      </w:r>
      <w:r w:rsidRPr="008811F4">
        <w:rPr>
          <w:rFonts w:ascii="Arial Narrow" w:hAnsi="Arial Narrow"/>
          <w:b/>
          <w:sz w:val="18"/>
          <w:szCs w:val="18"/>
        </w:rPr>
        <w:tab/>
        <w:t>Ruser</w:t>
      </w:r>
    </w:p>
    <w:p w:rsidR="008811F4" w:rsidRDefault="008811F4" w:rsidP="008811F4">
      <w:pPr>
        <w:jc w:val="both"/>
        <w:rPr>
          <w:rFonts w:ascii="Arial Narrow" w:hAnsi="Arial Narrow"/>
          <w:color w:val="000000"/>
          <w:sz w:val="18"/>
          <w:szCs w:val="18"/>
        </w:rPr>
      </w:pPr>
      <w:r>
        <w:rPr>
          <w:rFonts w:ascii="Arial Narrow" w:hAnsi="Arial Narrow"/>
          <w:sz w:val="18"/>
          <w:szCs w:val="18"/>
        </w:rPr>
        <w:t xml:space="preserve">(3-6 credit hours) </w:t>
      </w:r>
      <w:r>
        <w:rPr>
          <w:rFonts w:ascii="Arial Narrow" w:hAnsi="Arial Narrow"/>
          <w:color w:val="000000"/>
          <w:sz w:val="18"/>
          <w:szCs w:val="18"/>
        </w:rPr>
        <w:t>The Immigration Clinic is a course in which two students per year are permitted to enroll by faculty invitation only. Students enrolling in the Immigration Clinic represent low-income clients with immigration problems under close faculty supervision. Most of the work is in the areas of deportation defense, family-based immigrant visas, VAWA (Violence Against Women Act) self-petitions and asylum applications, although other types of immigration cases may be assigned to students from time to time at the discretion of the supervising faculty member. Students may not take Immigration Clinic and Civil or Criminal Clinic.  Students in the Immigration Clinic can expect to engage in the following types of activities:  factual development and analysis, frequent client interviewing and counseling, preparation of immigration applications and supporting documentation, attendance with clients at immigration interviews, appearing in Immigration Court on behalf of clients, state and federal court appearances (as dictated by clients’ legal needs), legal analysis and planning, frequent creation of written work product (including but not limited to legal memoranda, briefs, letters, and so forth), analysis and resolution of professional ethics issues, and other skills necessary to function effectively as lead counsel on a variety of immigration cases.</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Constitutional History</w:t>
      </w:r>
      <w:r w:rsidRPr="0026577A">
        <w:rPr>
          <w:rFonts w:ascii="Arial Narrow" w:hAnsi="Arial Narrow"/>
          <w:b/>
          <w:sz w:val="18"/>
          <w:szCs w:val="18"/>
        </w:rPr>
        <w:tab/>
      </w:r>
      <w:r w:rsidR="002D0D64">
        <w:rPr>
          <w:rFonts w:ascii="Arial Narrow" w:hAnsi="Arial Narrow"/>
          <w:b/>
          <w:sz w:val="18"/>
          <w:szCs w:val="18"/>
        </w:rPr>
        <w:t>24237</w:t>
      </w:r>
      <w:r w:rsidRPr="0026577A">
        <w:rPr>
          <w:rFonts w:ascii="Arial Narrow" w:hAnsi="Arial Narrow"/>
          <w:b/>
          <w:sz w:val="18"/>
          <w:szCs w:val="18"/>
        </w:rPr>
        <w:tab/>
        <w:t>619</w:t>
      </w:r>
      <w:r w:rsidRPr="0026577A">
        <w:rPr>
          <w:rFonts w:ascii="Arial Narrow" w:hAnsi="Arial Narrow"/>
          <w:b/>
          <w:sz w:val="18"/>
          <w:szCs w:val="18"/>
        </w:rPr>
        <w:tab/>
      </w:r>
      <w:r w:rsidR="00F57D6E">
        <w:rPr>
          <w:rFonts w:ascii="Arial Narrow" w:hAnsi="Arial Narrow"/>
          <w:b/>
          <w:sz w:val="18"/>
          <w:szCs w:val="18"/>
        </w:rPr>
        <w:t>Th-F</w:t>
      </w:r>
      <w:r w:rsidRPr="0026577A">
        <w:rPr>
          <w:rFonts w:ascii="Arial Narrow" w:hAnsi="Arial Narrow"/>
          <w:b/>
          <w:sz w:val="18"/>
          <w:szCs w:val="18"/>
        </w:rPr>
        <w:tab/>
      </w:r>
      <w:r w:rsidR="00F57D6E">
        <w:rPr>
          <w:rFonts w:ascii="Arial Narrow" w:hAnsi="Arial Narrow"/>
          <w:b/>
          <w:sz w:val="18"/>
          <w:szCs w:val="18"/>
        </w:rPr>
        <w:t>10:30-11:45 am</w:t>
      </w:r>
      <w:r w:rsidRPr="0026577A">
        <w:rPr>
          <w:rFonts w:ascii="Arial Narrow" w:hAnsi="Arial Narrow"/>
          <w:b/>
          <w:sz w:val="18"/>
          <w:szCs w:val="18"/>
        </w:rPr>
        <w:tab/>
        <w:t>Berger</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24238</w:t>
      </w:r>
      <w:r>
        <w:rPr>
          <w:rFonts w:ascii="Arial Narrow" w:hAnsi="Arial Narrow"/>
          <w:sz w:val="18"/>
          <w:szCs w:val="18"/>
        </w:rPr>
        <w:tab/>
        <w:t>649G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This course examines American constitutional history with a focus on “transformative” moments at which the Constitution and the nature of American politics and government changed. We will give special attention to the American Revolution and the framing of the Constitution and Bill of Rights, the Civil War and Reconstruction, and the New Deal. This course will also explore whether and how courts should rely on history and original understanding when they interpret the Constitution.</w:t>
      </w:r>
    </w:p>
    <w:p w:rsidR="008811F4" w:rsidRDefault="008811F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Constitutional Law II</w:t>
      </w:r>
      <w:r w:rsidRPr="0026577A">
        <w:rPr>
          <w:rFonts w:ascii="Arial Narrow" w:hAnsi="Arial Narrow"/>
          <w:b/>
          <w:sz w:val="18"/>
          <w:szCs w:val="18"/>
        </w:rPr>
        <w:tab/>
      </w:r>
      <w:r w:rsidR="0011546C">
        <w:rPr>
          <w:rFonts w:ascii="Arial Narrow" w:hAnsi="Arial Narrow"/>
          <w:b/>
          <w:sz w:val="18"/>
          <w:szCs w:val="18"/>
        </w:rPr>
        <w:t>9277</w:t>
      </w:r>
      <w:r w:rsidRPr="0026577A">
        <w:rPr>
          <w:rFonts w:ascii="Arial Narrow" w:hAnsi="Arial Narrow"/>
          <w:b/>
          <w:sz w:val="18"/>
          <w:szCs w:val="18"/>
        </w:rPr>
        <w:tab/>
        <w:t>732</w:t>
      </w:r>
      <w:r w:rsidRPr="0026577A">
        <w:rPr>
          <w:rFonts w:ascii="Arial Narrow" w:hAnsi="Arial Narrow"/>
          <w:b/>
          <w:sz w:val="18"/>
          <w:szCs w:val="18"/>
        </w:rPr>
        <w:tab/>
      </w:r>
      <w:r w:rsidR="00F57D6E">
        <w:rPr>
          <w:rFonts w:ascii="Arial Narrow" w:hAnsi="Arial Narrow"/>
          <w:b/>
          <w:sz w:val="18"/>
          <w:szCs w:val="18"/>
        </w:rPr>
        <w:t>Th-F</w:t>
      </w:r>
      <w:r w:rsidRPr="0026577A">
        <w:rPr>
          <w:rFonts w:ascii="Arial Narrow" w:hAnsi="Arial Narrow"/>
          <w:b/>
          <w:sz w:val="18"/>
          <w:szCs w:val="18"/>
        </w:rPr>
        <w:tab/>
      </w:r>
      <w:r w:rsidR="00F57D6E">
        <w:rPr>
          <w:rFonts w:ascii="Arial Narrow" w:hAnsi="Arial Narrow"/>
          <w:b/>
          <w:sz w:val="18"/>
          <w:szCs w:val="18"/>
        </w:rPr>
        <w:t>3:15-4:45 pm</w:t>
      </w:r>
      <w:r w:rsidRPr="0026577A">
        <w:rPr>
          <w:rFonts w:ascii="Arial Narrow" w:hAnsi="Arial Narrow"/>
          <w:b/>
          <w:sz w:val="18"/>
          <w:szCs w:val="18"/>
        </w:rPr>
        <w:tab/>
        <w:t>Duncan</w:t>
      </w:r>
    </w:p>
    <w:p w:rsidR="008811F4" w:rsidRDefault="0026577A"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9278</w:t>
      </w:r>
      <w:r>
        <w:rPr>
          <w:rFonts w:ascii="Arial Narrow" w:hAnsi="Arial Narrow"/>
          <w:sz w:val="18"/>
          <w:szCs w:val="18"/>
        </w:rPr>
        <w:tab/>
        <w:t>732G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The focus this year, although still on the First Amendment, will be primarily on Religious Liberty and the Constitution. We will focus extensively on the history and jurisprudence of the Establishment Clause, the Free Exercise Clause, and on governmental regulation of religious speech and the impact of the Free Speech Clause.</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Construction Practice</w:t>
      </w:r>
      <w:r w:rsidRPr="0026577A">
        <w:rPr>
          <w:rFonts w:ascii="Arial Narrow" w:hAnsi="Arial Narrow"/>
          <w:b/>
          <w:sz w:val="18"/>
          <w:szCs w:val="18"/>
        </w:rPr>
        <w:tab/>
      </w:r>
      <w:r w:rsidR="002D0D64">
        <w:rPr>
          <w:rFonts w:ascii="Arial Narrow" w:hAnsi="Arial Narrow"/>
          <w:b/>
          <w:sz w:val="18"/>
          <w:szCs w:val="18"/>
        </w:rPr>
        <w:t>24484</w:t>
      </w:r>
      <w:r w:rsidRPr="0026577A">
        <w:rPr>
          <w:rFonts w:ascii="Arial Narrow" w:hAnsi="Arial Narrow"/>
          <w:b/>
          <w:sz w:val="18"/>
          <w:szCs w:val="18"/>
        </w:rPr>
        <w:tab/>
        <w:t>617</w:t>
      </w:r>
      <w:r w:rsidRPr="0026577A">
        <w:rPr>
          <w:rFonts w:ascii="Arial Narrow" w:hAnsi="Arial Narrow"/>
          <w:b/>
          <w:sz w:val="18"/>
          <w:szCs w:val="18"/>
        </w:rPr>
        <w:tab/>
      </w:r>
      <w:r w:rsidR="00F57D6E">
        <w:rPr>
          <w:rFonts w:ascii="Arial Narrow" w:hAnsi="Arial Narrow"/>
          <w:b/>
          <w:sz w:val="18"/>
          <w:szCs w:val="18"/>
        </w:rPr>
        <w:t>M</w:t>
      </w:r>
      <w:r w:rsidRPr="0026577A">
        <w:rPr>
          <w:rFonts w:ascii="Arial Narrow" w:hAnsi="Arial Narrow"/>
          <w:b/>
          <w:sz w:val="18"/>
          <w:szCs w:val="18"/>
        </w:rPr>
        <w:tab/>
      </w:r>
      <w:r w:rsidR="007B7529">
        <w:rPr>
          <w:rFonts w:ascii="Arial Narrow" w:hAnsi="Arial Narrow"/>
          <w:b/>
          <w:sz w:val="18"/>
          <w:szCs w:val="18"/>
        </w:rPr>
        <w:t>4:30-7:00 pm</w:t>
      </w:r>
      <w:r w:rsidRPr="0026577A">
        <w:rPr>
          <w:rFonts w:ascii="Arial Narrow" w:hAnsi="Arial Narrow"/>
          <w:b/>
          <w:sz w:val="18"/>
          <w:szCs w:val="18"/>
        </w:rPr>
        <w:tab/>
        <w:t>Overcash</w:t>
      </w:r>
    </w:p>
    <w:p w:rsidR="008811F4" w:rsidRDefault="0026577A"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24485</w:t>
      </w:r>
      <w:r>
        <w:rPr>
          <w:rFonts w:ascii="Arial Narrow" w:hAnsi="Arial Narrow"/>
          <w:sz w:val="18"/>
          <w:szCs w:val="18"/>
        </w:rPr>
        <w:tab/>
        <w:t>617G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proofErr w:type="gramStart"/>
      <w:r>
        <w:rPr>
          <w:rFonts w:ascii="Arial Narrow" w:hAnsi="Arial Narrow"/>
          <w:color w:val="000000"/>
          <w:sz w:val="18"/>
          <w:szCs w:val="18"/>
        </w:rPr>
        <w:t>An in-depth study of the construction process as an example of the initiation, administration and handling of disputes in a relational contract.</w:t>
      </w:r>
      <w:proofErr w:type="gramEnd"/>
      <w:r>
        <w:rPr>
          <w:rFonts w:ascii="Arial Narrow" w:hAnsi="Arial Narrow"/>
          <w:color w:val="000000"/>
          <w:sz w:val="18"/>
          <w:szCs w:val="18"/>
        </w:rPr>
        <w:t xml:space="preserve">  The course will be based on an actual construction project, which the students will review and use for study purposes during the year.  Topic will include practice in the art of drafting contracts, analysis of the performance of the contracting parties, and the resolution of disputes between the parties.  This is a skills course. Enrollment Limit 20</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Copyright Law Seminar</w:t>
      </w:r>
      <w:r w:rsidRPr="0026577A">
        <w:rPr>
          <w:rFonts w:ascii="Arial Narrow" w:hAnsi="Arial Narrow"/>
          <w:b/>
          <w:sz w:val="18"/>
          <w:szCs w:val="18"/>
        </w:rPr>
        <w:tab/>
      </w:r>
      <w:r w:rsidR="002D0D64">
        <w:rPr>
          <w:rFonts w:ascii="Arial Narrow" w:hAnsi="Arial Narrow"/>
          <w:b/>
          <w:sz w:val="18"/>
          <w:szCs w:val="18"/>
        </w:rPr>
        <w:t>24488</w:t>
      </w:r>
      <w:r w:rsidRPr="0026577A">
        <w:rPr>
          <w:rFonts w:ascii="Arial Narrow" w:hAnsi="Arial Narrow"/>
          <w:b/>
          <w:sz w:val="18"/>
          <w:szCs w:val="18"/>
        </w:rPr>
        <w:tab/>
        <w:t>625</w:t>
      </w:r>
      <w:r w:rsidRPr="0026577A">
        <w:rPr>
          <w:rFonts w:ascii="Arial Narrow" w:hAnsi="Arial Narrow"/>
          <w:b/>
          <w:sz w:val="18"/>
          <w:szCs w:val="18"/>
        </w:rPr>
        <w:tab/>
      </w:r>
      <w:r w:rsidR="007B7529">
        <w:rPr>
          <w:rFonts w:ascii="Arial Narrow" w:hAnsi="Arial Narrow"/>
          <w:b/>
          <w:sz w:val="18"/>
          <w:szCs w:val="18"/>
        </w:rPr>
        <w:t>T</w:t>
      </w:r>
      <w:r w:rsidRPr="0026577A">
        <w:rPr>
          <w:rFonts w:ascii="Arial Narrow" w:hAnsi="Arial Narrow"/>
          <w:b/>
          <w:sz w:val="18"/>
          <w:szCs w:val="18"/>
        </w:rPr>
        <w:tab/>
      </w:r>
      <w:r w:rsidR="007B7529">
        <w:rPr>
          <w:rFonts w:ascii="Arial Narrow" w:hAnsi="Arial Narrow"/>
          <w:b/>
          <w:sz w:val="18"/>
          <w:szCs w:val="18"/>
        </w:rPr>
        <w:t>4:30-6:30 pm</w:t>
      </w:r>
      <w:r w:rsidRPr="0026577A">
        <w:rPr>
          <w:rFonts w:ascii="Arial Narrow" w:hAnsi="Arial Narrow"/>
          <w:b/>
          <w:sz w:val="18"/>
          <w:szCs w:val="18"/>
        </w:rPr>
        <w:tab/>
        <w:t>Denicola</w:t>
      </w:r>
    </w:p>
    <w:p w:rsidR="008811F4" w:rsidRDefault="0026577A"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24489</w:t>
      </w:r>
      <w:r>
        <w:rPr>
          <w:rFonts w:ascii="Arial Narrow" w:hAnsi="Arial Narrow"/>
          <w:sz w:val="18"/>
          <w:szCs w:val="18"/>
        </w:rPr>
        <w:tab/>
        <w:t>625G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proofErr w:type="gramStart"/>
      <w:r>
        <w:rPr>
          <w:rFonts w:ascii="Arial Narrow" w:hAnsi="Arial Narrow"/>
          <w:color w:val="000000"/>
          <w:sz w:val="18"/>
          <w:szCs w:val="18"/>
        </w:rPr>
        <w:t>A seminar on the protection of literary, artistic, musical, and audiovisual works under the laws of copyright and unfair competition.</w:t>
      </w:r>
      <w:proofErr w:type="gramEnd"/>
      <w:r>
        <w:rPr>
          <w:rFonts w:ascii="Arial Narrow" w:hAnsi="Arial Narrow"/>
          <w:color w:val="000000"/>
          <w:sz w:val="18"/>
          <w:szCs w:val="18"/>
        </w:rPr>
        <w:t xml:space="preserve">  In addition to traditional subject matter such as art, music, movies, and literature, the course will examine rights in characters, titles, databases, and useful articles.  Topics include eligibility for copyright, fair use, public performance, and the distribution of copyrighted works over the Internet, along with procedural issues such as copyright registration, duration, and licensing.</w:t>
      </w:r>
      <w:r>
        <w:rPr>
          <w:rFonts w:ascii="Arial Narrow" w:hAnsi="Arial Narrow"/>
          <w:i/>
          <w:iCs/>
          <w:color w:val="000000"/>
          <w:sz w:val="18"/>
          <w:szCs w:val="18"/>
        </w:rPr>
        <w:t xml:space="preserve"> If you have taken the Copyright Law class, you are not eligible to take the Copyright Law Seminar. </w:t>
      </w:r>
      <w:r>
        <w:rPr>
          <w:rFonts w:ascii="Arial Narrow" w:hAnsi="Arial Narrow"/>
          <w:color w:val="000000"/>
          <w:sz w:val="18"/>
          <w:szCs w:val="18"/>
        </w:rPr>
        <w:t>Enrollment Limit 12</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Corporate Tax</w:t>
      </w:r>
      <w:r w:rsidRPr="0026577A">
        <w:rPr>
          <w:rFonts w:ascii="Arial Narrow" w:hAnsi="Arial Narrow"/>
          <w:b/>
          <w:sz w:val="18"/>
          <w:szCs w:val="18"/>
        </w:rPr>
        <w:tab/>
      </w:r>
      <w:r w:rsidR="00E1630D">
        <w:rPr>
          <w:rFonts w:ascii="Arial Narrow" w:hAnsi="Arial Narrow"/>
          <w:b/>
          <w:sz w:val="18"/>
          <w:szCs w:val="18"/>
        </w:rPr>
        <w:t>9268</w:t>
      </w:r>
      <w:r w:rsidRPr="0026577A">
        <w:rPr>
          <w:rFonts w:ascii="Arial Narrow" w:hAnsi="Arial Narrow"/>
          <w:b/>
          <w:sz w:val="18"/>
          <w:szCs w:val="18"/>
        </w:rPr>
        <w:tab/>
        <w:t>638</w:t>
      </w:r>
      <w:r w:rsidRPr="0026577A">
        <w:rPr>
          <w:rFonts w:ascii="Arial Narrow" w:hAnsi="Arial Narrow"/>
          <w:b/>
          <w:sz w:val="18"/>
          <w:szCs w:val="18"/>
        </w:rPr>
        <w:tab/>
      </w:r>
      <w:r w:rsidR="007B7529">
        <w:rPr>
          <w:rFonts w:ascii="Arial Narrow" w:hAnsi="Arial Narrow"/>
          <w:b/>
          <w:sz w:val="18"/>
          <w:szCs w:val="18"/>
        </w:rPr>
        <w:t>W-Th-F</w:t>
      </w:r>
      <w:r w:rsidRPr="0026577A">
        <w:rPr>
          <w:rFonts w:ascii="Arial Narrow" w:hAnsi="Arial Narrow"/>
          <w:b/>
          <w:sz w:val="18"/>
          <w:szCs w:val="18"/>
        </w:rPr>
        <w:tab/>
      </w:r>
      <w:r w:rsidR="007B7529">
        <w:rPr>
          <w:rFonts w:ascii="Arial Narrow" w:hAnsi="Arial Narrow"/>
          <w:b/>
          <w:sz w:val="18"/>
          <w:szCs w:val="18"/>
        </w:rPr>
        <w:t>2:10-3:10 pm</w:t>
      </w:r>
      <w:r w:rsidRPr="0026577A">
        <w:rPr>
          <w:rFonts w:ascii="Arial Narrow" w:hAnsi="Arial Narrow"/>
          <w:b/>
          <w:sz w:val="18"/>
          <w:szCs w:val="18"/>
        </w:rPr>
        <w:tab/>
        <w:t>Lyons</w:t>
      </w:r>
    </w:p>
    <w:p w:rsidR="008811F4" w:rsidRDefault="0026577A"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9269</w:t>
      </w:r>
      <w:r>
        <w:rPr>
          <w:rFonts w:ascii="Arial Narrow" w:hAnsi="Arial Narrow"/>
          <w:sz w:val="18"/>
          <w:szCs w:val="18"/>
        </w:rPr>
        <w:tab/>
        <w:t>638G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proofErr w:type="gramStart"/>
      <w:r>
        <w:rPr>
          <w:rFonts w:ascii="Arial Narrow" w:hAnsi="Arial Narrow"/>
          <w:color w:val="000000"/>
          <w:sz w:val="18"/>
          <w:szCs w:val="18"/>
        </w:rPr>
        <w:t>Advanced federal income tax focusing on income taxation of corporations and shareholders.</w:t>
      </w:r>
      <w:proofErr w:type="gramEnd"/>
      <w:r>
        <w:rPr>
          <w:rFonts w:ascii="Arial Narrow" w:hAnsi="Arial Narrow"/>
          <w:color w:val="000000"/>
          <w:sz w:val="18"/>
          <w:szCs w:val="18"/>
        </w:rPr>
        <w:t xml:space="preserve"> </w:t>
      </w:r>
      <w:r>
        <w:rPr>
          <w:rFonts w:ascii="Arial Narrow" w:hAnsi="Arial Narrow"/>
          <w:i/>
          <w:iCs/>
          <w:color w:val="000000"/>
          <w:sz w:val="18"/>
          <w:szCs w:val="18"/>
        </w:rPr>
        <w:t>Pre-requisite: Individual Income Tax</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Criminal Procedure</w:t>
      </w:r>
      <w:r w:rsidRPr="0026577A">
        <w:rPr>
          <w:rFonts w:ascii="Arial Narrow" w:hAnsi="Arial Narrow"/>
          <w:b/>
          <w:sz w:val="18"/>
          <w:szCs w:val="18"/>
        </w:rPr>
        <w:tab/>
      </w:r>
      <w:r w:rsidR="00E1630D">
        <w:rPr>
          <w:rFonts w:ascii="Arial Narrow" w:hAnsi="Arial Narrow"/>
          <w:b/>
          <w:sz w:val="18"/>
          <w:szCs w:val="18"/>
        </w:rPr>
        <w:t>9367</w:t>
      </w:r>
      <w:r w:rsidRPr="0026577A">
        <w:rPr>
          <w:rFonts w:ascii="Arial Narrow" w:hAnsi="Arial Narrow"/>
          <w:b/>
          <w:sz w:val="18"/>
          <w:szCs w:val="18"/>
        </w:rPr>
        <w:tab/>
        <w:t>631</w:t>
      </w:r>
      <w:r w:rsidRPr="0026577A">
        <w:rPr>
          <w:rFonts w:ascii="Arial Narrow" w:hAnsi="Arial Narrow"/>
          <w:b/>
          <w:sz w:val="18"/>
          <w:szCs w:val="18"/>
        </w:rPr>
        <w:tab/>
      </w:r>
      <w:r w:rsidR="007B7529">
        <w:rPr>
          <w:rFonts w:ascii="Arial Narrow" w:hAnsi="Arial Narrow"/>
          <w:b/>
          <w:sz w:val="18"/>
          <w:szCs w:val="18"/>
        </w:rPr>
        <w:t>M-T</w:t>
      </w:r>
      <w:r w:rsidRPr="0026577A">
        <w:rPr>
          <w:rFonts w:ascii="Arial Narrow" w:hAnsi="Arial Narrow"/>
          <w:b/>
          <w:sz w:val="18"/>
          <w:szCs w:val="18"/>
        </w:rPr>
        <w:tab/>
      </w:r>
      <w:r w:rsidR="007B7529">
        <w:rPr>
          <w:rFonts w:ascii="Arial Narrow" w:hAnsi="Arial Narrow"/>
          <w:b/>
          <w:sz w:val="18"/>
          <w:szCs w:val="18"/>
        </w:rPr>
        <w:t>1:30-2:45 pm</w:t>
      </w:r>
      <w:r w:rsidRPr="0026577A">
        <w:rPr>
          <w:rFonts w:ascii="Arial Narrow" w:hAnsi="Arial Narrow"/>
          <w:b/>
          <w:sz w:val="18"/>
          <w:szCs w:val="18"/>
        </w:rPr>
        <w:tab/>
        <w:t>Gardner</w:t>
      </w:r>
    </w:p>
    <w:p w:rsidR="008811F4" w:rsidRDefault="0026577A"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9368</w:t>
      </w:r>
      <w:r>
        <w:rPr>
          <w:rFonts w:ascii="Arial Narrow" w:hAnsi="Arial Narrow"/>
          <w:sz w:val="18"/>
          <w:szCs w:val="18"/>
        </w:rPr>
        <w:tab/>
        <w:t>631G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proofErr w:type="gramStart"/>
      <w:r>
        <w:rPr>
          <w:rFonts w:ascii="Arial Narrow" w:hAnsi="Arial Narrow"/>
          <w:color w:val="000000"/>
          <w:sz w:val="18"/>
          <w:szCs w:val="18"/>
        </w:rPr>
        <w:t>Survey of the basic issues of criminal procedure with particular emphasis on the fourth, fifth, and sixth amendments to the United States Constitution and their impact on the criminal justice system.</w:t>
      </w:r>
      <w:proofErr w:type="gramEnd"/>
      <w:r>
        <w:rPr>
          <w:rFonts w:ascii="Arial Narrow" w:hAnsi="Arial Narrow"/>
          <w:color w:val="000000"/>
          <w:sz w:val="18"/>
          <w:szCs w:val="18"/>
        </w:rPr>
        <w:t xml:space="preserve">  Student grade is based on one final examination. </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p>
    <w:p w:rsidR="0026577A" w:rsidRDefault="0026577A">
      <w:pPr>
        <w:rPr>
          <w:rFonts w:ascii="Arial Narrow" w:hAnsi="Arial Narrow"/>
          <w:b/>
          <w:sz w:val="18"/>
          <w:szCs w:val="18"/>
        </w:rPr>
      </w:pPr>
      <w:r>
        <w:rPr>
          <w:rFonts w:ascii="Arial Narrow" w:hAnsi="Arial Narrow"/>
          <w:b/>
          <w:sz w:val="18"/>
          <w:szCs w:val="18"/>
        </w:rPr>
        <w:br w:type="page"/>
      </w:r>
    </w:p>
    <w:p w:rsidR="0026577A" w:rsidRDefault="0026577A" w:rsidP="0026577A">
      <w:pPr>
        <w:tabs>
          <w:tab w:val="left" w:pos="3960"/>
          <w:tab w:val="left" w:pos="5400"/>
          <w:tab w:val="center" w:pos="6840"/>
          <w:tab w:val="center" w:pos="8280"/>
          <w:tab w:val="right" w:pos="10170"/>
        </w:tabs>
        <w:jc w:val="both"/>
        <w:rPr>
          <w:rFonts w:ascii="Arial Narrow" w:hAnsi="Arial Narrow"/>
          <w:sz w:val="18"/>
          <w:szCs w:val="18"/>
        </w:rPr>
      </w:pPr>
    </w:p>
    <w:p w:rsidR="0026577A" w:rsidRDefault="0026577A" w:rsidP="0026577A">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6128" behindDoc="0" locked="0" layoutInCell="1" allowOverlap="1" wp14:anchorId="5B4B8A53" wp14:editId="7C06805E">
                <wp:simplePos x="0" y="0"/>
                <wp:positionH relativeFrom="column">
                  <wp:posOffset>-30480</wp:posOffset>
                </wp:positionH>
                <wp:positionV relativeFrom="paragraph">
                  <wp:posOffset>14201</wp:posOffset>
                </wp:positionV>
                <wp:extent cx="65532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B6z6RJwQEAAM0DAAAOAAAAAAAAAAAAAAAAAC4CAABk&#10;cnMvZTJvRG9jLnhtbFBLAQItABQABgAIAAAAIQAFyzmp2QAAAAcBAAAPAAAAAAAAAAAAAAAAABsE&#10;AABkcnMvZG93bnJldi54bWxQSwUGAAAAAAQABADzAAAAIQUAAAAA&#10;" strokecolor="#4579b8 [3044]"/>
            </w:pict>
          </mc:Fallback>
        </mc:AlternateContent>
      </w:r>
    </w:p>
    <w:p w:rsidR="0026577A" w:rsidRDefault="0026577A" w:rsidP="0026577A">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26577A" w:rsidRDefault="0026577A" w:rsidP="0026577A">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26577A" w:rsidRDefault="0026577A" w:rsidP="0026577A">
      <w:pPr>
        <w:tabs>
          <w:tab w:val="left" w:pos="3960"/>
          <w:tab w:val="left" w:pos="5400"/>
          <w:tab w:val="center" w:pos="6840"/>
          <w:tab w:val="center" w:pos="8280"/>
          <w:tab w:val="right" w:pos="10440"/>
        </w:tabs>
        <w:jc w:val="both"/>
        <w:rPr>
          <w:rFonts w:ascii="Arial Narrow" w:hAnsi="Arial Narrow"/>
          <w:b/>
          <w:sz w:val="18"/>
          <w:szCs w:val="18"/>
        </w:rPr>
      </w:pPr>
      <w:r>
        <w:rPr>
          <w:rFonts w:ascii="Arial Narrow" w:hAnsi="Arial Narrow"/>
          <w:noProof/>
          <w:sz w:val="22"/>
          <w:szCs w:val="22"/>
        </w:rPr>
        <mc:AlternateContent>
          <mc:Choice Requires="wps">
            <w:drawing>
              <wp:anchor distT="0" distB="0" distL="114300" distR="114300" simplePos="0" relativeHeight="251695104" behindDoc="0" locked="0" layoutInCell="1" allowOverlap="1" wp14:anchorId="20779DC5" wp14:editId="27EC5F91">
                <wp:simplePos x="0" y="0"/>
                <wp:positionH relativeFrom="column">
                  <wp:posOffset>-30480</wp:posOffset>
                </wp:positionH>
                <wp:positionV relativeFrom="paragraph">
                  <wp:posOffset>14201</wp:posOffset>
                </wp:positionV>
                <wp:extent cx="6553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CE818sIBAADNAwAADgAAAAAAAAAAAAAAAAAuAgAA&#10;ZHJzL2Uyb0RvYy54bWxQSwECLQAUAAYACAAAACEABcs5qdkAAAAHAQAADwAAAAAAAAAAAAAAAAAc&#10;BAAAZHJzL2Rvd25yZXYueG1sUEsFBgAAAAAEAAQA8wAAACIFAAAAAA==&#10;" strokecolor="#4579b8 [3044]"/>
            </w:pict>
          </mc:Fallback>
        </mc:AlternateContent>
      </w:r>
    </w:p>
    <w:p w:rsidR="002C166F" w:rsidRPr="0026577A"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26577A">
        <w:rPr>
          <w:rFonts w:ascii="Arial Narrow" w:hAnsi="Arial Narrow"/>
          <w:b/>
          <w:sz w:val="18"/>
          <w:szCs w:val="18"/>
        </w:rPr>
        <w:t>Cyberlaw</w:t>
      </w:r>
      <w:r w:rsidRPr="0026577A">
        <w:rPr>
          <w:rFonts w:ascii="Arial Narrow" w:hAnsi="Arial Narrow"/>
          <w:b/>
          <w:sz w:val="18"/>
          <w:szCs w:val="18"/>
        </w:rPr>
        <w:tab/>
      </w:r>
      <w:r w:rsidR="0011546C">
        <w:rPr>
          <w:rFonts w:ascii="Arial Narrow" w:hAnsi="Arial Narrow"/>
          <w:b/>
          <w:sz w:val="18"/>
          <w:szCs w:val="18"/>
        </w:rPr>
        <w:t>9313</w:t>
      </w:r>
      <w:r w:rsidRPr="0026577A">
        <w:rPr>
          <w:rFonts w:ascii="Arial Narrow" w:hAnsi="Arial Narrow"/>
          <w:b/>
          <w:sz w:val="18"/>
          <w:szCs w:val="18"/>
        </w:rPr>
        <w:tab/>
        <w:t>681</w:t>
      </w:r>
      <w:r w:rsidRPr="0026577A">
        <w:rPr>
          <w:rFonts w:ascii="Arial Narrow" w:hAnsi="Arial Narrow"/>
          <w:b/>
          <w:sz w:val="18"/>
          <w:szCs w:val="18"/>
        </w:rPr>
        <w:tab/>
      </w:r>
      <w:r w:rsidR="007B7529">
        <w:rPr>
          <w:rFonts w:ascii="Arial Narrow" w:hAnsi="Arial Narrow"/>
          <w:b/>
          <w:sz w:val="18"/>
          <w:szCs w:val="18"/>
        </w:rPr>
        <w:t>M-T</w:t>
      </w:r>
      <w:r w:rsidRPr="0026577A">
        <w:rPr>
          <w:rFonts w:ascii="Arial Narrow" w:hAnsi="Arial Narrow"/>
          <w:b/>
          <w:sz w:val="18"/>
          <w:szCs w:val="18"/>
        </w:rPr>
        <w:tab/>
      </w:r>
      <w:r w:rsidR="007B7529">
        <w:rPr>
          <w:rFonts w:ascii="Arial Narrow" w:hAnsi="Arial Narrow"/>
          <w:b/>
          <w:sz w:val="18"/>
          <w:szCs w:val="18"/>
        </w:rPr>
        <w:t>3:00-4:15 pm</w:t>
      </w:r>
      <w:r w:rsidRPr="0026577A">
        <w:rPr>
          <w:rFonts w:ascii="Arial Narrow" w:hAnsi="Arial Narrow"/>
          <w:b/>
          <w:sz w:val="18"/>
          <w:szCs w:val="18"/>
        </w:rPr>
        <w:tab/>
        <w:t>Hurwitz</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9314</w:t>
      </w:r>
      <w:r>
        <w:rPr>
          <w:rFonts w:ascii="Arial Narrow" w:hAnsi="Arial Narrow"/>
          <w:sz w:val="18"/>
          <w:szCs w:val="18"/>
        </w:rPr>
        <w:tab/>
        <w:t>681G</w:t>
      </w:r>
    </w:p>
    <w:p w:rsidR="0026577A" w:rsidRDefault="0026577A" w:rsidP="0026577A">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course will explore a range of legal issues in cyber domain, including cyber security, privacy, network ownership and access, private versus public regulation of cyberspace, speech in cyberspace, content as property and intellectual property in cyberspace, jurisdiction over cyberspace activities, liability of intermediaries, state and local regulation of cyberspace, and the interrelationship between technology and law as mechanisms of regulation. Grades will primarily be based on one final exam. </w:t>
      </w:r>
      <w:r>
        <w:rPr>
          <w:rFonts w:ascii="Arial Narrow" w:hAnsi="Arial Narrow"/>
          <w:b/>
          <w:bCs/>
          <w:i/>
          <w:iCs/>
          <w:color w:val="000000"/>
          <w:sz w:val="18"/>
          <w:szCs w:val="18"/>
        </w:rPr>
        <w:t>This course is available to online LLM students.</w:t>
      </w:r>
    </w:p>
    <w:p w:rsidR="0026577A" w:rsidRDefault="0026577A"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916900"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916900">
        <w:rPr>
          <w:rFonts w:ascii="Arial Narrow" w:hAnsi="Arial Narrow"/>
          <w:b/>
          <w:sz w:val="18"/>
          <w:szCs w:val="18"/>
        </w:rPr>
        <w:t>Elder Law</w:t>
      </w:r>
      <w:r w:rsidRPr="00916900">
        <w:rPr>
          <w:rFonts w:ascii="Arial Narrow" w:hAnsi="Arial Narrow"/>
          <w:b/>
          <w:sz w:val="18"/>
          <w:szCs w:val="18"/>
        </w:rPr>
        <w:tab/>
      </w:r>
      <w:r w:rsidR="002D0D64">
        <w:rPr>
          <w:rFonts w:ascii="Arial Narrow" w:hAnsi="Arial Narrow"/>
          <w:b/>
          <w:sz w:val="18"/>
          <w:szCs w:val="18"/>
        </w:rPr>
        <w:t>24537</w:t>
      </w:r>
      <w:r w:rsidRPr="00916900">
        <w:rPr>
          <w:rFonts w:ascii="Arial Narrow" w:hAnsi="Arial Narrow"/>
          <w:b/>
          <w:sz w:val="18"/>
          <w:szCs w:val="18"/>
        </w:rPr>
        <w:tab/>
        <w:t>602</w:t>
      </w:r>
      <w:r w:rsidRPr="00916900">
        <w:rPr>
          <w:rFonts w:ascii="Arial Narrow" w:hAnsi="Arial Narrow"/>
          <w:b/>
          <w:sz w:val="18"/>
          <w:szCs w:val="18"/>
        </w:rPr>
        <w:tab/>
      </w:r>
      <w:r w:rsidR="007B7529">
        <w:rPr>
          <w:rFonts w:ascii="Arial Narrow" w:hAnsi="Arial Narrow"/>
          <w:b/>
          <w:sz w:val="18"/>
          <w:szCs w:val="18"/>
        </w:rPr>
        <w:t>Th-F</w:t>
      </w:r>
      <w:r w:rsidRPr="00916900">
        <w:rPr>
          <w:rFonts w:ascii="Arial Narrow" w:hAnsi="Arial Narrow"/>
          <w:b/>
          <w:sz w:val="18"/>
          <w:szCs w:val="18"/>
        </w:rPr>
        <w:tab/>
      </w:r>
      <w:r w:rsidR="007B7529">
        <w:rPr>
          <w:rFonts w:ascii="Arial Narrow" w:hAnsi="Arial Narrow"/>
          <w:b/>
          <w:sz w:val="18"/>
          <w:szCs w:val="18"/>
        </w:rPr>
        <w:t>10:30-11:45 am</w:t>
      </w:r>
      <w:r w:rsidRPr="00916900">
        <w:rPr>
          <w:rFonts w:ascii="Arial Narrow" w:hAnsi="Arial Narrow"/>
          <w:b/>
          <w:sz w:val="18"/>
          <w:szCs w:val="18"/>
        </w:rPr>
        <w:tab/>
        <w:t>Brank</w:t>
      </w:r>
    </w:p>
    <w:p w:rsidR="0026577A" w:rsidRDefault="00916900"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24538</w:t>
      </w:r>
      <w:r>
        <w:rPr>
          <w:rFonts w:ascii="Arial Narrow" w:hAnsi="Arial Narrow"/>
          <w:sz w:val="18"/>
          <w:szCs w:val="18"/>
        </w:rPr>
        <w:tab/>
        <w:t>602G</w:t>
      </w:r>
    </w:p>
    <w:p w:rsidR="00916900" w:rsidRDefault="00916900" w:rsidP="00916900">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course will address the legal concerns and issues facing the rapidly growing sub-population of older adults.  Topics covered in the course will include the legal and social science aspects of: ethical issues related to client legal capacity, health care decision making, Medicare, Medicaid, </w:t>
      </w:r>
      <w:proofErr w:type="gramStart"/>
      <w:r>
        <w:rPr>
          <w:rFonts w:ascii="Arial Narrow" w:hAnsi="Arial Narrow"/>
          <w:color w:val="000000"/>
          <w:sz w:val="18"/>
          <w:szCs w:val="18"/>
        </w:rPr>
        <w:t>Social</w:t>
      </w:r>
      <w:proofErr w:type="gramEnd"/>
      <w:r>
        <w:rPr>
          <w:rFonts w:ascii="Arial Narrow" w:hAnsi="Arial Narrow"/>
          <w:color w:val="000000"/>
          <w:sz w:val="18"/>
          <w:szCs w:val="18"/>
        </w:rPr>
        <w:t xml:space="preserve"> Security, long-term informal and formal care (including guardianship), financial aspects of aging, ageism, and elder maltreatment. </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916900"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916900">
        <w:rPr>
          <w:rFonts w:ascii="Arial Narrow" w:hAnsi="Arial Narrow"/>
          <w:b/>
          <w:sz w:val="18"/>
          <w:szCs w:val="18"/>
        </w:rPr>
        <w:t>Employee Benefits</w:t>
      </w:r>
      <w:r w:rsidR="007B7529">
        <w:rPr>
          <w:rFonts w:ascii="Arial Narrow" w:hAnsi="Arial Narrow"/>
          <w:b/>
          <w:sz w:val="18"/>
          <w:szCs w:val="18"/>
        </w:rPr>
        <w:t xml:space="preserve"> Law</w:t>
      </w:r>
      <w:r w:rsidRPr="00916900">
        <w:rPr>
          <w:rFonts w:ascii="Arial Narrow" w:hAnsi="Arial Narrow"/>
          <w:b/>
          <w:sz w:val="18"/>
          <w:szCs w:val="18"/>
        </w:rPr>
        <w:tab/>
      </w:r>
      <w:r w:rsidR="0011546C">
        <w:rPr>
          <w:rFonts w:ascii="Arial Narrow" w:hAnsi="Arial Narrow"/>
          <w:b/>
          <w:sz w:val="18"/>
          <w:szCs w:val="18"/>
        </w:rPr>
        <w:t>9324</w:t>
      </w:r>
      <w:r w:rsidRPr="00916900">
        <w:rPr>
          <w:rFonts w:ascii="Arial Narrow" w:hAnsi="Arial Narrow"/>
          <w:b/>
          <w:sz w:val="18"/>
          <w:szCs w:val="18"/>
        </w:rPr>
        <w:tab/>
        <w:t>751</w:t>
      </w:r>
      <w:r w:rsidRPr="00916900">
        <w:rPr>
          <w:rFonts w:ascii="Arial Narrow" w:hAnsi="Arial Narrow"/>
          <w:b/>
          <w:sz w:val="18"/>
          <w:szCs w:val="18"/>
        </w:rPr>
        <w:tab/>
      </w:r>
      <w:r w:rsidR="007B7529">
        <w:rPr>
          <w:rFonts w:ascii="Arial Narrow" w:hAnsi="Arial Narrow"/>
          <w:b/>
          <w:sz w:val="18"/>
          <w:szCs w:val="18"/>
        </w:rPr>
        <w:t>Th-F</w:t>
      </w:r>
      <w:r w:rsidR="007B7529">
        <w:rPr>
          <w:rFonts w:ascii="Arial Narrow" w:hAnsi="Arial Narrow"/>
          <w:b/>
          <w:sz w:val="18"/>
          <w:szCs w:val="18"/>
        </w:rPr>
        <w:tab/>
        <w:t>10:30-11:45 am</w:t>
      </w:r>
      <w:r w:rsidRPr="00916900">
        <w:rPr>
          <w:rFonts w:ascii="Arial Narrow" w:hAnsi="Arial Narrow"/>
          <w:b/>
          <w:sz w:val="18"/>
          <w:szCs w:val="18"/>
        </w:rPr>
        <w:tab/>
        <w:t>Medill</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9325</w:t>
      </w:r>
      <w:r>
        <w:rPr>
          <w:rFonts w:ascii="Arial Narrow" w:hAnsi="Arial Narrow"/>
          <w:sz w:val="18"/>
          <w:szCs w:val="18"/>
        </w:rPr>
        <w:tab/>
        <w:t>751G</w:t>
      </w:r>
    </w:p>
    <w:p w:rsidR="00916900" w:rsidRDefault="00916900" w:rsidP="00916900">
      <w:pPr>
        <w:jc w:val="both"/>
        <w:rPr>
          <w:rFonts w:ascii="Arial Narrow" w:hAnsi="Arial Narrow"/>
          <w:color w:val="000000"/>
          <w:sz w:val="18"/>
          <w:szCs w:val="18"/>
        </w:rPr>
      </w:pPr>
      <w:r>
        <w:rPr>
          <w:rFonts w:ascii="Arial Narrow" w:hAnsi="Arial Narrow"/>
          <w:sz w:val="18"/>
          <w:szCs w:val="18"/>
        </w:rPr>
        <w:t xml:space="preserve">(3 credit hours) </w:t>
      </w:r>
      <w:proofErr w:type="gramStart"/>
      <w:r>
        <w:rPr>
          <w:rFonts w:ascii="Arial Narrow" w:hAnsi="Arial Narrow"/>
          <w:color w:val="000000"/>
          <w:sz w:val="18"/>
          <w:szCs w:val="18"/>
        </w:rPr>
        <w:t>A study of the federal laws that govern retirement, health care, and other benefit plans sponsored by private employers for their employees.</w:t>
      </w:r>
      <w:proofErr w:type="gramEnd"/>
      <w:r>
        <w:rPr>
          <w:rFonts w:ascii="Arial Narrow" w:hAnsi="Arial Narrow"/>
          <w:color w:val="000000"/>
          <w:sz w:val="18"/>
          <w:szCs w:val="18"/>
        </w:rPr>
        <w:t>  Topics include: employer compliance requirements under the Internal Revenue Code, the Employee Retirement income Security Act of 1974, and the Affordable Care Act; the responsibilities of plan fiduciaries</w:t>
      </w:r>
      <w:proofErr w:type="gramStart"/>
      <w:r>
        <w:rPr>
          <w:rFonts w:ascii="Arial Narrow" w:hAnsi="Arial Narrow"/>
          <w:color w:val="000000"/>
          <w:sz w:val="18"/>
          <w:szCs w:val="18"/>
        </w:rPr>
        <w:t>;  federal</w:t>
      </w:r>
      <w:proofErr w:type="gramEnd"/>
      <w:r>
        <w:rPr>
          <w:rFonts w:ascii="Arial Narrow" w:hAnsi="Arial Narrow"/>
          <w:color w:val="000000"/>
          <w:sz w:val="18"/>
          <w:szCs w:val="18"/>
        </w:rPr>
        <w:t xml:space="preserve"> claims and remedies available to plan participants; and federal preemption of state laws.  This course uses an applied problem method of learning and is designed for students who plan to practice in the areas of corporate law, employment litigation, insurance litigation, family law, or estate planning.</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916900" w:rsidRPr="00916900" w:rsidRDefault="00916900" w:rsidP="00916900">
      <w:pPr>
        <w:tabs>
          <w:tab w:val="left" w:pos="3960"/>
          <w:tab w:val="left" w:pos="5400"/>
          <w:tab w:val="center" w:pos="6840"/>
          <w:tab w:val="center" w:pos="8280"/>
          <w:tab w:val="right" w:pos="10170"/>
        </w:tabs>
        <w:jc w:val="both"/>
        <w:rPr>
          <w:rFonts w:ascii="Arial Narrow" w:hAnsi="Arial Narrow"/>
          <w:b/>
          <w:sz w:val="18"/>
          <w:szCs w:val="18"/>
        </w:rPr>
      </w:pPr>
      <w:r w:rsidRPr="00916900">
        <w:rPr>
          <w:rFonts w:ascii="Arial Narrow" w:hAnsi="Arial Narrow"/>
          <w:b/>
          <w:sz w:val="18"/>
          <w:szCs w:val="18"/>
        </w:rPr>
        <w:t>Employment Law</w:t>
      </w:r>
      <w:r w:rsidRPr="00916900">
        <w:rPr>
          <w:rFonts w:ascii="Arial Narrow" w:hAnsi="Arial Narrow"/>
          <w:b/>
          <w:sz w:val="18"/>
          <w:szCs w:val="18"/>
        </w:rPr>
        <w:tab/>
      </w:r>
      <w:r w:rsidR="0011546C">
        <w:rPr>
          <w:rFonts w:ascii="Arial Narrow" w:hAnsi="Arial Narrow"/>
          <w:b/>
          <w:sz w:val="18"/>
          <w:szCs w:val="18"/>
        </w:rPr>
        <w:t>9331</w:t>
      </w:r>
      <w:r w:rsidRPr="00916900">
        <w:rPr>
          <w:rFonts w:ascii="Arial Narrow" w:hAnsi="Arial Narrow"/>
          <w:b/>
          <w:sz w:val="18"/>
          <w:szCs w:val="18"/>
        </w:rPr>
        <w:tab/>
        <w:t>647</w:t>
      </w:r>
      <w:r w:rsidRPr="00916900">
        <w:rPr>
          <w:rFonts w:ascii="Arial Narrow" w:hAnsi="Arial Narrow"/>
          <w:b/>
          <w:sz w:val="18"/>
          <w:szCs w:val="18"/>
        </w:rPr>
        <w:tab/>
      </w:r>
      <w:r w:rsidR="007B7529">
        <w:rPr>
          <w:rFonts w:ascii="Arial Narrow" w:hAnsi="Arial Narrow"/>
          <w:b/>
          <w:sz w:val="18"/>
          <w:szCs w:val="18"/>
        </w:rPr>
        <w:t>M-T</w:t>
      </w:r>
      <w:r w:rsidRPr="00916900">
        <w:rPr>
          <w:rFonts w:ascii="Arial Narrow" w:hAnsi="Arial Narrow"/>
          <w:b/>
          <w:sz w:val="18"/>
          <w:szCs w:val="18"/>
        </w:rPr>
        <w:tab/>
      </w:r>
      <w:r w:rsidR="007B7529">
        <w:rPr>
          <w:rFonts w:ascii="Arial Narrow" w:hAnsi="Arial Narrow"/>
          <w:b/>
          <w:sz w:val="18"/>
          <w:szCs w:val="18"/>
        </w:rPr>
        <w:t>1:30-2:45 pm</w:t>
      </w:r>
      <w:r w:rsidRPr="00916900">
        <w:rPr>
          <w:rFonts w:ascii="Arial Narrow" w:hAnsi="Arial Narrow"/>
          <w:b/>
          <w:sz w:val="18"/>
          <w:szCs w:val="18"/>
        </w:rPr>
        <w:tab/>
        <w:t>Willborn</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9332</w:t>
      </w:r>
      <w:r>
        <w:rPr>
          <w:rFonts w:ascii="Arial Narrow" w:hAnsi="Arial Narrow"/>
          <w:sz w:val="18"/>
          <w:szCs w:val="18"/>
        </w:rPr>
        <w:tab/>
        <w:t>647G</w:t>
      </w:r>
    </w:p>
    <w:p w:rsidR="00916900" w:rsidRDefault="00916900" w:rsidP="00916900">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An analysis of the employment relationship as it has developed outside of the collective bargaining context.  The course will cover the history and current status of the employment relationship, including topics such as discharge-at-will, minimum wage/maximum hour legislation, employee privacy, employment discrimination, trade secrets, and non-competition agreements. We will engage in specific problem-solving exercises and group work. Your grade will be based on a final exam as well as your participation in class, group work, and the pass-fail exercises mentioned above.</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916900"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916900">
        <w:rPr>
          <w:rFonts w:ascii="Arial Narrow" w:hAnsi="Arial Narrow"/>
          <w:b/>
          <w:sz w:val="18"/>
          <w:szCs w:val="18"/>
        </w:rPr>
        <w:t>Employment Law Seminar</w:t>
      </w:r>
      <w:r w:rsidRPr="00916900">
        <w:rPr>
          <w:rFonts w:ascii="Arial Narrow" w:hAnsi="Arial Narrow"/>
          <w:b/>
          <w:sz w:val="18"/>
          <w:szCs w:val="18"/>
        </w:rPr>
        <w:tab/>
      </w:r>
      <w:r w:rsidR="002D0D64">
        <w:rPr>
          <w:rFonts w:ascii="Arial Narrow" w:hAnsi="Arial Narrow"/>
          <w:b/>
          <w:sz w:val="18"/>
          <w:szCs w:val="18"/>
        </w:rPr>
        <w:t>24543</w:t>
      </w:r>
      <w:r w:rsidRPr="00916900">
        <w:rPr>
          <w:rFonts w:ascii="Arial Narrow" w:hAnsi="Arial Narrow"/>
          <w:b/>
          <w:sz w:val="18"/>
          <w:szCs w:val="18"/>
        </w:rPr>
        <w:tab/>
        <w:t>759</w:t>
      </w:r>
      <w:r w:rsidRPr="00916900">
        <w:rPr>
          <w:rFonts w:ascii="Arial Narrow" w:hAnsi="Arial Narrow"/>
          <w:b/>
          <w:sz w:val="18"/>
          <w:szCs w:val="18"/>
        </w:rPr>
        <w:tab/>
      </w:r>
      <w:r w:rsidR="007B7529">
        <w:rPr>
          <w:rFonts w:ascii="Arial Narrow" w:hAnsi="Arial Narrow"/>
          <w:b/>
          <w:sz w:val="18"/>
          <w:szCs w:val="18"/>
        </w:rPr>
        <w:t>M</w:t>
      </w:r>
      <w:r w:rsidRPr="00916900">
        <w:rPr>
          <w:rFonts w:ascii="Arial Narrow" w:hAnsi="Arial Narrow"/>
          <w:b/>
          <w:sz w:val="18"/>
          <w:szCs w:val="18"/>
        </w:rPr>
        <w:tab/>
      </w:r>
      <w:r w:rsidR="007B7529">
        <w:rPr>
          <w:rFonts w:ascii="Arial Narrow" w:hAnsi="Arial Narrow"/>
          <w:b/>
          <w:sz w:val="18"/>
          <w:szCs w:val="18"/>
        </w:rPr>
        <w:t>4:30-6:30 pm</w:t>
      </w:r>
      <w:r w:rsidRPr="00916900">
        <w:rPr>
          <w:rFonts w:ascii="Arial Narrow" w:hAnsi="Arial Narrow"/>
          <w:b/>
          <w:sz w:val="18"/>
          <w:szCs w:val="18"/>
        </w:rPr>
        <w:tab/>
        <w:t>Willborn</w:t>
      </w:r>
    </w:p>
    <w:p w:rsidR="00916900" w:rsidRDefault="002D0D64" w:rsidP="00916900">
      <w:pPr>
        <w:jc w:val="both"/>
        <w:rPr>
          <w:rFonts w:ascii="Arial Narrow" w:hAnsi="Arial Narrow"/>
          <w:color w:val="000000"/>
          <w:sz w:val="18"/>
          <w:szCs w:val="18"/>
        </w:rPr>
      </w:pPr>
      <w:r>
        <w:rPr>
          <w:rFonts w:ascii="Arial Narrow" w:hAnsi="Arial Narrow"/>
          <w:sz w:val="18"/>
          <w:szCs w:val="18"/>
        </w:rPr>
        <w:t xml:space="preserve"> </w:t>
      </w:r>
      <w:r w:rsidR="00916900">
        <w:rPr>
          <w:rFonts w:ascii="Arial Narrow" w:hAnsi="Arial Narrow"/>
          <w:sz w:val="18"/>
          <w:szCs w:val="18"/>
        </w:rPr>
        <w:t xml:space="preserve">(3 credit hours) </w:t>
      </w:r>
      <w:r w:rsidR="00916900">
        <w:rPr>
          <w:rFonts w:ascii="Arial Narrow" w:hAnsi="Arial Narrow"/>
          <w:color w:val="000000"/>
          <w:sz w:val="18"/>
          <w:szCs w:val="18"/>
        </w:rPr>
        <w:t xml:space="preserve">This is a general seminar on employment law so students interested in a particular topic in the area, broadly construed, </w:t>
      </w:r>
      <w:proofErr w:type="gramStart"/>
      <w:r w:rsidR="00916900">
        <w:rPr>
          <w:rFonts w:ascii="Arial Narrow" w:hAnsi="Arial Narrow"/>
          <w:color w:val="000000"/>
          <w:sz w:val="18"/>
          <w:szCs w:val="18"/>
        </w:rPr>
        <w:t>could</w:t>
      </w:r>
      <w:proofErr w:type="gramEnd"/>
      <w:r w:rsidR="00916900">
        <w:rPr>
          <w:rFonts w:ascii="Arial Narrow" w:hAnsi="Arial Narrow"/>
          <w:color w:val="000000"/>
          <w:sz w:val="18"/>
          <w:szCs w:val="18"/>
        </w:rPr>
        <w:t xml:space="preserve"> write a paper on that topic. But the focus of the discussion this semester will be on law and policy affecting wages. Papers might focus on wage issues such as whether college athletes should be paid the minimum wage; President Obama’s recent expansion of the overtime pay requirement; whether interns are covered by the Fair Labor Standards Act; the advisability of the “bonus cap” in the European Community; the operation of garnishment and wage assignment restrictions to protect wages; the role of fringe benefits such as health insurance and pensions (and the Affordable Care Act) in compensation systems; and the special rules for class actions in wage disputes. Enrollment Limit 12</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916900"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916900">
        <w:rPr>
          <w:rFonts w:ascii="Arial Narrow" w:hAnsi="Arial Narrow"/>
          <w:b/>
          <w:sz w:val="18"/>
          <w:szCs w:val="18"/>
        </w:rPr>
        <w:t>Estate Planning</w:t>
      </w:r>
      <w:r w:rsidRPr="00916900">
        <w:rPr>
          <w:rFonts w:ascii="Arial Narrow" w:hAnsi="Arial Narrow"/>
          <w:b/>
          <w:sz w:val="18"/>
          <w:szCs w:val="18"/>
        </w:rPr>
        <w:tab/>
      </w:r>
      <w:r w:rsidR="0011546C">
        <w:rPr>
          <w:rFonts w:ascii="Arial Narrow" w:hAnsi="Arial Narrow"/>
          <w:b/>
          <w:sz w:val="18"/>
          <w:szCs w:val="18"/>
        </w:rPr>
        <w:t>9320</w:t>
      </w:r>
      <w:r w:rsidRPr="00916900">
        <w:rPr>
          <w:rFonts w:ascii="Arial Narrow" w:hAnsi="Arial Narrow"/>
          <w:b/>
          <w:sz w:val="18"/>
          <w:szCs w:val="18"/>
        </w:rPr>
        <w:tab/>
        <w:t>767</w:t>
      </w:r>
      <w:r w:rsidRPr="00916900">
        <w:rPr>
          <w:rFonts w:ascii="Arial Narrow" w:hAnsi="Arial Narrow"/>
          <w:b/>
          <w:sz w:val="18"/>
          <w:szCs w:val="18"/>
        </w:rPr>
        <w:tab/>
      </w:r>
      <w:r w:rsidR="007B7529">
        <w:rPr>
          <w:rFonts w:ascii="Arial Narrow" w:hAnsi="Arial Narrow"/>
          <w:b/>
          <w:sz w:val="18"/>
          <w:szCs w:val="18"/>
        </w:rPr>
        <w:t>Th-F</w:t>
      </w:r>
      <w:r w:rsidRPr="00916900">
        <w:rPr>
          <w:rFonts w:ascii="Arial Narrow" w:hAnsi="Arial Narrow"/>
          <w:b/>
          <w:sz w:val="18"/>
          <w:szCs w:val="18"/>
        </w:rPr>
        <w:tab/>
      </w:r>
      <w:r w:rsidR="007B7529">
        <w:rPr>
          <w:rFonts w:ascii="Arial Narrow" w:hAnsi="Arial Narrow"/>
          <w:b/>
          <w:sz w:val="18"/>
          <w:szCs w:val="18"/>
        </w:rPr>
        <w:t>7:40-8:55 am</w:t>
      </w:r>
      <w:r w:rsidRPr="00916900">
        <w:rPr>
          <w:rFonts w:ascii="Arial Narrow" w:hAnsi="Arial Narrow"/>
          <w:b/>
          <w:sz w:val="18"/>
          <w:szCs w:val="18"/>
        </w:rPr>
        <w:tab/>
        <w:t>Janssen</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9321</w:t>
      </w:r>
      <w:r>
        <w:rPr>
          <w:rFonts w:ascii="Arial Narrow" w:hAnsi="Arial Narrow"/>
          <w:sz w:val="18"/>
          <w:szCs w:val="18"/>
        </w:rPr>
        <w:tab/>
        <w:t>767G</w:t>
      </w:r>
    </w:p>
    <w:p w:rsidR="00916900" w:rsidRDefault="00916900" w:rsidP="00916900">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Federal estate and gift taxation, related income tax rules, estate planning concepts, and state inheritance taxation. Grade is based on one final examination. </w:t>
      </w:r>
      <w:r>
        <w:rPr>
          <w:rFonts w:ascii="Arial Narrow" w:hAnsi="Arial Narrow"/>
          <w:i/>
          <w:iCs/>
          <w:color w:val="000000"/>
          <w:sz w:val="18"/>
          <w:szCs w:val="18"/>
        </w:rPr>
        <w:t>Pre-requisite: Individual Income Tax; Pre- or Co-requisite: Wills and Trusts</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916900"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916900">
        <w:rPr>
          <w:rFonts w:ascii="Arial Narrow" w:hAnsi="Arial Narrow"/>
          <w:b/>
          <w:sz w:val="18"/>
          <w:szCs w:val="18"/>
        </w:rPr>
        <w:t>European Regulation of Space</w:t>
      </w:r>
      <w:r w:rsidRPr="00916900">
        <w:rPr>
          <w:rFonts w:ascii="Arial Narrow" w:hAnsi="Arial Narrow"/>
          <w:b/>
          <w:sz w:val="18"/>
          <w:szCs w:val="18"/>
        </w:rPr>
        <w:tab/>
      </w:r>
      <w:r w:rsidR="0008159C">
        <w:rPr>
          <w:rFonts w:ascii="Arial Narrow" w:hAnsi="Arial Narrow"/>
          <w:b/>
          <w:sz w:val="18"/>
          <w:szCs w:val="18"/>
        </w:rPr>
        <w:t>9301</w:t>
      </w:r>
      <w:r w:rsidRPr="00916900">
        <w:rPr>
          <w:rFonts w:ascii="Arial Narrow" w:hAnsi="Arial Narrow"/>
          <w:b/>
          <w:sz w:val="18"/>
          <w:szCs w:val="18"/>
        </w:rPr>
        <w:tab/>
        <w:t>786</w:t>
      </w:r>
      <w:r w:rsidRPr="00916900">
        <w:rPr>
          <w:rFonts w:ascii="Arial Narrow" w:hAnsi="Arial Narrow"/>
          <w:b/>
          <w:sz w:val="18"/>
          <w:szCs w:val="18"/>
        </w:rPr>
        <w:tab/>
      </w:r>
      <w:r w:rsidR="007B7529">
        <w:rPr>
          <w:rFonts w:ascii="Arial Narrow" w:hAnsi="Arial Narrow"/>
          <w:b/>
          <w:sz w:val="18"/>
          <w:szCs w:val="18"/>
        </w:rPr>
        <w:t>(see chart on page 8)</w:t>
      </w:r>
      <w:r w:rsidRPr="00916900">
        <w:rPr>
          <w:rFonts w:ascii="Arial Narrow" w:hAnsi="Arial Narrow"/>
          <w:b/>
          <w:sz w:val="18"/>
          <w:szCs w:val="18"/>
        </w:rPr>
        <w:tab/>
      </w:r>
      <w:r w:rsidRPr="00916900">
        <w:rPr>
          <w:rFonts w:ascii="Arial Narrow" w:hAnsi="Arial Narrow"/>
          <w:b/>
          <w:sz w:val="18"/>
          <w:szCs w:val="18"/>
        </w:rPr>
        <w:tab/>
        <w:t>von der Dunk</w:t>
      </w:r>
    </w:p>
    <w:p w:rsidR="00916900" w:rsidRDefault="0008159C"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 xml:space="preserve">     </w:t>
      </w:r>
      <w:proofErr w:type="gramStart"/>
      <w:r w:rsidRPr="0008159C">
        <w:rPr>
          <w:rFonts w:ascii="Arial Narrow" w:hAnsi="Arial Narrow"/>
          <w:b/>
          <w:sz w:val="18"/>
          <w:szCs w:val="18"/>
        </w:rPr>
        <w:t>and</w:t>
      </w:r>
      <w:proofErr w:type="gramEnd"/>
      <w:r w:rsidRPr="0008159C">
        <w:rPr>
          <w:rFonts w:ascii="Arial Narrow" w:hAnsi="Arial Narrow"/>
          <w:b/>
          <w:sz w:val="18"/>
          <w:szCs w:val="18"/>
        </w:rPr>
        <w:t xml:space="preserve"> Telecommunications</w:t>
      </w:r>
      <w:r w:rsidR="00916900">
        <w:rPr>
          <w:rFonts w:ascii="Arial Narrow" w:hAnsi="Arial Narrow"/>
          <w:sz w:val="18"/>
          <w:szCs w:val="18"/>
        </w:rPr>
        <w:tab/>
      </w:r>
      <w:r w:rsidR="00916900">
        <w:rPr>
          <w:rFonts w:ascii="Arial Narrow" w:hAnsi="Arial Narrow"/>
          <w:sz w:val="18"/>
          <w:szCs w:val="18"/>
        </w:rPr>
        <w:tab/>
      </w:r>
    </w:p>
    <w:p w:rsidR="00916900" w:rsidRDefault="00916900" w:rsidP="00916900">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This course deals with two inter-related topics. The first relates to the interaction between the EU and the European Space Agency in particular in the development of European space activities and policies, with due attention to such other players as EUTELSAT and EUMETSAT, up to and including the discussions on their institutional integration. Also the development of such trans-European space projects as Galileo and GMES projects will pass scrutiny. The second deals with the way in which the EU has, since roughly 20 years, started to apply its general legislative and regulatory competencies in the area of the most prominent sector of commercial space which is satellite communications, as a key are within the larger area of telecommunications. Here, the gradual development of an Internal Market for satcom services will provide the focal point. </w:t>
      </w:r>
      <w:r>
        <w:rPr>
          <w:rFonts w:ascii="Arial Narrow" w:hAnsi="Arial Narrow"/>
          <w:b/>
          <w:bCs/>
          <w:i/>
          <w:iCs/>
          <w:color w:val="000000"/>
          <w:sz w:val="18"/>
          <w:szCs w:val="18"/>
        </w:rPr>
        <w:t xml:space="preserve">This course is available to online LLM students. </w:t>
      </w:r>
      <w:r>
        <w:rPr>
          <w:rFonts w:ascii="Arial Narrow" w:hAnsi="Arial Narrow"/>
          <w:i/>
          <w:iCs/>
          <w:color w:val="000000"/>
          <w:sz w:val="18"/>
          <w:szCs w:val="18"/>
        </w:rPr>
        <w:t xml:space="preserve"> Pre-requisite: Introduction to European Union Law.</w:t>
      </w:r>
      <w:r>
        <w:rPr>
          <w:rFonts w:ascii="Arial Narrow" w:hAnsi="Arial Narrow"/>
          <w:color w:val="000000"/>
          <w:sz w:val="18"/>
          <w:szCs w:val="18"/>
        </w:rPr>
        <w:t xml:space="preserve">  Student grade is based on a single exam.</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Export Control: ITAR</w:t>
      </w:r>
      <w:r w:rsidRPr="00A57DD4">
        <w:rPr>
          <w:rFonts w:ascii="Arial Narrow" w:hAnsi="Arial Narrow"/>
          <w:b/>
          <w:sz w:val="18"/>
          <w:szCs w:val="18"/>
        </w:rPr>
        <w:tab/>
      </w:r>
      <w:r w:rsidR="0008159C">
        <w:rPr>
          <w:rFonts w:ascii="Arial Narrow" w:hAnsi="Arial Narrow"/>
          <w:b/>
          <w:sz w:val="18"/>
          <w:szCs w:val="18"/>
        </w:rPr>
        <w:t>9319</w:t>
      </w:r>
      <w:r w:rsidRPr="00A57DD4">
        <w:rPr>
          <w:rFonts w:ascii="Arial Narrow" w:hAnsi="Arial Narrow"/>
          <w:b/>
          <w:sz w:val="18"/>
          <w:szCs w:val="18"/>
        </w:rPr>
        <w:tab/>
        <w:t>734</w:t>
      </w:r>
      <w:r w:rsidRPr="00A57DD4">
        <w:rPr>
          <w:rFonts w:ascii="Arial Narrow" w:hAnsi="Arial Narrow"/>
          <w:b/>
          <w:sz w:val="18"/>
          <w:szCs w:val="18"/>
        </w:rPr>
        <w:tab/>
      </w:r>
      <w:r w:rsidR="007B7529">
        <w:rPr>
          <w:rFonts w:ascii="Arial Narrow" w:hAnsi="Arial Narrow"/>
          <w:b/>
          <w:sz w:val="18"/>
          <w:szCs w:val="18"/>
        </w:rPr>
        <w:t>(see chart on page 8)</w:t>
      </w:r>
      <w:r w:rsidRPr="00A57DD4">
        <w:rPr>
          <w:rFonts w:ascii="Arial Narrow" w:hAnsi="Arial Narrow"/>
          <w:b/>
          <w:sz w:val="18"/>
          <w:szCs w:val="18"/>
        </w:rPr>
        <w:tab/>
      </w:r>
      <w:r w:rsidRPr="00A57DD4">
        <w:rPr>
          <w:rFonts w:ascii="Arial Narrow" w:hAnsi="Arial Narrow"/>
          <w:b/>
          <w:sz w:val="18"/>
          <w:szCs w:val="18"/>
        </w:rPr>
        <w:tab/>
        <w:t>Burnett</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08159C">
        <w:rPr>
          <w:rFonts w:ascii="Arial Narrow" w:hAnsi="Arial Narrow"/>
          <w:sz w:val="18"/>
          <w:szCs w:val="18"/>
        </w:rPr>
        <w:t>9356</w:t>
      </w:r>
      <w:r>
        <w:rPr>
          <w:rFonts w:ascii="Arial Narrow" w:hAnsi="Arial Narrow"/>
          <w:sz w:val="18"/>
          <w:szCs w:val="18"/>
        </w:rPr>
        <w:tab/>
        <w:t>734G</w:t>
      </w:r>
    </w:p>
    <w:p w:rsidR="00916900" w:rsidRDefault="00916900" w:rsidP="00916900">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Commercial space, telecommunications and cyber industries are global industries involving large amounts of international trade. Accordingly, trade control regimes, both domestic and international, have a large impact on these industries.  The US trade control regimes, particularly the International Traffic in Arms Regulations (ITAR), Export Administration Regulations (EAR) and Foreign Assets Controls, are of particular significance given the leading role of the United States in space, telecommunications and cyber industries.  This course will provide an extensive examination of ITAR, the Export Administration Act, U.S. economic embargos and related Executive Orders, as well as discussion of the foreign policy and national security interests influencing US laws, regulations and policy.  Particular emphasis will be given to the ongoing efforts to reform the US export control system with regard to spacecraft. </w:t>
      </w:r>
      <w:r>
        <w:rPr>
          <w:rFonts w:ascii="Arial Narrow" w:hAnsi="Arial Narrow"/>
          <w:b/>
          <w:bCs/>
          <w:i/>
          <w:iCs/>
          <w:color w:val="000000"/>
          <w:sz w:val="18"/>
          <w:szCs w:val="18"/>
        </w:rPr>
        <w:t>This course is available to online LL.M. students</w:t>
      </w:r>
    </w:p>
    <w:p w:rsidR="00916900" w:rsidRDefault="00916900" w:rsidP="006733AA">
      <w:pPr>
        <w:tabs>
          <w:tab w:val="left" w:pos="3960"/>
          <w:tab w:val="left" w:pos="5400"/>
          <w:tab w:val="center" w:pos="6840"/>
          <w:tab w:val="center" w:pos="8280"/>
          <w:tab w:val="right" w:pos="10170"/>
        </w:tabs>
        <w:jc w:val="both"/>
        <w:rPr>
          <w:rFonts w:ascii="Arial Narrow" w:hAnsi="Arial Narrow"/>
          <w:sz w:val="18"/>
          <w:szCs w:val="18"/>
        </w:rPr>
      </w:pPr>
    </w:p>
    <w:p w:rsidR="00A57DD4" w:rsidRDefault="00A57DD4" w:rsidP="00A57DD4">
      <w:pPr>
        <w:tabs>
          <w:tab w:val="left" w:pos="3960"/>
          <w:tab w:val="left" w:pos="5400"/>
          <w:tab w:val="center" w:pos="6840"/>
          <w:tab w:val="center" w:pos="8280"/>
          <w:tab w:val="right" w:pos="10170"/>
        </w:tabs>
        <w:jc w:val="both"/>
        <w:rPr>
          <w:rFonts w:ascii="Arial Narrow" w:hAnsi="Arial Narrow"/>
          <w:sz w:val="18"/>
          <w:szCs w:val="18"/>
        </w:rPr>
      </w:pPr>
    </w:p>
    <w:p w:rsidR="00A57DD4" w:rsidRDefault="00A57DD4" w:rsidP="00A57DD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9200" behindDoc="0" locked="0" layoutInCell="1" allowOverlap="1" wp14:anchorId="321AFEB7" wp14:editId="50AA7F6E">
                <wp:simplePos x="0" y="0"/>
                <wp:positionH relativeFrom="column">
                  <wp:posOffset>-30480</wp:posOffset>
                </wp:positionH>
                <wp:positionV relativeFrom="paragraph">
                  <wp:posOffset>14201</wp:posOffset>
                </wp:positionV>
                <wp:extent cx="655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BHFV5XwQEAAM8DAAAOAAAAAAAAAAAAAAAAAC4CAABk&#10;cnMvZTJvRG9jLnhtbFBLAQItABQABgAIAAAAIQAFyzmp2QAAAAcBAAAPAAAAAAAAAAAAAAAAABsE&#10;AABkcnMvZG93bnJldi54bWxQSwUGAAAAAAQABADzAAAAIQUAAAAA&#10;" strokecolor="#4579b8 [3044]"/>
            </w:pict>
          </mc:Fallback>
        </mc:AlternateContent>
      </w:r>
    </w:p>
    <w:p w:rsidR="00A57DD4" w:rsidRDefault="00A57DD4" w:rsidP="00A57DD4">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A57DD4" w:rsidRDefault="00A57DD4" w:rsidP="00A57DD4">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A57DD4" w:rsidRDefault="00A57DD4" w:rsidP="00A57DD4">
      <w:pPr>
        <w:tabs>
          <w:tab w:val="left" w:pos="3960"/>
          <w:tab w:val="left" w:pos="5400"/>
          <w:tab w:val="center" w:pos="6840"/>
          <w:tab w:val="center" w:pos="8280"/>
          <w:tab w:val="right" w:pos="10440"/>
        </w:tabs>
        <w:jc w:val="both"/>
        <w:rPr>
          <w:rFonts w:ascii="Arial Narrow" w:hAnsi="Arial Narrow"/>
          <w:b/>
          <w:sz w:val="18"/>
          <w:szCs w:val="18"/>
        </w:rPr>
      </w:pPr>
      <w:r>
        <w:rPr>
          <w:rFonts w:ascii="Arial Narrow" w:hAnsi="Arial Narrow"/>
          <w:noProof/>
          <w:sz w:val="22"/>
          <w:szCs w:val="22"/>
        </w:rPr>
        <mc:AlternateContent>
          <mc:Choice Requires="wps">
            <w:drawing>
              <wp:anchor distT="0" distB="0" distL="114300" distR="114300" simplePos="0" relativeHeight="251698176" behindDoc="0" locked="0" layoutInCell="1" allowOverlap="1" wp14:anchorId="37E78DB5" wp14:editId="49341E10">
                <wp:simplePos x="0" y="0"/>
                <wp:positionH relativeFrom="column">
                  <wp:posOffset>-30480</wp:posOffset>
                </wp:positionH>
                <wp:positionV relativeFrom="paragraph">
                  <wp:posOffset>14201</wp:posOffset>
                </wp:positionV>
                <wp:extent cx="65532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A9OwpKwQEAAM8DAAAOAAAAAAAAAAAAAAAAAC4CAABk&#10;cnMvZTJvRG9jLnhtbFBLAQItABQABgAIAAAAIQAFyzmp2QAAAAcBAAAPAAAAAAAAAAAAAAAAABsE&#10;AABkcnMvZG93bnJldi54bWxQSwUGAAAAAAQABADzAAAAIQUAAAAA&#10;" strokecolor="#4579b8 [3044]"/>
            </w:pict>
          </mc:Fallback>
        </mc:AlternateContent>
      </w: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Externship</w:t>
      </w:r>
      <w:r w:rsidRPr="00A57DD4">
        <w:rPr>
          <w:rFonts w:ascii="Arial Narrow" w:hAnsi="Arial Narrow"/>
          <w:b/>
          <w:sz w:val="18"/>
          <w:szCs w:val="18"/>
        </w:rPr>
        <w:tab/>
      </w:r>
      <w:r w:rsidR="0008159C">
        <w:rPr>
          <w:rFonts w:ascii="Arial Narrow" w:hAnsi="Arial Narrow"/>
          <w:b/>
          <w:sz w:val="18"/>
          <w:szCs w:val="18"/>
        </w:rPr>
        <w:t>9306</w:t>
      </w:r>
      <w:r w:rsidRPr="00A57DD4">
        <w:rPr>
          <w:rFonts w:ascii="Arial Narrow" w:hAnsi="Arial Narrow"/>
          <w:b/>
          <w:sz w:val="18"/>
          <w:szCs w:val="18"/>
        </w:rPr>
        <w:tab/>
        <w:t>792</w:t>
      </w:r>
      <w:r w:rsidRPr="00A57DD4">
        <w:rPr>
          <w:rFonts w:ascii="Arial Narrow" w:hAnsi="Arial Narrow"/>
          <w:b/>
          <w:sz w:val="18"/>
          <w:szCs w:val="18"/>
        </w:rPr>
        <w:tab/>
      </w:r>
      <w:r w:rsidRPr="00A57DD4">
        <w:rPr>
          <w:rFonts w:ascii="Arial Narrow" w:hAnsi="Arial Narrow"/>
          <w:b/>
          <w:sz w:val="18"/>
          <w:szCs w:val="18"/>
        </w:rPr>
        <w:tab/>
      </w:r>
      <w:r w:rsidRPr="00A57DD4">
        <w:rPr>
          <w:rFonts w:ascii="Arial Narrow" w:hAnsi="Arial Narrow"/>
          <w:b/>
          <w:sz w:val="18"/>
          <w:szCs w:val="18"/>
        </w:rPr>
        <w:tab/>
        <w:t>Faculty</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(1-3 credit hours) </w:t>
      </w:r>
      <w:proofErr w:type="gramStart"/>
      <w:r>
        <w:rPr>
          <w:rFonts w:ascii="Arial Narrow" w:hAnsi="Arial Narrow"/>
          <w:color w:val="000000"/>
          <w:sz w:val="18"/>
          <w:szCs w:val="18"/>
        </w:rPr>
        <w:t>Field placement program which may only be taken with prior approval of a sponsoring faculty member.</w:t>
      </w:r>
      <w:proofErr w:type="gramEnd"/>
      <w:r>
        <w:rPr>
          <w:rFonts w:ascii="Arial Narrow" w:hAnsi="Arial Narrow"/>
          <w:color w:val="000000"/>
          <w:sz w:val="18"/>
          <w:szCs w:val="18"/>
        </w:rPr>
        <w:t xml:space="preserve"> A student may participate </w:t>
      </w:r>
      <w:proofErr w:type="gramStart"/>
      <w:r>
        <w:rPr>
          <w:rFonts w:ascii="Arial Narrow" w:hAnsi="Arial Narrow"/>
          <w:color w:val="000000"/>
          <w:sz w:val="18"/>
          <w:szCs w:val="18"/>
        </w:rPr>
        <w:t>in more than one externship</w:t>
      </w:r>
      <w:proofErr w:type="gramEnd"/>
      <w:r>
        <w:rPr>
          <w:rFonts w:ascii="Arial Narrow" w:hAnsi="Arial Narrow"/>
          <w:color w:val="000000"/>
          <w:sz w:val="18"/>
          <w:szCs w:val="18"/>
        </w:rPr>
        <w:t xml:space="preserve">, but the total number of credits for all externships shall not exceed three credit hours.  Non-joint degree students may not take more than 12 total credit hours of Externship, Research in a Selected Field and non-law school courses. </w:t>
      </w:r>
      <w:r>
        <w:rPr>
          <w:rFonts w:ascii="Arial Narrow" w:hAnsi="Arial Narrow"/>
          <w:b/>
          <w:bCs/>
          <w:i/>
          <w:iCs/>
          <w:color w:val="000000"/>
          <w:sz w:val="18"/>
          <w:szCs w:val="18"/>
        </w:rPr>
        <w:t>The Externship Proposal/Permission form must be signed and submitted BEFORE you register for an Externship in MyRED.</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A57DD4" w:rsidRPr="00A57DD4" w:rsidRDefault="00A57DD4" w:rsidP="00A57DD4">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Family Law</w:t>
      </w:r>
      <w:r w:rsidRPr="00A57DD4">
        <w:rPr>
          <w:rFonts w:ascii="Arial Narrow" w:hAnsi="Arial Narrow"/>
          <w:b/>
          <w:sz w:val="18"/>
          <w:szCs w:val="18"/>
        </w:rPr>
        <w:tab/>
      </w:r>
      <w:r w:rsidR="002D0D64">
        <w:rPr>
          <w:rFonts w:ascii="Arial Narrow" w:hAnsi="Arial Narrow"/>
          <w:b/>
          <w:sz w:val="18"/>
          <w:szCs w:val="18"/>
        </w:rPr>
        <w:t>24546</w:t>
      </w:r>
      <w:r w:rsidRPr="00A57DD4">
        <w:rPr>
          <w:rFonts w:ascii="Arial Narrow" w:hAnsi="Arial Narrow"/>
          <w:b/>
          <w:sz w:val="18"/>
          <w:szCs w:val="18"/>
        </w:rPr>
        <w:tab/>
        <w:t>630</w:t>
      </w:r>
      <w:r w:rsidRPr="00A57DD4">
        <w:rPr>
          <w:rFonts w:ascii="Arial Narrow" w:hAnsi="Arial Narrow"/>
          <w:b/>
          <w:sz w:val="18"/>
          <w:szCs w:val="18"/>
        </w:rPr>
        <w:tab/>
      </w:r>
      <w:r w:rsidR="007134A4">
        <w:rPr>
          <w:rFonts w:ascii="Arial Narrow" w:hAnsi="Arial Narrow"/>
          <w:b/>
          <w:sz w:val="18"/>
          <w:szCs w:val="18"/>
        </w:rPr>
        <w:t>W-Th-F</w:t>
      </w:r>
      <w:r w:rsidRPr="00A57DD4">
        <w:rPr>
          <w:rFonts w:ascii="Arial Narrow" w:hAnsi="Arial Narrow"/>
          <w:b/>
          <w:sz w:val="18"/>
          <w:szCs w:val="18"/>
        </w:rPr>
        <w:tab/>
      </w:r>
      <w:r w:rsidR="007B7529">
        <w:rPr>
          <w:rFonts w:ascii="Arial Narrow" w:hAnsi="Arial Narrow"/>
          <w:b/>
          <w:sz w:val="18"/>
          <w:szCs w:val="18"/>
        </w:rPr>
        <w:t>1:00-1:50 pm</w:t>
      </w:r>
      <w:r w:rsidRPr="00A57DD4">
        <w:rPr>
          <w:rFonts w:ascii="Arial Narrow" w:hAnsi="Arial Narrow"/>
          <w:b/>
          <w:sz w:val="18"/>
          <w:szCs w:val="18"/>
        </w:rPr>
        <w:tab/>
        <w:t>Burkstrand-Reid</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24547</w:t>
      </w:r>
      <w:r>
        <w:rPr>
          <w:rFonts w:ascii="Arial Narrow" w:hAnsi="Arial Narrow"/>
          <w:sz w:val="18"/>
          <w:szCs w:val="18"/>
        </w:rPr>
        <w:tab/>
        <w:t>630G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Family Law examines how families and intimate relationships are regulated. While the law of marriage and divorce is emphasized, this course also examines other significant matters, including what constitutes a “family” in the eyes of the law and how race, gender, sexuality and socioeconomic factors influence both family structure and regulation. The course borrows from current events in law, politics and culture to illustrate and examine the continuing evolution of family law and policy</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Family Law Practice</w:t>
      </w:r>
      <w:r w:rsidRPr="00A57DD4">
        <w:rPr>
          <w:rFonts w:ascii="Arial Narrow" w:hAnsi="Arial Narrow"/>
          <w:b/>
          <w:sz w:val="18"/>
          <w:szCs w:val="18"/>
        </w:rPr>
        <w:tab/>
      </w:r>
      <w:r w:rsidR="00E1630D">
        <w:rPr>
          <w:rFonts w:ascii="Arial Narrow" w:hAnsi="Arial Narrow"/>
          <w:b/>
          <w:sz w:val="18"/>
          <w:szCs w:val="18"/>
        </w:rPr>
        <w:t>9266</w:t>
      </w:r>
      <w:r w:rsidRPr="00A57DD4">
        <w:rPr>
          <w:rFonts w:ascii="Arial Narrow" w:hAnsi="Arial Narrow"/>
          <w:b/>
          <w:sz w:val="18"/>
          <w:szCs w:val="18"/>
        </w:rPr>
        <w:tab/>
        <w:t>635</w:t>
      </w:r>
      <w:r w:rsidRPr="00A57DD4">
        <w:rPr>
          <w:rFonts w:ascii="Arial Narrow" w:hAnsi="Arial Narrow"/>
          <w:b/>
          <w:sz w:val="18"/>
          <w:szCs w:val="18"/>
        </w:rPr>
        <w:tab/>
      </w:r>
      <w:r w:rsidR="007B7529">
        <w:rPr>
          <w:rFonts w:ascii="Arial Narrow" w:hAnsi="Arial Narrow"/>
          <w:b/>
          <w:sz w:val="18"/>
          <w:szCs w:val="18"/>
        </w:rPr>
        <w:t>T-Th</w:t>
      </w:r>
      <w:r w:rsidRPr="00A57DD4">
        <w:rPr>
          <w:rFonts w:ascii="Arial Narrow" w:hAnsi="Arial Narrow"/>
          <w:b/>
          <w:sz w:val="18"/>
          <w:szCs w:val="18"/>
        </w:rPr>
        <w:tab/>
      </w:r>
      <w:r w:rsidR="007B7529">
        <w:rPr>
          <w:rFonts w:ascii="Arial Narrow" w:hAnsi="Arial Narrow"/>
          <w:b/>
          <w:sz w:val="18"/>
          <w:szCs w:val="18"/>
        </w:rPr>
        <w:t>4:30-6:30 pm</w:t>
      </w:r>
      <w:r w:rsidRPr="00A57DD4">
        <w:rPr>
          <w:rFonts w:ascii="Arial Narrow" w:hAnsi="Arial Narrow"/>
          <w:b/>
          <w:sz w:val="18"/>
          <w:szCs w:val="18"/>
        </w:rPr>
        <w:tab/>
        <w:t>Olson, Kathy</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9267</w:t>
      </w:r>
      <w:r>
        <w:rPr>
          <w:rFonts w:ascii="Arial Narrow" w:hAnsi="Arial Narrow"/>
          <w:sz w:val="18"/>
          <w:szCs w:val="18"/>
        </w:rPr>
        <w:tab/>
        <w:t>635G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(4 credit hours) </w:t>
      </w:r>
      <w:r>
        <w:rPr>
          <w:rFonts w:ascii="Arial Narrow" w:hAnsi="Arial Narrow"/>
          <w:color w:val="000000"/>
          <w:sz w:val="18"/>
          <w:szCs w:val="18"/>
        </w:rPr>
        <w:t>A limited enrollment class that emphasizes family law practice skills such as:  ethics, interviewing, counseling, negotiation, mediation, drafting, discovery, motion practice, evaluating property, working with other professionals, and analyzing alimony, custody, parenting time, child support, and tax issues.  Students, in teams of two, will work on a simulated upper middle class divorce case that culminates in negotiating a settlement agreement and parenting plan, and each team will also handle one or more real, low income family law cases.</w:t>
      </w:r>
      <w:r w:rsidR="00110747">
        <w:rPr>
          <w:rFonts w:ascii="Arial Narrow" w:hAnsi="Arial Narrow"/>
          <w:color w:val="000000"/>
          <w:sz w:val="18"/>
          <w:szCs w:val="18"/>
        </w:rPr>
        <w:t xml:space="preserve"> </w:t>
      </w:r>
      <w:r w:rsidR="00110747">
        <w:rPr>
          <w:rFonts w:ascii="Arial Narrow" w:hAnsi="Arial Narrow"/>
          <w:i/>
          <w:color w:val="000000"/>
          <w:sz w:val="18"/>
          <w:szCs w:val="18"/>
        </w:rPr>
        <w:t>Pre-</w:t>
      </w:r>
      <w:r w:rsidR="00967BB8">
        <w:rPr>
          <w:rFonts w:ascii="Arial Narrow" w:hAnsi="Arial Narrow"/>
          <w:i/>
          <w:color w:val="000000"/>
          <w:sz w:val="18"/>
          <w:szCs w:val="18"/>
        </w:rPr>
        <w:t xml:space="preserve"> or Co-</w:t>
      </w:r>
      <w:r w:rsidR="00110747">
        <w:rPr>
          <w:rFonts w:ascii="Arial Narrow" w:hAnsi="Arial Narrow"/>
          <w:i/>
          <w:color w:val="000000"/>
          <w:sz w:val="18"/>
          <w:szCs w:val="18"/>
        </w:rPr>
        <w:t>requisite: Family Law.</w:t>
      </w:r>
      <w:r>
        <w:rPr>
          <w:rFonts w:ascii="Arial Narrow" w:hAnsi="Arial Narrow"/>
          <w:color w:val="000000"/>
          <w:sz w:val="18"/>
          <w:szCs w:val="18"/>
        </w:rPr>
        <w:t>  Enrollment Limit 8</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576212" w:rsidRPr="00A57DD4" w:rsidRDefault="00576212"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Family Mediation</w:t>
      </w:r>
      <w:r w:rsidRPr="00A57DD4">
        <w:rPr>
          <w:rFonts w:ascii="Arial Narrow" w:hAnsi="Arial Narrow"/>
          <w:b/>
          <w:sz w:val="18"/>
          <w:szCs w:val="18"/>
        </w:rPr>
        <w:tab/>
      </w:r>
      <w:r w:rsidR="00712C95">
        <w:rPr>
          <w:rFonts w:ascii="Arial Narrow" w:hAnsi="Arial Narrow"/>
          <w:b/>
          <w:sz w:val="18"/>
          <w:szCs w:val="18"/>
        </w:rPr>
        <w:t>24896</w:t>
      </w:r>
      <w:r w:rsidRPr="00A57DD4">
        <w:rPr>
          <w:rFonts w:ascii="Arial Narrow" w:hAnsi="Arial Narrow"/>
          <w:b/>
          <w:sz w:val="18"/>
          <w:szCs w:val="18"/>
        </w:rPr>
        <w:tab/>
        <w:t>588</w:t>
      </w:r>
      <w:r w:rsidRPr="00A57DD4">
        <w:rPr>
          <w:rFonts w:ascii="Arial Narrow" w:hAnsi="Arial Narrow"/>
          <w:b/>
          <w:sz w:val="18"/>
          <w:szCs w:val="18"/>
        </w:rPr>
        <w:tab/>
      </w:r>
      <w:r w:rsidR="007B7529">
        <w:rPr>
          <w:rFonts w:ascii="Arial Narrow" w:hAnsi="Arial Narrow"/>
          <w:b/>
          <w:sz w:val="18"/>
          <w:szCs w:val="18"/>
        </w:rPr>
        <w:t>(see chart on page 7)</w:t>
      </w:r>
      <w:r w:rsidRPr="00A57DD4">
        <w:rPr>
          <w:rFonts w:ascii="Arial Narrow" w:hAnsi="Arial Narrow"/>
          <w:b/>
          <w:sz w:val="18"/>
          <w:szCs w:val="18"/>
        </w:rPr>
        <w:tab/>
      </w:r>
      <w:r w:rsidRPr="00A57DD4">
        <w:rPr>
          <w:rFonts w:ascii="Arial Narrow" w:hAnsi="Arial Narrow"/>
          <w:b/>
          <w:sz w:val="18"/>
          <w:szCs w:val="18"/>
        </w:rPr>
        <w:tab/>
        <w:t>Hubbard</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712C95">
        <w:rPr>
          <w:rFonts w:ascii="Arial Narrow" w:hAnsi="Arial Narrow"/>
          <w:sz w:val="18"/>
          <w:szCs w:val="18"/>
        </w:rPr>
        <w:t>24898</w:t>
      </w:r>
      <w:r>
        <w:rPr>
          <w:rFonts w:ascii="Arial Narrow" w:hAnsi="Arial Narrow"/>
          <w:sz w:val="18"/>
          <w:szCs w:val="18"/>
        </w:rPr>
        <w:tab/>
        <w:t>588G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Family Mediation is a simulation-based class that meets the Nebraska Supreme Court’s Office of Dispute Resolution for an approved 30 training </w:t>
      </w:r>
      <w:proofErr w:type="gramStart"/>
      <w:r>
        <w:rPr>
          <w:rFonts w:ascii="Arial Narrow" w:hAnsi="Arial Narrow"/>
          <w:color w:val="000000"/>
          <w:sz w:val="18"/>
          <w:szCs w:val="18"/>
        </w:rPr>
        <w:t>hours</w:t>
      </w:r>
      <w:proofErr w:type="gramEnd"/>
      <w:r>
        <w:rPr>
          <w:rFonts w:ascii="Arial Narrow" w:hAnsi="Arial Narrow"/>
          <w:color w:val="000000"/>
          <w:sz w:val="18"/>
          <w:szCs w:val="18"/>
        </w:rPr>
        <w:t xml:space="preserve"> requirement to be a Parenting Act mediator under the Nebraska Parenting Act.  This course explores issues involving family conflict, focusing on mediating and developing Parenting Plans for parents who are divorcing, separating, or in paternity actions.</w:t>
      </w:r>
    </w:p>
    <w:p w:rsidR="00A57DD4" w:rsidRDefault="00A57DD4" w:rsidP="00A57DD4">
      <w:pPr>
        <w:jc w:val="both"/>
        <w:rPr>
          <w:rFonts w:ascii="Arial Narrow" w:hAnsi="Arial Narrow"/>
          <w:color w:val="000000"/>
          <w:sz w:val="18"/>
          <w:szCs w:val="18"/>
        </w:rPr>
      </w:pPr>
      <w:r>
        <w:rPr>
          <w:rFonts w:ascii="Arial Narrow" w:hAnsi="Arial Narrow"/>
          <w:color w:val="000000"/>
          <w:sz w:val="18"/>
          <w:szCs w:val="18"/>
        </w:rPr>
        <w:tab/>
        <w:t>Family mediation is a confidential process of dispute resolution in which one or more trained impartial third parties assists party participants without coercion or the appearance of coercion to communicate, clarify, and define their concerns, issues, and interests.  The mediator supports the parties efforts to strive for clarity, explore concerns &amp; needs, generate creative ideas, reality test options, engage in constructive problem solving, negotiate, make decisions, and when desired create their own mutually agreed upon agreements.  Party autonomy, empowerment, ownership and self-determination are core values of interest based mediation where the decision-making rests with the participants themselves.</w:t>
      </w:r>
    </w:p>
    <w:p w:rsidR="00A57DD4" w:rsidRDefault="00A57DD4" w:rsidP="00A57DD4">
      <w:pPr>
        <w:jc w:val="both"/>
        <w:rPr>
          <w:rFonts w:ascii="Arial Narrow" w:hAnsi="Arial Narrow"/>
          <w:color w:val="000000"/>
          <w:sz w:val="18"/>
          <w:szCs w:val="18"/>
        </w:rPr>
      </w:pPr>
      <w:r>
        <w:rPr>
          <w:rFonts w:ascii="Arial Narrow" w:hAnsi="Arial Narrow"/>
          <w:color w:val="000000"/>
          <w:sz w:val="18"/>
          <w:szCs w:val="18"/>
        </w:rPr>
        <w:tab/>
        <w:t>In this course, students will build on their knowledge of communication, mediation, negotiation, reflective practice, and self-awareness to prepare for family mediations and an apprenticeship with a supervisory Parenting Act mediator as part of the process of being eligible for approval as a Parenting Act mediator. This course will use a variety of instructional methods, including discussions, lectures, videos, demonstrations, mediation role plays, coaching/feedback, exercises, and reflection.</w:t>
      </w:r>
    </w:p>
    <w:p w:rsidR="00A57DD4" w:rsidRDefault="00A57DD4" w:rsidP="00A57DD4">
      <w:pPr>
        <w:jc w:val="both"/>
        <w:rPr>
          <w:rFonts w:ascii="Arial Narrow" w:hAnsi="Arial Narrow"/>
          <w:color w:val="000000"/>
          <w:sz w:val="18"/>
          <w:szCs w:val="18"/>
        </w:rPr>
      </w:pPr>
      <w:r>
        <w:rPr>
          <w:rFonts w:ascii="Arial Narrow" w:hAnsi="Arial Narrow"/>
          <w:color w:val="000000"/>
          <w:sz w:val="18"/>
          <w:szCs w:val="18"/>
        </w:rPr>
        <w:tab/>
      </w:r>
      <w:r>
        <w:rPr>
          <w:rFonts w:ascii="Arial Narrow" w:hAnsi="Arial Narrow"/>
          <w:b/>
          <w:bCs/>
          <w:color w:val="000000"/>
          <w:sz w:val="18"/>
          <w:szCs w:val="18"/>
        </w:rPr>
        <w:t>Pre-requisite: Prior to participating in the Family Mediation Training class,</w:t>
      </w:r>
      <w:r>
        <w:rPr>
          <w:rFonts w:ascii="Arial Narrow" w:hAnsi="Arial Narrow"/>
          <w:color w:val="000000"/>
          <w:sz w:val="18"/>
          <w:szCs w:val="18"/>
        </w:rPr>
        <w:t xml:space="preserve"> </w:t>
      </w:r>
      <w:r>
        <w:rPr>
          <w:rFonts w:ascii="Arial Narrow" w:hAnsi="Arial Narrow"/>
          <w:b/>
          <w:bCs/>
          <w:color w:val="000000"/>
          <w:sz w:val="18"/>
          <w:szCs w:val="18"/>
        </w:rPr>
        <w:t>the student shall have satisfactorily completed Mediation or another ODR-approved Basic Mediation Training or its equivalent. This course is not available to first year students.</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Federal Courts</w:t>
      </w:r>
      <w:r w:rsidRPr="00A57DD4">
        <w:rPr>
          <w:rFonts w:ascii="Arial Narrow" w:hAnsi="Arial Narrow"/>
          <w:b/>
          <w:sz w:val="18"/>
          <w:szCs w:val="18"/>
        </w:rPr>
        <w:tab/>
      </w:r>
      <w:r w:rsidR="002D0D64">
        <w:rPr>
          <w:rFonts w:ascii="Arial Narrow" w:hAnsi="Arial Narrow"/>
          <w:b/>
          <w:sz w:val="18"/>
          <w:szCs w:val="18"/>
        </w:rPr>
        <w:t>24548</w:t>
      </w:r>
      <w:r w:rsidRPr="00A57DD4">
        <w:rPr>
          <w:rFonts w:ascii="Arial Narrow" w:hAnsi="Arial Narrow"/>
          <w:b/>
          <w:sz w:val="18"/>
          <w:szCs w:val="18"/>
        </w:rPr>
        <w:tab/>
        <w:t>754</w:t>
      </w:r>
      <w:r w:rsidRPr="00A57DD4">
        <w:rPr>
          <w:rFonts w:ascii="Arial Narrow" w:hAnsi="Arial Narrow"/>
          <w:b/>
          <w:sz w:val="18"/>
          <w:szCs w:val="18"/>
        </w:rPr>
        <w:tab/>
      </w:r>
      <w:r w:rsidR="00A53B21">
        <w:rPr>
          <w:rFonts w:ascii="Arial Narrow" w:hAnsi="Arial Narrow"/>
          <w:b/>
          <w:sz w:val="18"/>
          <w:szCs w:val="18"/>
        </w:rPr>
        <w:t>W-Th-F</w:t>
      </w:r>
      <w:r w:rsidRPr="00A57DD4">
        <w:rPr>
          <w:rFonts w:ascii="Arial Narrow" w:hAnsi="Arial Narrow"/>
          <w:b/>
          <w:sz w:val="18"/>
          <w:szCs w:val="18"/>
        </w:rPr>
        <w:tab/>
      </w:r>
      <w:r w:rsidR="00A53B21">
        <w:rPr>
          <w:rFonts w:ascii="Arial Narrow" w:hAnsi="Arial Narrow"/>
          <w:b/>
          <w:sz w:val="18"/>
          <w:szCs w:val="18"/>
        </w:rPr>
        <w:t>2:10-3:10 pm</w:t>
      </w:r>
      <w:r w:rsidRPr="00A57DD4">
        <w:rPr>
          <w:rFonts w:ascii="Arial Narrow" w:hAnsi="Arial Narrow"/>
          <w:b/>
          <w:sz w:val="18"/>
          <w:szCs w:val="18"/>
        </w:rPr>
        <w:tab/>
        <w:t>Berger</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24549</w:t>
      </w:r>
      <w:r>
        <w:rPr>
          <w:rFonts w:ascii="Arial Narrow" w:hAnsi="Arial Narrow"/>
          <w:sz w:val="18"/>
          <w:szCs w:val="18"/>
        </w:rPr>
        <w:tab/>
        <w:t>754G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course is an advanced study of constitutional law and litigation.  It focuses on the federal judicial system and the distribution of power between the federal and state systems and between the judiciary and the other branches of government.  The course should be of interest to anyone interested in litigation or constitutional issues.  </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DB09A7" w:rsidRPr="00E7786F" w:rsidRDefault="00DB09A7" w:rsidP="00DB09A7">
      <w:pPr>
        <w:tabs>
          <w:tab w:val="left" w:pos="3960"/>
          <w:tab w:val="left" w:pos="5400"/>
          <w:tab w:val="center" w:pos="6840"/>
          <w:tab w:val="center" w:pos="8280"/>
          <w:tab w:val="right" w:pos="10170"/>
        </w:tabs>
        <w:jc w:val="both"/>
        <w:rPr>
          <w:rFonts w:ascii="Arial Narrow" w:hAnsi="Arial Narrow"/>
          <w:b/>
          <w:sz w:val="18"/>
          <w:szCs w:val="18"/>
        </w:rPr>
      </w:pPr>
      <w:r>
        <w:rPr>
          <w:rFonts w:ascii="Arial Narrow" w:hAnsi="Arial Narrow"/>
          <w:b/>
          <w:sz w:val="18"/>
          <w:szCs w:val="18"/>
        </w:rPr>
        <w:t>First Amendment: Freedom of Speech &amp; Press</w:t>
      </w:r>
      <w:r w:rsidRPr="00E7786F">
        <w:rPr>
          <w:rFonts w:ascii="Arial Narrow" w:hAnsi="Arial Narrow"/>
          <w:b/>
          <w:sz w:val="18"/>
          <w:szCs w:val="18"/>
        </w:rPr>
        <w:tab/>
      </w:r>
      <w:r w:rsidR="00712C95">
        <w:rPr>
          <w:rFonts w:ascii="Arial Narrow" w:hAnsi="Arial Narrow"/>
          <w:b/>
          <w:sz w:val="18"/>
          <w:szCs w:val="18"/>
        </w:rPr>
        <w:t>24554</w:t>
      </w:r>
      <w:r w:rsidRPr="00E7786F">
        <w:rPr>
          <w:rFonts w:ascii="Arial Narrow" w:hAnsi="Arial Narrow"/>
          <w:b/>
          <w:sz w:val="18"/>
          <w:szCs w:val="18"/>
        </w:rPr>
        <w:tab/>
        <w:t>649</w:t>
      </w:r>
      <w:r w:rsidRPr="00E7786F">
        <w:rPr>
          <w:rFonts w:ascii="Arial Narrow" w:hAnsi="Arial Narrow"/>
          <w:b/>
          <w:sz w:val="18"/>
          <w:szCs w:val="18"/>
        </w:rPr>
        <w:tab/>
      </w:r>
      <w:r w:rsidR="005E4605">
        <w:rPr>
          <w:rFonts w:ascii="Arial Narrow" w:hAnsi="Arial Narrow"/>
          <w:b/>
          <w:sz w:val="18"/>
          <w:szCs w:val="18"/>
        </w:rPr>
        <w:t>W-Th-F</w:t>
      </w:r>
      <w:r w:rsidRPr="00E7786F">
        <w:rPr>
          <w:rFonts w:ascii="Arial Narrow" w:hAnsi="Arial Narrow"/>
          <w:b/>
          <w:sz w:val="18"/>
          <w:szCs w:val="18"/>
        </w:rPr>
        <w:tab/>
      </w:r>
      <w:r w:rsidR="005E4605">
        <w:rPr>
          <w:rFonts w:ascii="Arial Narrow" w:hAnsi="Arial Narrow"/>
          <w:b/>
          <w:sz w:val="18"/>
          <w:szCs w:val="18"/>
        </w:rPr>
        <w:t>2:10-3:10 pm</w:t>
      </w:r>
      <w:r w:rsidRPr="00E7786F">
        <w:rPr>
          <w:rFonts w:ascii="Arial Narrow" w:hAnsi="Arial Narrow"/>
          <w:b/>
          <w:sz w:val="18"/>
          <w:szCs w:val="18"/>
        </w:rPr>
        <w:tab/>
        <w:t>Dooling</w:t>
      </w:r>
    </w:p>
    <w:p w:rsidR="00DB09A7" w:rsidRDefault="00DB09A7" w:rsidP="00DB09A7">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712C95">
        <w:rPr>
          <w:rFonts w:ascii="Arial Narrow" w:hAnsi="Arial Narrow"/>
          <w:sz w:val="18"/>
          <w:szCs w:val="18"/>
        </w:rPr>
        <w:t>24556</w:t>
      </w:r>
      <w:r>
        <w:rPr>
          <w:rFonts w:ascii="Arial Narrow" w:hAnsi="Arial Narrow"/>
          <w:sz w:val="18"/>
          <w:szCs w:val="18"/>
        </w:rPr>
        <w:tab/>
        <w:t>649G</w:t>
      </w:r>
    </w:p>
    <w:p w:rsidR="00DB09A7" w:rsidRDefault="00DB09A7" w:rsidP="00DB09A7">
      <w:pPr>
        <w:jc w:val="both"/>
        <w:rPr>
          <w:rFonts w:ascii="Arial Narrow" w:hAnsi="Arial Narrow"/>
          <w:color w:val="000000"/>
          <w:sz w:val="18"/>
          <w:szCs w:val="18"/>
        </w:rPr>
      </w:pPr>
      <w:r>
        <w:rPr>
          <w:rFonts w:ascii="Arial Narrow" w:hAnsi="Arial Narrow"/>
          <w:sz w:val="18"/>
          <w:szCs w:val="18"/>
        </w:rPr>
        <w:t xml:space="preserve">(3 credit hours) </w:t>
      </w:r>
      <w:bookmarkStart w:id="27" w:name="OLE_LINK3"/>
      <w:bookmarkStart w:id="28" w:name="OLE_LINK4"/>
      <w:r>
        <w:rPr>
          <w:rFonts w:ascii="Arial Narrow" w:hAnsi="Arial Narrow"/>
          <w:color w:val="000000"/>
          <w:sz w:val="18"/>
          <w:szCs w:val="18"/>
        </w:rPr>
        <w:t>Freedom of Speech and of the Press in the age of the Foreign Intelligence Surveillance Act and reporters going to jail for refusing to reveal their sources. Topics include free speech, free press, fair trial, defamation, privacy, state secrets, indecency, obscenity, censorship, commercial speech, media access to trials, jails, and executions</w:t>
      </w:r>
      <w:bookmarkEnd w:id="27"/>
      <w:bookmarkEnd w:id="28"/>
      <w:r>
        <w:rPr>
          <w:rFonts w:ascii="Arial Narrow" w:hAnsi="Arial Narrow"/>
          <w:color w:val="000000"/>
          <w:sz w:val="18"/>
          <w:szCs w:val="18"/>
        </w:rPr>
        <w:t>. Student grade based on one final examination, with an additional one point (on the 1-9 scale) for outstanding class participation.</w:t>
      </w:r>
    </w:p>
    <w:p w:rsidR="00DB09A7" w:rsidRDefault="00DB09A7"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Immigration Law</w:t>
      </w:r>
      <w:r w:rsidRPr="00A57DD4">
        <w:rPr>
          <w:rFonts w:ascii="Arial Narrow" w:hAnsi="Arial Narrow"/>
          <w:b/>
          <w:sz w:val="18"/>
          <w:szCs w:val="18"/>
        </w:rPr>
        <w:tab/>
      </w:r>
      <w:r w:rsidR="002D0D64">
        <w:rPr>
          <w:rFonts w:ascii="Arial Narrow" w:hAnsi="Arial Narrow"/>
          <w:b/>
          <w:sz w:val="18"/>
          <w:szCs w:val="18"/>
        </w:rPr>
        <w:t>24550</w:t>
      </w:r>
      <w:r w:rsidRPr="00A57DD4">
        <w:rPr>
          <w:rFonts w:ascii="Arial Narrow" w:hAnsi="Arial Narrow"/>
          <w:b/>
          <w:sz w:val="18"/>
          <w:szCs w:val="18"/>
        </w:rPr>
        <w:tab/>
        <w:t>624</w:t>
      </w:r>
      <w:r w:rsidRPr="00A57DD4">
        <w:rPr>
          <w:rFonts w:ascii="Arial Narrow" w:hAnsi="Arial Narrow"/>
          <w:b/>
          <w:sz w:val="18"/>
          <w:szCs w:val="18"/>
        </w:rPr>
        <w:tab/>
      </w:r>
      <w:r w:rsidR="005E4605">
        <w:rPr>
          <w:rFonts w:ascii="Arial Narrow" w:hAnsi="Arial Narrow"/>
          <w:b/>
          <w:sz w:val="18"/>
          <w:szCs w:val="18"/>
        </w:rPr>
        <w:t>M-T</w:t>
      </w:r>
      <w:r w:rsidRPr="00A57DD4">
        <w:rPr>
          <w:rFonts w:ascii="Arial Narrow" w:hAnsi="Arial Narrow"/>
          <w:b/>
          <w:sz w:val="18"/>
          <w:szCs w:val="18"/>
        </w:rPr>
        <w:tab/>
      </w:r>
      <w:r w:rsidR="005E4605">
        <w:rPr>
          <w:rFonts w:ascii="Arial Narrow" w:hAnsi="Arial Narrow"/>
          <w:b/>
          <w:sz w:val="18"/>
          <w:szCs w:val="18"/>
        </w:rPr>
        <w:t>3:00-4:25 pm</w:t>
      </w:r>
      <w:r w:rsidRPr="00A57DD4">
        <w:rPr>
          <w:rFonts w:ascii="Arial Narrow" w:hAnsi="Arial Narrow"/>
          <w:b/>
          <w:sz w:val="18"/>
          <w:szCs w:val="18"/>
        </w:rPr>
        <w:tab/>
        <w:t>Shavers</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2D0D64">
        <w:rPr>
          <w:rFonts w:ascii="Arial Narrow" w:hAnsi="Arial Narrow"/>
          <w:sz w:val="18"/>
          <w:szCs w:val="18"/>
        </w:rPr>
        <w:t>24551</w:t>
      </w:r>
      <w:r>
        <w:rPr>
          <w:rFonts w:ascii="Arial Narrow" w:hAnsi="Arial Narrow"/>
          <w:sz w:val="18"/>
          <w:szCs w:val="18"/>
        </w:rPr>
        <w:tab/>
        <w:t>624G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(3-5 credit hours) </w:t>
      </w:r>
      <w:r>
        <w:rPr>
          <w:rFonts w:ascii="Arial Narrow" w:hAnsi="Arial Narrow"/>
          <w:color w:val="000000"/>
          <w:sz w:val="18"/>
          <w:szCs w:val="18"/>
        </w:rPr>
        <w:t>Classroom component: History of immigration to the United States, federal authority to regulate immigration, immigrant visas, non-immigrant visas, deportation, citizenship, rights of aliens in the United States, and ethical issues for immigration lawyers. (1 or 2 Credit Hour) Practicum component: This is an optional add-on to the regular course. Up to 4 students enrolled in the Immigration Law class may register for an additional 1 or 2 credit practicum. Students are enrolled with permission from Professor Shavers. These students will do clinical work with a nonprofit organization by interviewing clients and researching relevant immigration issues. Students will be supervised by Professor Ruser and Professor Shavers. Students will be required to write a paper detailing their clinical experience.</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DB09A7" w:rsidRDefault="00DB09A7">
      <w:pPr>
        <w:rPr>
          <w:rFonts w:ascii="Arial Narrow" w:hAnsi="Arial Narrow"/>
          <w:b/>
          <w:sz w:val="18"/>
          <w:szCs w:val="18"/>
        </w:rPr>
      </w:pPr>
      <w:r>
        <w:rPr>
          <w:rFonts w:ascii="Arial Narrow" w:hAnsi="Arial Narrow"/>
          <w:b/>
          <w:sz w:val="18"/>
          <w:szCs w:val="18"/>
        </w:rPr>
        <w:br w:type="page"/>
      </w:r>
    </w:p>
    <w:p w:rsidR="00DB09A7" w:rsidRDefault="00DB09A7" w:rsidP="00DB09A7">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17632" behindDoc="0" locked="0" layoutInCell="1" allowOverlap="1" wp14:anchorId="6F722653" wp14:editId="0935282E">
                <wp:simplePos x="0" y="0"/>
                <wp:positionH relativeFrom="column">
                  <wp:posOffset>-30480</wp:posOffset>
                </wp:positionH>
                <wp:positionV relativeFrom="paragraph">
                  <wp:posOffset>14201</wp:posOffset>
                </wp:positionV>
                <wp:extent cx="65532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" strokecolor="#4579b8 [3044]"/>
            </w:pict>
          </mc:Fallback>
        </mc:AlternateContent>
      </w:r>
    </w:p>
    <w:p w:rsidR="00DB09A7" w:rsidRDefault="00DB09A7" w:rsidP="00DB09A7">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DB09A7" w:rsidRDefault="00DB09A7" w:rsidP="00DB09A7">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DB09A7" w:rsidRDefault="00DB09A7" w:rsidP="00DB09A7">
      <w:pPr>
        <w:tabs>
          <w:tab w:val="left" w:pos="3960"/>
          <w:tab w:val="left" w:pos="5400"/>
          <w:tab w:val="center" w:pos="6840"/>
          <w:tab w:val="center" w:pos="8280"/>
          <w:tab w:val="right" w:pos="10440"/>
        </w:tabs>
        <w:jc w:val="both"/>
        <w:rPr>
          <w:rFonts w:ascii="Arial Narrow" w:hAnsi="Arial Narrow"/>
          <w:b/>
          <w:sz w:val="18"/>
          <w:szCs w:val="18"/>
        </w:rPr>
      </w:pPr>
      <w:r>
        <w:rPr>
          <w:rFonts w:ascii="Arial Narrow" w:hAnsi="Arial Narrow"/>
          <w:noProof/>
          <w:sz w:val="22"/>
          <w:szCs w:val="22"/>
        </w:rPr>
        <mc:AlternateContent>
          <mc:Choice Requires="wps">
            <w:drawing>
              <wp:anchor distT="0" distB="0" distL="114300" distR="114300" simplePos="0" relativeHeight="251716608" behindDoc="0" locked="0" layoutInCell="1" allowOverlap="1" wp14:anchorId="57532116" wp14:editId="2B29218F">
                <wp:simplePos x="0" y="0"/>
                <wp:positionH relativeFrom="column">
                  <wp:posOffset>-30480</wp:posOffset>
                </wp:positionH>
                <wp:positionV relativeFrom="paragraph">
                  <wp:posOffset>14201</wp:posOffset>
                </wp:positionV>
                <wp:extent cx="65532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" strokecolor="#4579b8 [3044]"/>
            </w:pict>
          </mc:Fallback>
        </mc:AlternateContent>
      </w: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Individual Income Tax</w:t>
      </w:r>
      <w:r w:rsidRPr="00A57DD4">
        <w:rPr>
          <w:rFonts w:ascii="Arial Narrow" w:hAnsi="Arial Narrow"/>
          <w:b/>
          <w:sz w:val="18"/>
          <w:szCs w:val="18"/>
        </w:rPr>
        <w:tab/>
      </w:r>
      <w:r w:rsidR="00E1630D">
        <w:rPr>
          <w:rFonts w:ascii="Arial Narrow" w:hAnsi="Arial Narrow"/>
          <w:b/>
          <w:sz w:val="18"/>
          <w:szCs w:val="18"/>
        </w:rPr>
        <w:t>9322</w:t>
      </w:r>
      <w:r w:rsidRPr="00A57DD4">
        <w:rPr>
          <w:rFonts w:ascii="Arial Narrow" w:hAnsi="Arial Narrow"/>
          <w:b/>
          <w:sz w:val="18"/>
          <w:szCs w:val="18"/>
        </w:rPr>
        <w:tab/>
        <w:t>637</w:t>
      </w:r>
      <w:r w:rsidRPr="00A57DD4">
        <w:rPr>
          <w:rFonts w:ascii="Arial Narrow" w:hAnsi="Arial Narrow"/>
          <w:b/>
          <w:sz w:val="18"/>
          <w:szCs w:val="18"/>
        </w:rPr>
        <w:tab/>
      </w:r>
      <w:r w:rsidR="005E4605">
        <w:rPr>
          <w:rFonts w:ascii="Arial Narrow" w:hAnsi="Arial Narrow"/>
          <w:b/>
          <w:sz w:val="18"/>
          <w:szCs w:val="18"/>
        </w:rPr>
        <w:t>W-Th-F</w:t>
      </w:r>
      <w:r w:rsidRPr="00A57DD4">
        <w:rPr>
          <w:rFonts w:ascii="Arial Narrow" w:hAnsi="Arial Narrow"/>
          <w:b/>
          <w:sz w:val="18"/>
          <w:szCs w:val="18"/>
        </w:rPr>
        <w:tab/>
      </w:r>
      <w:r w:rsidR="005E4605">
        <w:rPr>
          <w:rFonts w:ascii="Arial Narrow" w:hAnsi="Arial Narrow"/>
          <w:b/>
          <w:sz w:val="18"/>
          <w:szCs w:val="18"/>
        </w:rPr>
        <w:t>2:10-3:20 pm</w:t>
      </w:r>
      <w:r w:rsidRPr="00A57DD4">
        <w:rPr>
          <w:rFonts w:ascii="Arial Narrow" w:hAnsi="Arial Narrow"/>
          <w:b/>
          <w:sz w:val="18"/>
          <w:szCs w:val="18"/>
        </w:rPr>
        <w:tab/>
        <w:t>Thimmesch</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9323</w:t>
      </w:r>
      <w:r>
        <w:rPr>
          <w:rFonts w:ascii="Arial Narrow" w:hAnsi="Arial Narrow"/>
          <w:sz w:val="18"/>
          <w:szCs w:val="18"/>
        </w:rPr>
        <w:tab/>
        <w:t>637G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(4 credit hours) </w:t>
      </w:r>
      <w:r>
        <w:rPr>
          <w:rFonts w:ascii="Arial Narrow" w:hAnsi="Arial Narrow"/>
          <w:color w:val="000000"/>
          <w:sz w:val="18"/>
          <w:szCs w:val="18"/>
        </w:rPr>
        <w:t xml:space="preserve">Introduction to the structure and content of the federal income tax system, focusing primarily on taxation of individuals. Material covered includes the concept of income, deductions, income splitting, capital gains, and tax accounting.  The course will attempt to give the student some technical proficiency in solving tax problems as well as an understanding of the tax policy decisions implicit in the technical rules. </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International Tax</w:t>
      </w:r>
      <w:r w:rsidRPr="00A57DD4">
        <w:rPr>
          <w:rFonts w:ascii="Arial Narrow" w:hAnsi="Arial Narrow"/>
          <w:b/>
          <w:sz w:val="18"/>
          <w:szCs w:val="18"/>
        </w:rPr>
        <w:tab/>
      </w:r>
      <w:r w:rsidR="0011546C">
        <w:rPr>
          <w:rFonts w:ascii="Arial Narrow" w:hAnsi="Arial Narrow"/>
          <w:b/>
          <w:sz w:val="18"/>
          <w:szCs w:val="18"/>
        </w:rPr>
        <w:t>9375</w:t>
      </w:r>
      <w:r w:rsidRPr="00A57DD4">
        <w:rPr>
          <w:rFonts w:ascii="Arial Narrow" w:hAnsi="Arial Narrow"/>
          <w:b/>
          <w:sz w:val="18"/>
          <w:szCs w:val="18"/>
        </w:rPr>
        <w:tab/>
        <w:t>650</w:t>
      </w:r>
      <w:r w:rsidRPr="00A57DD4">
        <w:rPr>
          <w:rFonts w:ascii="Arial Narrow" w:hAnsi="Arial Narrow"/>
          <w:b/>
          <w:sz w:val="18"/>
          <w:szCs w:val="18"/>
        </w:rPr>
        <w:tab/>
      </w:r>
      <w:r w:rsidR="005E4605">
        <w:rPr>
          <w:rFonts w:ascii="Arial Narrow" w:hAnsi="Arial Narrow"/>
          <w:b/>
          <w:sz w:val="18"/>
          <w:szCs w:val="18"/>
        </w:rPr>
        <w:t>M-T-W</w:t>
      </w:r>
      <w:r w:rsidRPr="00A57DD4">
        <w:rPr>
          <w:rFonts w:ascii="Arial Narrow" w:hAnsi="Arial Narrow"/>
          <w:b/>
          <w:sz w:val="18"/>
          <w:szCs w:val="18"/>
        </w:rPr>
        <w:tab/>
      </w:r>
      <w:r w:rsidR="005E4605">
        <w:rPr>
          <w:rFonts w:ascii="Arial Narrow" w:hAnsi="Arial Narrow"/>
          <w:b/>
          <w:sz w:val="18"/>
          <w:szCs w:val="18"/>
        </w:rPr>
        <w:t>9:00-9:50 am</w:t>
      </w:r>
      <w:r w:rsidRPr="00A57DD4">
        <w:rPr>
          <w:rFonts w:ascii="Arial Narrow" w:hAnsi="Arial Narrow"/>
          <w:b/>
          <w:sz w:val="18"/>
          <w:szCs w:val="18"/>
        </w:rPr>
        <w:tab/>
        <w:t>Lepard</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9376</w:t>
      </w:r>
      <w:r>
        <w:rPr>
          <w:rFonts w:ascii="Arial Narrow" w:hAnsi="Arial Narrow"/>
          <w:sz w:val="18"/>
          <w:szCs w:val="18"/>
        </w:rPr>
        <w:tab/>
        <w:t>650G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This course is an introduction to the U.S. federal income tax rules that apply to U.S. persons who live or do business abroad, or receive income from foreign sources, and to foreign persons who live or do business in the U.S., or receive income from U.S. sources.  These rules are growing in importance and relevance to all kinds of taxpayers – including individuals, corporations, limited liability companies (“LLCs”), and partnerships – as people, and business and investment transactions, cross international borders with increasing frequency.  The course includes a study of the role and effect of U.S. tax treaties.  Students’ grades will be based on their performance on a final examination. </w:t>
      </w:r>
      <w:r>
        <w:rPr>
          <w:rFonts w:ascii="Arial Narrow" w:hAnsi="Arial Narrow"/>
          <w:i/>
          <w:iCs/>
          <w:color w:val="000000"/>
          <w:sz w:val="18"/>
          <w:szCs w:val="18"/>
        </w:rPr>
        <w:t>Pre-requisite: Individual Income Tax</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576212" w:rsidRPr="00A57DD4" w:rsidRDefault="00576212"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Introduction to Compliance</w:t>
      </w:r>
      <w:r w:rsidRPr="00A57DD4">
        <w:rPr>
          <w:rFonts w:ascii="Arial Narrow" w:hAnsi="Arial Narrow"/>
          <w:b/>
          <w:sz w:val="18"/>
          <w:szCs w:val="18"/>
        </w:rPr>
        <w:tab/>
      </w:r>
      <w:r w:rsidR="00712C95">
        <w:rPr>
          <w:rFonts w:ascii="Arial Narrow" w:hAnsi="Arial Narrow"/>
          <w:b/>
          <w:sz w:val="18"/>
          <w:szCs w:val="18"/>
        </w:rPr>
        <w:t>24900</w:t>
      </w:r>
      <w:r w:rsidRPr="00A57DD4">
        <w:rPr>
          <w:rFonts w:ascii="Arial Narrow" w:hAnsi="Arial Narrow"/>
          <w:b/>
          <w:sz w:val="18"/>
          <w:szCs w:val="18"/>
        </w:rPr>
        <w:tab/>
        <w:t>589</w:t>
      </w:r>
      <w:r w:rsidRPr="00A57DD4">
        <w:rPr>
          <w:rFonts w:ascii="Arial Narrow" w:hAnsi="Arial Narrow"/>
          <w:b/>
          <w:sz w:val="18"/>
          <w:szCs w:val="18"/>
        </w:rPr>
        <w:tab/>
      </w:r>
      <w:r w:rsidR="005E4605">
        <w:rPr>
          <w:rFonts w:ascii="Arial Narrow" w:hAnsi="Arial Narrow"/>
          <w:b/>
          <w:sz w:val="18"/>
          <w:szCs w:val="18"/>
        </w:rPr>
        <w:t>(see chart on page 7)</w:t>
      </w:r>
      <w:r w:rsidRPr="00A57DD4">
        <w:rPr>
          <w:rFonts w:ascii="Arial Narrow" w:hAnsi="Arial Narrow"/>
          <w:b/>
          <w:sz w:val="18"/>
          <w:szCs w:val="18"/>
        </w:rPr>
        <w:tab/>
      </w:r>
      <w:r w:rsidRPr="00A57DD4">
        <w:rPr>
          <w:rFonts w:ascii="Arial Narrow" w:hAnsi="Arial Narrow"/>
          <w:b/>
          <w:sz w:val="18"/>
          <w:szCs w:val="18"/>
        </w:rPr>
        <w:tab/>
        <w:t>Wilson</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712C95">
        <w:rPr>
          <w:rFonts w:ascii="Arial Narrow" w:hAnsi="Arial Narrow"/>
          <w:sz w:val="18"/>
          <w:szCs w:val="18"/>
        </w:rPr>
        <w:t>24901</w:t>
      </w:r>
      <w:r>
        <w:rPr>
          <w:rFonts w:ascii="Arial Narrow" w:hAnsi="Arial Narrow"/>
          <w:sz w:val="18"/>
          <w:szCs w:val="18"/>
        </w:rPr>
        <w:tab/>
        <w:t>589G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This course focuses on the framework underlying the recent surge in compliance programs.  The course will begin with an overview of the relationship between corporate governance, risk and compliance.  The course will then identify common features of a compliance program.  This course will expose students to specific regulations affecting corporate compliance, such as Sarbanes-Oxley, SEC investigations, anti-money laundering, data protection, consumer finance, anti-corruption laws (such as the Foreign Corrupt Practices Act) and health care.  Throughout this course students will discuss the role of a compliance officer and the coordination and integration of counsel and other experts, such as accountants. The course will explore ethical considerations of a compliance program, such as privilege and confidentiality and the role of legal counsel versus the compliance officer, and will emphasize building a culture of compliance in an organization. </w:t>
      </w:r>
      <w:r>
        <w:rPr>
          <w:rFonts w:ascii="Arial Narrow" w:hAnsi="Arial Narrow"/>
          <w:b/>
          <w:bCs/>
          <w:color w:val="000000"/>
          <w:sz w:val="18"/>
          <w:szCs w:val="18"/>
        </w:rPr>
        <w:t>This course is not available to first year students.</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Introduction to European Union Law</w:t>
      </w:r>
      <w:r w:rsidRPr="00A57DD4">
        <w:rPr>
          <w:rFonts w:ascii="Arial Narrow" w:hAnsi="Arial Narrow"/>
          <w:b/>
          <w:sz w:val="18"/>
          <w:szCs w:val="18"/>
        </w:rPr>
        <w:tab/>
      </w:r>
      <w:r w:rsidR="0008159C">
        <w:rPr>
          <w:rFonts w:ascii="Arial Narrow" w:hAnsi="Arial Narrow"/>
          <w:b/>
          <w:sz w:val="18"/>
          <w:szCs w:val="18"/>
        </w:rPr>
        <w:t>9299</w:t>
      </w:r>
      <w:r w:rsidRPr="00A57DD4">
        <w:rPr>
          <w:rFonts w:ascii="Arial Narrow" w:hAnsi="Arial Narrow"/>
          <w:b/>
          <w:sz w:val="18"/>
          <w:szCs w:val="18"/>
        </w:rPr>
        <w:tab/>
        <w:t>785</w:t>
      </w:r>
      <w:r w:rsidRPr="00A57DD4">
        <w:rPr>
          <w:rFonts w:ascii="Arial Narrow" w:hAnsi="Arial Narrow"/>
          <w:b/>
          <w:sz w:val="18"/>
          <w:szCs w:val="18"/>
        </w:rPr>
        <w:tab/>
      </w:r>
      <w:r w:rsidR="005E4605">
        <w:rPr>
          <w:rFonts w:ascii="Arial Narrow" w:hAnsi="Arial Narrow"/>
          <w:b/>
          <w:sz w:val="18"/>
          <w:szCs w:val="18"/>
        </w:rPr>
        <w:t>(see chart on page 8)</w:t>
      </w:r>
      <w:r w:rsidRPr="00A57DD4">
        <w:rPr>
          <w:rFonts w:ascii="Arial Narrow" w:hAnsi="Arial Narrow"/>
          <w:b/>
          <w:sz w:val="18"/>
          <w:szCs w:val="18"/>
        </w:rPr>
        <w:tab/>
      </w:r>
      <w:r w:rsidRPr="00A57DD4">
        <w:rPr>
          <w:rFonts w:ascii="Arial Narrow" w:hAnsi="Arial Narrow"/>
          <w:b/>
          <w:sz w:val="18"/>
          <w:szCs w:val="18"/>
        </w:rPr>
        <w:tab/>
        <w:t>von der Dunk</w:t>
      </w:r>
    </w:p>
    <w:p w:rsidR="00A57DD4" w:rsidRDefault="005E4605"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 xml:space="preserve">     (February 9-17)</w:t>
      </w:r>
      <w:r w:rsidR="00A57DD4">
        <w:rPr>
          <w:rFonts w:ascii="Arial Narrow" w:hAnsi="Arial Narrow"/>
          <w:sz w:val="18"/>
          <w:szCs w:val="18"/>
        </w:rPr>
        <w:tab/>
      </w:r>
      <w:r w:rsidR="0008159C">
        <w:rPr>
          <w:rFonts w:ascii="Arial Narrow" w:hAnsi="Arial Narrow"/>
          <w:sz w:val="18"/>
          <w:szCs w:val="18"/>
        </w:rPr>
        <w:t>9300</w:t>
      </w:r>
      <w:r w:rsidR="00A57DD4">
        <w:rPr>
          <w:rFonts w:ascii="Arial Narrow" w:hAnsi="Arial Narrow"/>
          <w:sz w:val="18"/>
          <w:szCs w:val="18"/>
        </w:rPr>
        <w:tab/>
        <w:t>785G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This course will provide an overview of the development of EU law from the origins of the EEC, right through the latest developments such as the establishment of the European Union and the current transition from the failed Constitutional Treaty to the new Reform Treaty. In doing so, the unique character of the EC/EU as a half-way house between a classical intergovernmental organization and a federal state will be explained, as well as the respective roles of the Council, the European Commission, the European Parliament and the European Court of Justice in the process of law-making - Regulations, Directives and Decisions - at the European level. Major substantive elements of EU law, such as the freedom of movement of goods, services, person and capital and the competition regime will also be briefly discussed. The course is open to anyone interested in a fundamental understanding of EU law, whether with a view to space activities or more broadly speaking. </w:t>
      </w:r>
      <w:r>
        <w:rPr>
          <w:rFonts w:ascii="Arial Narrow" w:hAnsi="Arial Narrow"/>
          <w:b/>
          <w:bCs/>
          <w:i/>
          <w:iCs/>
          <w:color w:val="000000"/>
          <w:sz w:val="18"/>
          <w:szCs w:val="18"/>
        </w:rPr>
        <w:t xml:space="preserve">This course is available to online LLM students. </w:t>
      </w:r>
      <w:r>
        <w:rPr>
          <w:rFonts w:ascii="Arial Narrow" w:hAnsi="Arial Narrow"/>
          <w:color w:val="000000"/>
          <w:sz w:val="18"/>
          <w:szCs w:val="18"/>
        </w:rPr>
        <w:t>Student grade is based on a single exam.</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Juvenile Law</w:t>
      </w:r>
      <w:r w:rsidRPr="00A57DD4">
        <w:rPr>
          <w:rFonts w:ascii="Arial Narrow" w:hAnsi="Arial Narrow"/>
          <w:b/>
          <w:sz w:val="18"/>
          <w:szCs w:val="18"/>
        </w:rPr>
        <w:tab/>
      </w:r>
      <w:r w:rsidR="0011546C">
        <w:rPr>
          <w:rFonts w:ascii="Arial Narrow" w:hAnsi="Arial Narrow"/>
          <w:b/>
          <w:sz w:val="18"/>
          <w:szCs w:val="18"/>
        </w:rPr>
        <w:t>9379</w:t>
      </w:r>
      <w:r w:rsidRPr="00A57DD4">
        <w:rPr>
          <w:rFonts w:ascii="Arial Narrow" w:hAnsi="Arial Narrow"/>
          <w:b/>
          <w:sz w:val="18"/>
          <w:szCs w:val="18"/>
        </w:rPr>
        <w:tab/>
        <w:t>674</w:t>
      </w:r>
      <w:r w:rsidRPr="00A57DD4">
        <w:rPr>
          <w:rFonts w:ascii="Arial Narrow" w:hAnsi="Arial Narrow"/>
          <w:b/>
          <w:sz w:val="18"/>
          <w:szCs w:val="18"/>
        </w:rPr>
        <w:tab/>
      </w:r>
      <w:r w:rsidR="005E4605">
        <w:rPr>
          <w:rFonts w:ascii="Arial Narrow" w:hAnsi="Arial Narrow"/>
          <w:b/>
          <w:sz w:val="18"/>
          <w:szCs w:val="18"/>
        </w:rPr>
        <w:t>M-T-W</w:t>
      </w:r>
      <w:r w:rsidRPr="00A57DD4">
        <w:rPr>
          <w:rFonts w:ascii="Arial Narrow" w:hAnsi="Arial Narrow"/>
          <w:b/>
          <w:sz w:val="18"/>
          <w:szCs w:val="18"/>
        </w:rPr>
        <w:tab/>
      </w:r>
      <w:r w:rsidR="005E4605">
        <w:rPr>
          <w:rFonts w:ascii="Arial Narrow" w:hAnsi="Arial Narrow"/>
          <w:b/>
          <w:sz w:val="18"/>
          <w:szCs w:val="18"/>
        </w:rPr>
        <w:t>10:00-10:50 am</w:t>
      </w:r>
      <w:r w:rsidRPr="00A57DD4">
        <w:rPr>
          <w:rFonts w:ascii="Arial Narrow" w:hAnsi="Arial Narrow"/>
          <w:b/>
          <w:sz w:val="18"/>
          <w:szCs w:val="18"/>
        </w:rPr>
        <w:tab/>
        <w:t>Gardner</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9380</w:t>
      </w:r>
      <w:r>
        <w:rPr>
          <w:rFonts w:ascii="Arial Narrow" w:hAnsi="Arial Narrow"/>
          <w:sz w:val="18"/>
          <w:szCs w:val="18"/>
        </w:rPr>
        <w:tab/>
        <w:t>674G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An investigation of the relationship between children, the family, and the state.  Topics include both public and private law considerations with primary emphasis on the juvenile justice system and general considerations of children's constitutional rights.  Student grade is based on one final examination. </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Land Use Planning</w:t>
      </w:r>
      <w:r w:rsidRPr="00A57DD4">
        <w:rPr>
          <w:rFonts w:ascii="Arial Narrow" w:hAnsi="Arial Narrow"/>
          <w:b/>
          <w:sz w:val="18"/>
          <w:szCs w:val="18"/>
        </w:rPr>
        <w:tab/>
      </w:r>
      <w:r w:rsidR="0011546C">
        <w:rPr>
          <w:rFonts w:ascii="Arial Narrow" w:hAnsi="Arial Narrow"/>
          <w:b/>
          <w:sz w:val="18"/>
          <w:szCs w:val="18"/>
        </w:rPr>
        <w:t>9315</w:t>
      </w:r>
      <w:r w:rsidRPr="00A57DD4">
        <w:rPr>
          <w:rFonts w:ascii="Arial Narrow" w:hAnsi="Arial Narrow"/>
          <w:b/>
          <w:sz w:val="18"/>
          <w:szCs w:val="18"/>
        </w:rPr>
        <w:tab/>
        <w:t>697</w:t>
      </w:r>
      <w:r w:rsidRPr="00A57DD4">
        <w:rPr>
          <w:rFonts w:ascii="Arial Narrow" w:hAnsi="Arial Narrow"/>
          <w:b/>
          <w:sz w:val="18"/>
          <w:szCs w:val="18"/>
        </w:rPr>
        <w:tab/>
      </w:r>
      <w:r w:rsidR="005E4605">
        <w:rPr>
          <w:rFonts w:ascii="Arial Narrow" w:hAnsi="Arial Narrow"/>
          <w:b/>
          <w:sz w:val="18"/>
          <w:szCs w:val="18"/>
        </w:rPr>
        <w:t>W-Th-F</w:t>
      </w:r>
      <w:r w:rsidRPr="00A57DD4">
        <w:rPr>
          <w:rFonts w:ascii="Arial Narrow" w:hAnsi="Arial Narrow"/>
          <w:b/>
          <w:sz w:val="18"/>
          <w:szCs w:val="18"/>
        </w:rPr>
        <w:tab/>
      </w:r>
      <w:r w:rsidR="005E4605">
        <w:rPr>
          <w:rFonts w:ascii="Arial Narrow" w:hAnsi="Arial Narrow"/>
          <w:b/>
          <w:sz w:val="18"/>
          <w:szCs w:val="18"/>
        </w:rPr>
        <w:t>1:00-2:00 pm</w:t>
      </w:r>
      <w:r w:rsidRPr="00A57DD4">
        <w:rPr>
          <w:rFonts w:ascii="Arial Narrow" w:hAnsi="Arial Narrow"/>
          <w:b/>
          <w:sz w:val="18"/>
          <w:szCs w:val="18"/>
        </w:rPr>
        <w:tab/>
        <w:t>Schutz</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9316</w:t>
      </w:r>
      <w:r>
        <w:rPr>
          <w:rFonts w:ascii="Arial Narrow" w:hAnsi="Arial Narrow"/>
          <w:sz w:val="18"/>
          <w:szCs w:val="18"/>
        </w:rPr>
        <w:tab/>
        <w:t>697G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Analysis of the legal and administrative aspects of the regulation of land use and development, the problems and techniques of land use planning at the various levels of government, and the relationship of private owners and builders to the government policies involved in shaping the physical environment.</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57DD4"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57DD4">
        <w:rPr>
          <w:rFonts w:ascii="Arial Narrow" w:hAnsi="Arial Narrow"/>
          <w:b/>
          <w:sz w:val="18"/>
          <w:szCs w:val="18"/>
        </w:rPr>
        <w:t>Law and Economics</w:t>
      </w:r>
      <w:r w:rsidRPr="00A57DD4">
        <w:rPr>
          <w:rFonts w:ascii="Arial Narrow" w:hAnsi="Arial Narrow"/>
          <w:b/>
          <w:sz w:val="18"/>
          <w:szCs w:val="18"/>
        </w:rPr>
        <w:tab/>
      </w:r>
      <w:r w:rsidR="0011546C">
        <w:rPr>
          <w:rFonts w:ascii="Arial Narrow" w:hAnsi="Arial Narrow"/>
          <w:b/>
          <w:sz w:val="18"/>
          <w:szCs w:val="18"/>
        </w:rPr>
        <w:t>9381</w:t>
      </w:r>
      <w:r w:rsidRPr="00A57DD4">
        <w:rPr>
          <w:rFonts w:ascii="Arial Narrow" w:hAnsi="Arial Narrow"/>
          <w:b/>
          <w:sz w:val="18"/>
          <w:szCs w:val="18"/>
        </w:rPr>
        <w:tab/>
        <w:t>693</w:t>
      </w:r>
      <w:r w:rsidRPr="00A57DD4">
        <w:rPr>
          <w:rFonts w:ascii="Arial Narrow" w:hAnsi="Arial Narrow"/>
          <w:b/>
          <w:sz w:val="18"/>
          <w:szCs w:val="18"/>
        </w:rPr>
        <w:tab/>
      </w:r>
      <w:r w:rsidR="005E4605">
        <w:rPr>
          <w:rFonts w:ascii="Arial Narrow" w:hAnsi="Arial Narrow"/>
          <w:b/>
          <w:sz w:val="18"/>
          <w:szCs w:val="18"/>
        </w:rPr>
        <w:t>M-T-W</w:t>
      </w:r>
      <w:r w:rsidRPr="00A57DD4">
        <w:rPr>
          <w:rFonts w:ascii="Arial Narrow" w:hAnsi="Arial Narrow"/>
          <w:b/>
          <w:sz w:val="18"/>
          <w:szCs w:val="18"/>
        </w:rPr>
        <w:tab/>
      </w:r>
      <w:r w:rsidR="005E4605">
        <w:rPr>
          <w:rFonts w:ascii="Arial Narrow" w:hAnsi="Arial Narrow"/>
          <w:b/>
          <w:sz w:val="18"/>
          <w:szCs w:val="18"/>
        </w:rPr>
        <w:t>11:00-12 noon</w:t>
      </w:r>
      <w:r w:rsidRPr="00A57DD4">
        <w:rPr>
          <w:rFonts w:ascii="Arial Narrow" w:hAnsi="Arial Narrow"/>
          <w:b/>
          <w:sz w:val="18"/>
          <w:szCs w:val="18"/>
        </w:rPr>
        <w:tab/>
        <w:t>Hurwitz</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9382</w:t>
      </w:r>
      <w:r>
        <w:rPr>
          <w:rFonts w:ascii="Arial Narrow" w:hAnsi="Arial Narrow"/>
          <w:sz w:val="18"/>
          <w:szCs w:val="18"/>
        </w:rPr>
        <w:tab/>
        <w:t>693G</w:t>
      </w:r>
    </w:p>
    <w:p w:rsidR="00A57DD4" w:rsidRDefault="00A57DD4" w:rsidP="00A57DD4">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Since the 1960s, use of economic tools has become one of the standard approaches to analyzing legal problems. This course introduces students to these tools and their application to the law. It starts with an overview of principles of microeconomics, and then applies these principles to various areas of private law (e.g., torts, contracts, property) and public law (e.g., environmental, constitutional, and criminal law &amp; procedure). This class prepares students for a deeper engagement in other upper-level courses, and gives students tools necessary to engage critically in many contemporary policy discussions. Grades will primarily be based on one final exam.</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Law and Medicine</w:t>
      </w:r>
      <w:r w:rsidRPr="00E7786F">
        <w:rPr>
          <w:rFonts w:ascii="Arial Narrow" w:hAnsi="Arial Narrow"/>
          <w:b/>
          <w:sz w:val="18"/>
          <w:szCs w:val="18"/>
        </w:rPr>
        <w:tab/>
      </w:r>
      <w:r w:rsidR="00BB7DAE">
        <w:rPr>
          <w:rFonts w:ascii="Arial Narrow" w:hAnsi="Arial Narrow"/>
          <w:b/>
          <w:sz w:val="18"/>
          <w:szCs w:val="18"/>
        </w:rPr>
        <w:t>24552</w:t>
      </w:r>
      <w:r w:rsidRPr="00E7786F">
        <w:rPr>
          <w:rFonts w:ascii="Arial Narrow" w:hAnsi="Arial Narrow"/>
          <w:b/>
          <w:sz w:val="18"/>
          <w:szCs w:val="18"/>
        </w:rPr>
        <w:tab/>
        <w:t>703</w:t>
      </w:r>
      <w:r w:rsidRPr="00E7786F">
        <w:rPr>
          <w:rFonts w:ascii="Arial Narrow" w:hAnsi="Arial Narrow"/>
          <w:b/>
          <w:sz w:val="18"/>
          <w:szCs w:val="18"/>
        </w:rPr>
        <w:tab/>
      </w:r>
      <w:r w:rsidR="005E4605">
        <w:rPr>
          <w:rFonts w:ascii="Arial Narrow" w:hAnsi="Arial Narrow"/>
          <w:b/>
          <w:sz w:val="18"/>
          <w:szCs w:val="18"/>
        </w:rPr>
        <w:t>W-Th-F</w:t>
      </w:r>
      <w:r w:rsidRPr="00E7786F">
        <w:rPr>
          <w:rFonts w:ascii="Arial Narrow" w:hAnsi="Arial Narrow"/>
          <w:b/>
          <w:sz w:val="18"/>
          <w:szCs w:val="18"/>
        </w:rPr>
        <w:tab/>
      </w:r>
      <w:r w:rsidR="005E4605">
        <w:rPr>
          <w:rFonts w:ascii="Arial Narrow" w:hAnsi="Arial Narrow"/>
          <w:b/>
          <w:sz w:val="18"/>
          <w:szCs w:val="18"/>
        </w:rPr>
        <w:t>1:00-2:00 pm</w:t>
      </w:r>
      <w:r w:rsidRPr="00E7786F">
        <w:rPr>
          <w:rFonts w:ascii="Arial Narrow" w:hAnsi="Arial Narrow"/>
          <w:b/>
          <w:sz w:val="18"/>
          <w:szCs w:val="18"/>
        </w:rPr>
        <w:tab/>
        <w:t>Lawson</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BB7DAE">
        <w:rPr>
          <w:rFonts w:ascii="Arial Narrow" w:hAnsi="Arial Narrow"/>
          <w:sz w:val="18"/>
          <w:szCs w:val="18"/>
        </w:rPr>
        <w:t>24553</w:t>
      </w:r>
      <w:r>
        <w:rPr>
          <w:rFonts w:ascii="Arial Narrow" w:hAnsi="Arial Narrow"/>
          <w:sz w:val="18"/>
          <w:szCs w:val="18"/>
        </w:rPr>
        <w:tab/>
        <w:t>703G</w:t>
      </w:r>
    </w:p>
    <w:p w:rsidR="00E7786F" w:rsidRDefault="00E7786F" w:rsidP="00E7786F">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A survey of major topics at the intersection of law and medicine in America today. Most of these topics will relate to the legal implications of health-care quality and cost, to the legal implications of access to health care, or to issues in the areas of bioethics. In particular, the class will devote time to rights of access to health care; to the financing of health care; to the legal implications of the quality of health care; to the laws relating to medical personnel and institutions; to the individual rights of patients; and to the </w:t>
      </w:r>
      <w:proofErr w:type="spellStart"/>
      <w:r>
        <w:rPr>
          <w:rFonts w:ascii="Arial Narrow" w:hAnsi="Arial Narrow"/>
          <w:color w:val="000000"/>
          <w:sz w:val="18"/>
          <w:szCs w:val="18"/>
        </w:rPr>
        <w:t>medicolegal</w:t>
      </w:r>
      <w:proofErr w:type="spellEnd"/>
      <w:r>
        <w:rPr>
          <w:rFonts w:ascii="Arial Narrow" w:hAnsi="Arial Narrow"/>
          <w:color w:val="000000"/>
          <w:sz w:val="18"/>
          <w:szCs w:val="18"/>
        </w:rPr>
        <w:t xml:space="preserve"> issues surrounding morally controversial developments in medicine and the life sciences, such as organ transplantation.</w:t>
      </w:r>
    </w:p>
    <w:p w:rsidR="00E7786F" w:rsidRDefault="00E7786F" w:rsidP="00E7786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5344" behindDoc="0" locked="0" layoutInCell="1" allowOverlap="1" wp14:anchorId="63F9393F" wp14:editId="6B161EF8">
                <wp:simplePos x="0" y="0"/>
                <wp:positionH relativeFrom="column">
                  <wp:posOffset>-30480</wp:posOffset>
                </wp:positionH>
                <wp:positionV relativeFrom="paragraph">
                  <wp:posOffset>14201</wp:posOffset>
                </wp:positionV>
                <wp:extent cx="65532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1YJaP8IBAADPAwAADgAAAAAAAAAAAAAAAAAuAgAA&#10;ZHJzL2Uyb0RvYy54bWxQSwECLQAUAAYACAAAACEABcs5qdkAAAAHAQAADwAAAAAAAAAAAAAAAAAc&#10;BAAAZHJzL2Rvd25yZXYueG1sUEsFBgAAAAAEAAQA8wAAACIFAAAAAA==&#10;" strokecolor="#4579b8 [3044]"/>
            </w:pict>
          </mc:Fallback>
        </mc:AlternateContent>
      </w:r>
    </w:p>
    <w:p w:rsidR="00E7786F" w:rsidRDefault="00E7786F" w:rsidP="00E7786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E7786F" w:rsidRDefault="00E7786F" w:rsidP="00E7786F">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E7786F" w:rsidRDefault="00E7786F" w:rsidP="00E7786F">
      <w:pPr>
        <w:tabs>
          <w:tab w:val="left" w:pos="3960"/>
          <w:tab w:val="left" w:pos="5400"/>
          <w:tab w:val="center" w:pos="6840"/>
          <w:tab w:val="center" w:pos="8280"/>
          <w:tab w:val="right" w:pos="10440"/>
        </w:tabs>
        <w:jc w:val="both"/>
        <w:rPr>
          <w:rFonts w:ascii="Arial Narrow" w:hAnsi="Arial Narrow"/>
          <w:b/>
          <w:sz w:val="18"/>
          <w:szCs w:val="18"/>
        </w:rPr>
      </w:pPr>
      <w:r>
        <w:rPr>
          <w:rFonts w:ascii="Arial Narrow" w:hAnsi="Arial Narrow"/>
          <w:noProof/>
          <w:sz w:val="22"/>
          <w:szCs w:val="22"/>
        </w:rPr>
        <mc:AlternateContent>
          <mc:Choice Requires="wps">
            <w:drawing>
              <wp:anchor distT="0" distB="0" distL="114300" distR="114300" simplePos="0" relativeHeight="251704320" behindDoc="0" locked="0" layoutInCell="1" allowOverlap="1" wp14:anchorId="4AAEFE50" wp14:editId="365F2465">
                <wp:simplePos x="0" y="0"/>
                <wp:positionH relativeFrom="column">
                  <wp:posOffset>-30480</wp:posOffset>
                </wp:positionH>
                <wp:positionV relativeFrom="paragraph">
                  <wp:posOffset>14201</wp:posOffset>
                </wp:positionV>
                <wp:extent cx="65532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W/CmGMIBAADPAwAADgAAAAAAAAAAAAAAAAAuAgAA&#10;ZHJzL2Uyb0RvYy54bWxQSwECLQAUAAYACAAAACEABcs5qdkAAAAHAQAADwAAAAAAAAAAAAAAAAAc&#10;BAAAZHJzL2Rvd25yZXYueG1sUEsFBgAAAAAEAAQA8wAAACIFAAAAAA==&#10;" strokecolor="#4579b8 [3044]"/>
            </w:pict>
          </mc:Fallback>
        </mc:AlternateContent>
      </w: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Law Office Management</w:t>
      </w:r>
      <w:r w:rsidRPr="00E7786F">
        <w:rPr>
          <w:rFonts w:ascii="Arial Narrow" w:hAnsi="Arial Narrow"/>
          <w:b/>
          <w:sz w:val="18"/>
          <w:szCs w:val="18"/>
        </w:rPr>
        <w:tab/>
      </w:r>
      <w:r w:rsidR="00E1630D">
        <w:rPr>
          <w:rFonts w:ascii="Arial Narrow" w:hAnsi="Arial Narrow"/>
          <w:b/>
          <w:sz w:val="18"/>
          <w:szCs w:val="18"/>
        </w:rPr>
        <w:t>9326</w:t>
      </w:r>
      <w:r w:rsidRPr="00E7786F">
        <w:rPr>
          <w:rFonts w:ascii="Arial Narrow" w:hAnsi="Arial Narrow"/>
          <w:b/>
          <w:sz w:val="18"/>
          <w:szCs w:val="18"/>
        </w:rPr>
        <w:tab/>
        <w:t>603</w:t>
      </w:r>
      <w:r w:rsidRPr="00E7786F">
        <w:rPr>
          <w:rFonts w:ascii="Arial Narrow" w:hAnsi="Arial Narrow"/>
          <w:b/>
          <w:sz w:val="18"/>
          <w:szCs w:val="18"/>
        </w:rPr>
        <w:tab/>
      </w:r>
      <w:r w:rsidR="005E4605">
        <w:rPr>
          <w:rFonts w:ascii="Arial Narrow" w:hAnsi="Arial Narrow"/>
          <w:b/>
          <w:sz w:val="18"/>
          <w:szCs w:val="18"/>
        </w:rPr>
        <w:t>Th</w:t>
      </w:r>
      <w:r w:rsidRPr="00E7786F">
        <w:rPr>
          <w:rFonts w:ascii="Arial Narrow" w:hAnsi="Arial Narrow"/>
          <w:b/>
          <w:sz w:val="18"/>
          <w:szCs w:val="18"/>
        </w:rPr>
        <w:tab/>
      </w:r>
      <w:r w:rsidR="005E4605">
        <w:rPr>
          <w:rFonts w:ascii="Arial Narrow" w:hAnsi="Arial Narrow"/>
          <w:b/>
          <w:sz w:val="18"/>
          <w:szCs w:val="18"/>
        </w:rPr>
        <w:t>4:30-6:30 pm</w:t>
      </w:r>
      <w:r w:rsidRPr="00E7786F">
        <w:rPr>
          <w:rFonts w:ascii="Arial Narrow" w:hAnsi="Arial Narrow"/>
          <w:b/>
          <w:sz w:val="18"/>
          <w:szCs w:val="18"/>
        </w:rPr>
        <w:tab/>
        <w:t>Olson, Wm.</w:t>
      </w:r>
    </w:p>
    <w:p w:rsidR="00E7786F" w:rsidRDefault="00E1630D" w:rsidP="00E7786F">
      <w:pPr>
        <w:jc w:val="both"/>
        <w:rPr>
          <w:rFonts w:ascii="Arial Narrow" w:hAnsi="Arial Narrow"/>
          <w:color w:val="000000"/>
          <w:sz w:val="18"/>
          <w:szCs w:val="18"/>
        </w:rPr>
      </w:pPr>
      <w:r>
        <w:rPr>
          <w:rFonts w:ascii="Arial Narrow" w:hAnsi="Arial Narrow"/>
          <w:sz w:val="18"/>
          <w:szCs w:val="18"/>
        </w:rPr>
        <w:t xml:space="preserve"> </w:t>
      </w:r>
      <w:r w:rsidR="00E7786F">
        <w:rPr>
          <w:rFonts w:ascii="Arial Narrow" w:hAnsi="Arial Narrow"/>
          <w:sz w:val="18"/>
          <w:szCs w:val="18"/>
        </w:rPr>
        <w:t xml:space="preserve">(2 credit hours) </w:t>
      </w:r>
      <w:r w:rsidR="00E7786F">
        <w:rPr>
          <w:rFonts w:ascii="Arial Narrow" w:hAnsi="Arial Narrow"/>
          <w:color w:val="000000"/>
          <w:sz w:val="18"/>
          <w:szCs w:val="18"/>
        </w:rPr>
        <w:t>The course is intended to help prepare students interested in the private practice of law in a solo or small firms.  While the course will emphasize issues confronted by the "small firm" and/or sole practitioner, "large firm" practice may be discussed by way of example or contrast. Class topics will include why solo or small practice may be appealing or not appealing to recent graduates. The advantages/disadvantages of practicing in non-metropolitan settings will be analyzed.  Law firm organizational structures will be reviewed, e.g., solo practice, partnerships, professional corporations, limited liability companies, limited liability partnerships and partnership and shareholder agreements.  The roles of partners, shareholders, associates and non-lawyer staff e.g., law clerks, paralegals and legal secretaries will be considered. The ethical issues involved in the "marketing" of legal services, firm financial matters, including how to bill and get paid, where to locate an office including office sharing arrangements will be emphasized.  Managing the law firm including negotiating leases for office space, creating and presenting a business plan to a financial institution and dealing with clients within the organizational structure will also be discussed. Finally, the course will consider managing the legal product as well as physical resource needs such as "traditional" libraries vis-a-vis electronic information resources, how to find and utilize legal forms and the use and availability of various office management systems.  Student grade will be based on preparation and presentation to the class of a business plan for starting and operating a solo or small firm law practice.</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Law Review</w:t>
      </w:r>
      <w:r w:rsidRPr="00E7786F">
        <w:rPr>
          <w:rFonts w:ascii="Arial Narrow" w:hAnsi="Arial Narrow"/>
          <w:b/>
          <w:sz w:val="18"/>
          <w:szCs w:val="18"/>
        </w:rPr>
        <w:tab/>
      </w:r>
      <w:r w:rsidR="00E1630D">
        <w:rPr>
          <w:rFonts w:ascii="Arial Narrow" w:hAnsi="Arial Narrow"/>
          <w:b/>
          <w:sz w:val="18"/>
          <w:szCs w:val="18"/>
        </w:rPr>
        <w:t>9259</w:t>
      </w:r>
      <w:r w:rsidRPr="00E7786F">
        <w:rPr>
          <w:rFonts w:ascii="Arial Narrow" w:hAnsi="Arial Narrow"/>
          <w:b/>
          <w:sz w:val="18"/>
          <w:szCs w:val="18"/>
        </w:rPr>
        <w:tab/>
        <w:t>605</w:t>
      </w:r>
      <w:r w:rsidRPr="00E7786F">
        <w:rPr>
          <w:rFonts w:ascii="Arial Narrow" w:hAnsi="Arial Narrow"/>
          <w:b/>
          <w:sz w:val="18"/>
          <w:szCs w:val="18"/>
        </w:rPr>
        <w:tab/>
      </w:r>
      <w:r w:rsidRPr="00E7786F">
        <w:rPr>
          <w:rFonts w:ascii="Arial Narrow" w:hAnsi="Arial Narrow"/>
          <w:b/>
          <w:sz w:val="18"/>
          <w:szCs w:val="18"/>
        </w:rPr>
        <w:tab/>
      </w:r>
      <w:r w:rsidRPr="00E7786F">
        <w:rPr>
          <w:rFonts w:ascii="Arial Narrow" w:hAnsi="Arial Narrow"/>
          <w:b/>
          <w:sz w:val="18"/>
          <w:szCs w:val="18"/>
        </w:rPr>
        <w:tab/>
        <w:t>Schopp</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Legal Profession</w:t>
      </w:r>
      <w:r w:rsidRPr="00E7786F">
        <w:rPr>
          <w:rFonts w:ascii="Arial Narrow" w:hAnsi="Arial Narrow"/>
          <w:b/>
          <w:sz w:val="18"/>
          <w:szCs w:val="18"/>
        </w:rPr>
        <w:tab/>
      </w:r>
      <w:r w:rsidR="0011546C">
        <w:rPr>
          <w:rFonts w:ascii="Arial Narrow" w:hAnsi="Arial Narrow"/>
          <w:b/>
          <w:sz w:val="18"/>
          <w:szCs w:val="18"/>
        </w:rPr>
        <w:t>9304</w:t>
      </w:r>
      <w:r w:rsidRPr="00E7786F">
        <w:rPr>
          <w:rFonts w:ascii="Arial Narrow" w:hAnsi="Arial Narrow"/>
          <w:b/>
          <w:sz w:val="18"/>
          <w:szCs w:val="18"/>
        </w:rPr>
        <w:tab/>
        <w:t>790</w:t>
      </w:r>
      <w:r w:rsidRPr="00E7786F">
        <w:rPr>
          <w:rFonts w:ascii="Arial Narrow" w:hAnsi="Arial Narrow"/>
          <w:b/>
          <w:sz w:val="18"/>
          <w:szCs w:val="18"/>
        </w:rPr>
        <w:tab/>
      </w:r>
      <w:r w:rsidR="005E4605">
        <w:rPr>
          <w:rFonts w:ascii="Arial Narrow" w:hAnsi="Arial Narrow"/>
          <w:b/>
          <w:sz w:val="18"/>
          <w:szCs w:val="18"/>
        </w:rPr>
        <w:t>W-Th-F</w:t>
      </w:r>
      <w:r w:rsidRPr="00E7786F">
        <w:rPr>
          <w:rFonts w:ascii="Arial Narrow" w:hAnsi="Arial Narrow"/>
          <w:b/>
          <w:sz w:val="18"/>
          <w:szCs w:val="18"/>
        </w:rPr>
        <w:tab/>
      </w:r>
      <w:r w:rsidR="005E4605">
        <w:rPr>
          <w:rFonts w:ascii="Arial Narrow" w:hAnsi="Arial Narrow"/>
          <w:b/>
          <w:sz w:val="18"/>
          <w:szCs w:val="18"/>
        </w:rPr>
        <w:t>7:45-8:45 am</w:t>
      </w:r>
      <w:r w:rsidRPr="00E7786F">
        <w:rPr>
          <w:rFonts w:ascii="Arial Narrow" w:hAnsi="Arial Narrow"/>
          <w:b/>
          <w:sz w:val="18"/>
          <w:szCs w:val="18"/>
        </w:rPr>
        <w:tab/>
        <w:t>Dooling</w:t>
      </w:r>
    </w:p>
    <w:p w:rsidR="00A57DD4" w:rsidRDefault="00E7786F"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9305</w:t>
      </w:r>
      <w:r>
        <w:rPr>
          <w:rFonts w:ascii="Arial Narrow" w:hAnsi="Arial Narrow"/>
          <w:sz w:val="18"/>
          <w:szCs w:val="18"/>
        </w:rPr>
        <w:tab/>
        <w:t>790G</w:t>
      </w:r>
    </w:p>
    <w:p w:rsidR="00E7786F" w:rsidRDefault="00E7786F" w:rsidP="00E7786F">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A systematic study of the principles of professional responsibility governing the practice of law in the United States.  This course meets the faculty's requirement for a course in professional responsibility. Student grade based on one final examination, with an additional one point (on the 1-9 scale) for outstanding class participation.</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Mediation</w:t>
      </w:r>
      <w:r w:rsidRPr="00E7786F">
        <w:rPr>
          <w:rFonts w:ascii="Arial Narrow" w:hAnsi="Arial Narrow"/>
          <w:b/>
          <w:sz w:val="18"/>
          <w:szCs w:val="18"/>
        </w:rPr>
        <w:tab/>
      </w:r>
      <w:r w:rsidR="0011546C">
        <w:rPr>
          <w:rFonts w:ascii="Arial Narrow" w:hAnsi="Arial Narrow"/>
          <w:b/>
          <w:sz w:val="18"/>
          <w:szCs w:val="18"/>
        </w:rPr>
        <w:t>9317</w:t>
      </w:r>
      <w:r w:rsidRPr="00E7786F">
        <w:rPr>
          <w:rFonts w:ascii="Arial Narrow" w:hAnsi="Arial Narrow"/>
          <w:b/>
          <w:sz w:val="18"/>
          <w:szCs w:val="18"/>
        </w:rPr>
        <w:tab/>
        <w:t>710</w:t>
      </w:r>
      <w:r w:rsidRPr="00E7786F">
        <w:rPr>
          <w:rFonts w:ascii="Arial Narrow" w:hAnsi="Arial Narrow"/>
          <w:b/>
          <w:sz w:val="18"/>
          <w:szCs w:val="18"/>
        </w:rPr>
        <w:tab/>
      </w:r>
      <w:r w:rsidR="005E4605">
        <w:rPr>
          <w:rFonts w:ascii="Arial Narrow" w:hAnsi="Arial Narrow"/>
          <w:b/>
          <w:sz w:val="18"/>
          <w:szCs w:val="18"/>
        </w:rPr>
        <w:t>M-W</w:t>
      </w:r>
      <w:r w:rsidRPr="00E7786F">
        <w:rPr>
          <w:rFonts w:ascii="Arial Narrow" w:hAnsi="Arial Narrow"/>
          <w:b/>
          <w:sz w:val="18"/>
          <w:szCs w:val="18"/>
        </w:rPr>
        <w:tab/>
      </w:r>
      <w:r w:rsidR="005E4605">
        <w:rPr>
          <w:rFonts w:ascii="Arial Narrow" w:hAnsi="Arial Narrow"/>
          <w:b/>
          <w:sz w:val="18"/>
          <w:szCs w:val="18"/>
        </w:rPr>
        <w:t>4:30-6:30 am</w:t>
      </w:r>
      <w:r w:rsidRPr="00E7786F">
        <w:rPr>
          <w:rFonts w:ascii="Arial Narrow" w:hAnsi="Arial Narrow"/>
          <w:b/>
          <w:sz w:val="18"/>
          <w:szCs w:val="18"/>
        </w:rPr>
        <w:tab/>
        <w:t>Blankley</w:t>
      </w:r>
    </w:p>
    <w:p w:rsidR="00A57DD4" w:rsidRDefault="00E7786F"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9318</w:t>
      </w:r>
      <w:r>
        <w:rPr>
          <w:rFonts w:ascii="Arial Narrow" w:hAnsi="Arial Narrow"/>
          <w:sz w:val="18"/>
          <w:szCs w:val="18"/>
        </w:rPr>
        <w:tab/>
        <w:t>710G</w:t>
      </w:r>
    </w:p>
    <w:p w:rsidR="00E7786F" w:rsidRDefault="00E7786F" w:rsidP="00E7786F">
      <w:pPr>
        <w:jc w:val="both"/>
        <w:rPr>
          <w:rFonts w:ascii="Arial Narrow" w:hAnsi="Arial Narrow"/>
          <w:color w:val="000000"/>
          <w:sz w:val="18"/>
          <w:szCs w:val="18"/>
        </w:rPr>
      </w:pPr>
      <w:r>
        <w:rPr>
          <w:rFonts w:ascii="Arial Narrow" w:hAnsi="Arial Narrow"/>
          <w:sz w:val="18"/>
          <w:szCs w:val="18"/>
        </w:rPr>
        <w:t xml:space="preserve">(4 credit hours) </w:t>
      </w:r>
      <w:r>
        <w:rPr>
          <w:rFonts w:ascii="Arial Narrow" w:hAnsi="Arial Narrow"/>
          <w:color w:val="000000"/>
          <w:sz w:val="18"/>
          <w:szCs w:val="18"/>
        </w:rPr>
        <w:t>A study of the process in which a trained neutral third party assists others in resolving a dispute or planning a transaction.  Students will be trained in basic mediation skills through readings, demonstrations and simulations.  Topics covered include the nature of mediation and its relationship to other forms of dispute resolution, the nature of conflict, models and styles of mediation, negotiation theory, communication skills, the interest-based mediation process, the representation of clients in mediation, special issues relating to attorney mediators, and mediators standards and ethics. Students' grades are based on a combination of final exam, journals, and class participation. Enrollment Limit 24</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Moot Court</w:t>
      </w:r>
      <w:r w:rsidRPr="00E7786F">
        <w:rPr>
          <w:rFonts w:ascii="Arial Narrow" w:hAnsi="Arial Narrow"/>
          <w:b/>
          <w:sz w:val="18"/>
          <w:szCs w:val="18"/>
        </w:rPr>
        <w:tab/>
      </w:r>
      <w:r w:rsidR="00E1630D">
        <w:rPr>
          <w:rFonts w:ascii="Arial Narrow" w:hAnsi="Arial Narrow"/>
          <w:b/>
          <w:sz w:val="18"/>
          <w:szCs w:val="18"/>
        </w:rPr>
        <w:t>9261</w:t>
      </w:r>
      <w:r w:rsidRPr="00E7786F">
        <w:rPr>
          <w:rFonts w:ascii="Arial Narrow" w:hAnsi="Arial Narrow"/>
          <w:b/>
          <w:sz w:val="18"/>
          <w:szCs w:val="18"/>
        </w:rPr>
        <w:tab/>
        <w:t>607</w:t>
      </w:r>
      <w:r w:rsidRPr="00E7786F">
        <w:rPr>
          <w:rFonts w:ascii="Arial Narrow" w:hAnsi="Arial Narrow"/>
          <w:b/>
          <w:sz w:val="18"/>
          <w:szCs w:val="18"/>
        </w:rPr>
        <w:tab/>
      </w:r>
      <w:r w:rsidRPr="00E7786F">
        <w:rPr>
          <w:rFonts w:ascii="Arial Narrow" w:hAnsi="Arial Narrow"/>
          <w:b/>
          <w:sz w:val="18"/>
          <w:szCs w:val="18"/>
        </w:rPr>
        <w:tab/>
      </w:r>
      <w:r w:rsidRPr="00E7786F">
        <w:rPr>
          <w:rFonts w:ascii="Arial Narrow" w:hAnsi="Arial Narrow"/>
          <w:b/>
          <w:sz w:val="18"/>
          <w:szCs w:val="18"/>
        </w:rPr>
        <w:tab/>
        <w:t>Pearlman</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National Moot Court Team</w:t>
      </w:r>
      <w:r w:rsidRPr="00E7786F">
        <w:rPr>
          <w:rFonts w:ascii="Arial Narrow" w:hAnsi="Arial Narrow"/>
          <w:b/>
          <w:sz w:val="18"/>
          <w:szCs w:val="18"/>
        </w:rPr>
        <w:tab/>
      </w:r>
      <w:r w:rsidR="00E1630D">
        <w:rPr>
          <w:rFonts w:ascii="Arial Narrow" w:hAnsi="Arial Narrow"/>
          <w:b/>
          <w:sz w:val="18"/>
          <w:szCs w:val="18"/>
        </w:rPr>
        <w:t>9258</w:t>
      </w:r>
      <w:r w:rsidRPr="00E7786F">
        <w:rPr>
          <w:rFonts w:ascii="Arial Narrow" w:hAnsi="Arial Narrow"/>
          <w:b/>
          <w:sz w:val="18"/>
          <w:szCs w:val="18"/>
        </w:rPr>
        <w:tab/>
        <w:t>604</w:t>
      </w:r>
      <w:r w:rsidRPr="00E7786F">
        <w:rPr>
          <w:rFonts w:ascii="Arial Narrow" w:hAnsi="Arial Narrow"/>
          <w:b/>
          <w:sz w:val="18"/>
          <w:szCs w:val="18"/>
        </w:rPr>
        <w:tab/>
      </w:r>
      <w:r w:rsidRPr="00E7786F">
        <w:rPr>
          <w:rFonts w:ascii="Arial Narrow" w:hAnsi="Arial Narrow"/>
          <w:b/>
          <w:sz w:val="18"/>
          <w:szCs w:val="18"/>
        </w:rPr>
        <w:tab/>
      </w:r>
      <w:r w:rsidRPr="00E7786F">
        <w:rPr>
          <w:rFonts w:ascii="Arial Narrow" w:hAnsi="Arial Narrow"/>
          <w:b/>
          <w:sz w:val="18"/>
          <w:szCs w:val="18"/>
        </w:rPr>
        <w:tab/>
        <w:t>Crouse</w:t>
      </w:r>
    </w:p>
    <w:p w:rsidR="00A57DD4" w:rsidRDefault="00E7786F"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(2 credit hours) **By Invitation Only**</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National Security Space Law</w:t>
      </w:r>
      <w:r w:rsidRPr="00E7786F">
        <w:rPr>
          <w:rFonts w:ascii="Arial Narrow" w:hAnsi="Arial Narrow"/>
          <w:b/>
          <w:sz w:val="18"/>
          <w:szCs w:val="18"/>
        </w:rPr>
        <w:tab/>
      </w:r>
      <w:r w:rsidR="0008159C">
        <w:rPr>
          <w:rFonts w:ascii="Arial Narrow" w:hAnsi="Arial Narrow"/>
          <w:b/>
          <w:sz w:val="18"/>
          <w:szCs w:val="18"/>
        </w:rPr>
        <w:t>9335</w:t>
      </w:r>
      <w:r w:rsidRPr="00E7786F">
        <w:rPr>
          <w:rFonts w:ascii="Arial Narrow" w:hAnsi="Arial Narrow"/>
          <w:b/>
          <w:sz w:val="18"/>
          <w:szCs w:val="18"/>
        </w:rPr>
        <w:tab/>
        <w:t>747</w:t>
      </w:r>
      <w:r w:rsidRPr="00E7786F">
        <w:rPr>
          <w:rFonts w:ascii="Arial Narrow" w:hAnsi="Arial Narrow"/>
          <w:b/>
          <w:sz w:val="18"/>
          <w:szCs w:val="18"/>
        </w:rPr>
        <w:tab/>
      </w:r>
      <w:r w:rsidR="005E4605">
        <w:rPr>
          <w:rFonts w:ascii="Arial Narrow" w:hAnsi="Arial Narrow"/>
          <w:b/>
          <w:sz w:val="18"/>
          <w:szCs w:val="18"/>
        </w:rPr>
        <w:t>M-T-W</w:t>
      </w:r>
      <w:r w:rsidRPr="00E7786F">
        <w:rPr>
          <w:rFonts w:ascii="Arial Narrow" w:hAnsi="Arial Narrow"/>
          <w:b/>
          <w:sz w:val="18"/>
          <w:szCs w:val="18"/>
        </w:rPr>
        <w:tab/>
      </w:r>
      <w:r w:rsidR="005E4605">
        <w:rPr>
          <w:rFonts w:ascii="Arial Narrow" w:hAnsi="Arial Narrow"/>
          <w:b/>
          <w:sz w:val="18"/>
          <w:szCs w:val="18"/>
        </w:rPr>
        <w:t>11:00-12 noon</w:t>
      </w:r>
      <w:r w:rsidRPr="00E7786F">
        <w:rPr>
          <w:rFonts w:ascii="Arial Narrow" w:hAnsi="Arial Narrow"/>
          <w:b/>
          <w:sz w:val="18"/>
          <w:szCs w:val="18"/>
        </w:rPr>
        <w:tab/>
        <w:t>Beard</w:t>
      </w:r>
    </w:p>
    <w:p w:rsidR="005E4605" w:rsidRDefault="005E4605" w:rsidP="00E7786F">
      <w:pPr>
        <w:jc w:val="both"/>
        <w:rPr>
          <w:rFonts w:ascii="Arial Narrow" w:hAnsi="Arial Narrow"/>
          <w:sz w:val="18"/>
          <w:szCs w:val="18"/>
        </w:rPr>
      </w:pPr>
      <w:r>
        <w:rPr>
          <w:rFonts w:ascii="Arial Narrow" w:hAnsi="Arial Narrow"/>
          <w:sz w:val="18"/>
          <w:szCs w:val="18"/>
        </w:rPr>
        <w:t xml:space="preserve">     March 30-April 22)</w:t>
      </w:r>
    </w:p>
    <w:p w:rsidR="00E7786F" w:rsidRDefault="0008159C" w:rsidP="00E7786F">
      <w:pPr>
        <w:jc w:val="both"/>
        <w:rPr>
          <w:rFonts w:ascii="Arial Narrow" w:hAnsi="Arial Narrow"/>
          <w:color w:val="000000"/>
          <w:sz w:val="18"/>
          <w:szCs w:val="18"/>
        </w:rPr>
      </w:pPr>
      <w:r>
        <w:rPr>
          <w:rFonts w:ascii="Arial Narrow" w:hAnsi="Arial Narrow"/>
          <w:sz w:val="18"/>
          <w:szCs w:val="18"/>
        </w:rPr>
        <w:t xml:space="preserve"> </w:t>
      </w:r>
      <w:r w:rsidR="00E7786F">
        <w:rPr>
          <w:rFonts w:ascii="Arial Narrow" w:hAnsi="Arial Narrow"/>
          <w:sz w:val="18"/>
          <w:szCs w:val="18"/>
        </w:rPr>
        <w:t xml:space="preserve">(1 credit hour) </w:t>
      </w:r>
      <w:r w:rsidR="00E7786F">
        <w:rPr>
          <w:rFonts w:ascii="Arial Narrow" w:hAnsi="Arial Narrow"/>
          <w:color w:val="000000"/>
          <w:sz w:val="18"/>
          <w:szCs w:val="18"/>
        </w:rPr>
        <w:t xml:space="preserve">This course addresses the national security aspects of space law, technology and policy.  It includes an examination of key space arms control issues, U.S. national security space strategy/U.S. military space doctrine, the international law framework governing military uses of space and space weapons, significant contemporary challenges and initiatives in the area of national security space law, and efforts to prevent an arms race in outer space and its </w:t>
      </w:r>
      <w:proofErr w:type="spellStart"/>
      <w:r w:rsidR="00E7786F">
        <w:rPr>
          <w:rFonts w:ascii="Arial Narrow" w:hAnsi="Arial Narrow"/>
          <w:color w:val="000000"/>
          <w:sz w:val="18"/>
          <w:szCs w:val="18"/>
        </w:rPr>
        <w:t>weaponization</w:t>
      </w:r>
      <w:proofErr w:type="spellEnd"/>
      <w:r w:rsidR="00E7786F">
        <w:rPr>
          <w:rFonts w:ascii="Arial Narrow" w:hAnsi="Arial Narrow"/>
          <w:color w:val="000000"/>
          <w:sz w:val="18"/>
          <w:szCs w:val="18"/>
        </w:rPr>
        <w:t xml:space="preserve">. </w:t>
      </w:r>
      <w:r w:rsidR="00E7786F">
        <w:rPr>
          <w:rFonts w:ascii="Arial Narrow" w:hAnsi="Arial Narrow"/>
          <w:b/>
          <w:bCs/>
          <w:i/>
          <w:iCs/>
          <w:color w:val="000000"/>
          <w:sz w:val="18"/>
          <w:szCs w:val="18"/>
        </w:rPr>
        <w:t>This course is available to online LLM students.</w:t>
      </w:r>
    </w:p>
    <w:p w:rsidR="00A57DD4" w:rsidRDefault="00A57DD4"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7786F"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7786F">
        <w:rPr>
          <w:rFonts w:ascii="Arial Narrow" w:hAnsi="Arial Narrow"/>
          <w:b/>
          <w:sz w:val="18"/>
          <w:szCs w:val="18"/>
        </w:rPr>
        <w:t>National Space Legislation</w:t>
      </w:r>
      <w:r w:rsidRPr="00E7786F">
        <w:rPr>
          <w:rFonts w:ascii="Arial Narrow" w:hAnsi="Arial Narrow"/>
          <w:b/>
          <w:sz w:val="18"/>
          <w:szCs w:val="18"/>
        </w:rPr>
        <w:tab/>
      </w:r>
      <w:r w:rsidR="0008159C">
        <w:rPr>
          <w:rFonts w:ascii="Arial Narrow" w:hAnsi="Arial Narrow"/>
          <w:b/>
          <w:sz w:val="18"/>
          <w:szCs w:val="18"/>
        </w:rPr>
        <w:t>9297</w:t>
      </w:r>
      <w:r w:rsidRPr="00E7786F">
        <w:rPr>
          <w:rFonts w:ascii="Arial Narrow" w:hAnsi="Arial Narrow"/>
          <w:b/>
          <w:sz w:val="18"/>
          <w:szCs w:val="18"/>
        </w:rPr>
        <w:tab/>
        <w:t>766</w:t>
      </w:r>
      <w:r w:rsidRPr="00E7786F">
        <w:rPr>
          <w:rFonts w:ascii="Arial Narrow" w:hAnsi="Arial Narrow"/>
          <w:b/>
          <w:sz w:val="18"/>
          <w:szCs w:val="18"/>
        </w:rPr>
        <w:tab/>
      </w:r>
      <w:r w:rsidR="005E4605">
        <w:rPr>
          <w:rFonts w:ascii="Arial Narrow" w:hAnsi="Arial Narrow"/>
          <w:b/>
          <w:sz w:val="18"/>
          <w:szCs w:val="18"/>
        </w:rPr>
        <w:t>(see chart on page 9)</w:t>
      </w:r>
      <w:r w:rsidRPr="00E7786F">
        <w:rPr>
          <w:rFonts w:ascii="Arial Narrow" w:hAnsi="Arial Narrow"/>
          <w:b/>
          <w:sz w:val="18"/>
          <w:szCs w:val="18"/>
        </w:rPr>
        <w:tab/>
      </w:r>
      <w:r w:rsidRPr="00E7786F">
        <w:rPr>
          <w:rFonts w:ascii="Arial Narrow" w:hAnsi="Arial Narrow"/>
          <w:b/>
          <w:sz w:val="18"/>
          <w:szCs w:val="18"/>
        </w:rPr>
        <w:tab/>
        <w:t>von der Dunk</w:t>
      </w:r>
    </w:p>
    <w:p w:rsidR="00A57DD4" w:rsidRDefault="00E7786F"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08159C">
        <w:rPr>
          <w:rFonts w:ascii="Arial Narrow" w:hAnsi="Arial Narrow"/>
          <w:sz w:val="18"/>
          <w:szCs w:val="18"/>
        </w:rPr>
        <w:t>9298</w:t>
      </w:r>
      <w:r>
        <w:rPr>
          <w:rFonts w:ascii="Arial Narrow" w:hAnsi="Arial Narrow"/>
          <w:sz w:val="18"/>
          <w:szCs w:val="18"/>
        </w:rPr>
        <w:tab/>
        <w:t>766G</w:t>
      </w:r>
    </w:p>
    <w:p w:rsidR="00E7786F" w:rsidRDefault="00E7786F" w:rsidP="00E7786F">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In view especially of the increasing commercialisation and privatisation of space activities and their applications, there is an increasing need at the national level to implement the international space treaties and some other international space law, notably by means of the establishment of national space legislation, including licensing regimes dealing for example with liability issues, or other control mechanisms. Thus, the course will discuss the various ways in which countries across the world have chosen, or are choosing, to implement relevant international requirements as well as to assert national space policies by means of such national law. A prominent place in this context will be taken by discussion of national US law on such activities as satellite communications, satellite remote sensing and space tourism. </w:t>
      </w:r>
      <w:r>
        <w:rPr>
          <w:rFonts w:ascii="Arial Narrow" w:hAnsi="Arial Narrow"/>
          <w:b/>
          <w:bCs/>
          <w:i/>
          <w:iCs/>
          <w:color w:val="000000"/>
          <w:sz w:val="18"/>
          <w:szCs w:val="18"/>
        </w:rPr>
        <w:t xml:space="preserve">This course is available to online LLM students. </w:t>
      </w:r>
      <w:r>
        <w:rPr>
          <w:rFonts w:ascii="Arial Narrow" w:hAnsi="Arial Narrow"/>
          <w:i/>
          <w:iCs/>
          <w:color w:val="000000"/>
          <w:sz w:val="18"/>
          <w:szCs w:val="18"/>
        </w:rPr>
        <w:t>Pre-requisite: Space Law.</w:t>
      </w:r>
      <w:r>
        <w:rPr>
          <w:rFonts w:ascii="Arial Narrow" w:hAnsi="Arial Narrow"/>
          <w:color w:val="000000"/>
          <w:sz w:val="18"/>
          <w:szCs w:val="18"/>
        </w:rPr>
        <w:t xml:space="preserve">  Student grade is based on post-class paper based on in-class presentation.</w:t>
      </w:r>
    </w:p>
    <w:p w:rsidR="00E7786F" w:rsidRDefault="00E7786F" w:rsidP="006733AA">
      <w:pPr>
        <w:tabs>
          <w:tab w:val="left" w:pos="3960"/>
          <w:tab w:val="left" w:pos="5400"/>
          <w:tab w:val="center" w:pos="6840"/>
          <w:tab w:val="center" w:pos="8280"/>
          <w:tab w:val="right" w:pos="10170"/>
        </w:tabs>
        <w:jc w:val="both"/>
        <w:rPr>
          <w:rFonts w:ascii="Arial Narrow" w:hAnsi="Arial Narrow"/>
          <w:sz w:val="18"/>
          <w:szCs w:val="18"/>
        </w:rPr>
      </w:pPr>
    </w:p>
    <w:p w:rsidR="00DB09A7" w:rsidRPr="005D4BCE" w:rsidRDefault="00DB09A7" w:rsidP="00DB09A7">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National Trial Team</w:t>
      </w:r>
      <w:r w:rsidRPr="005D4BCE">
        <w:rPr>
          <w:rFonts w:ascii="Arial Narrow" w:hAnsi="Arial Narrow"/>
          <w:b/>
          <w:sz w:val="18"/>
          <w:szCs w:val="18"/>
        </w:rPr>
        <w:tab/>
      </w:r>
      <w:r>
        <w:rPr>
          <w:rFonts w:ascii="Arial Narrow" w:hAnsi="Arial Narrow"/>
          <w:b/>
          <w:sz w:val="18"/>
          <w:szCs w:val="18"/>
        </w:rPr>
        <w:t>9260</w:t>
      </w:r>
      <w:r w:rsidRPr="005D4BCE">
        <w:rPr>
          <w:rFonts w:ascii="Arial Narrow" w:hAnsi="Arial Narrow"/>
          <w:b/>
          <w:sz w:val="18"/>
          <w:szCs w:val="18"/>
        </w:rPr>
        <w:tab/>
        <w:t>606</w:t>
      </w:r>
      <w:r w:rsidRPr="005D4BCE">
        <w:rPr>
          <w:rFonts w:ascii="Arial Narrow" w:hAnsi="Arial Narrow"/>
          <w:b/>
          <w:sz w:val="18"/>
          <w:szCs w:val="18"/>
        </w:rPr>
        <w:tab/>
      </w:r>
      <w:r w:rsidRPr="005D4BCE">
        <w:rPr>
          <w:rFonts w:ascii="Arial Narrow" w:hAnsi="Arial Narrow"/>
          <w:b/>
          <w:sz w:val="18"/>
          <w:szCs w:val="18"/>
        </w:rPr>
        <w:tab/>
      </w:r>
      <w:r w:rsidRPr="005D4BCE">
        <w:rPr>
          <w:rFonts w:ascii="Arial Narrow" w:hAnsi="Arial Narrow"/>
          <w:b/>
          <w:sz w:val="18"/>
          <w:szCs w:val="18"/>
        </w:rPr>
        <w:tab/>
      </w:r>
      <w:r>
        <w:rPr>
          <w:rFonts w:ascii="Arial Narrow" w:hAnsi="Arial Narrow"/>
          <w:b/>
          <w:sz w:val="18"/>
          <w:szCs w:val="18"/>
        </w:rPr>
        <w:t>Jorgensen</w:t>
      </w:r>
    </w:p>
    <w:p w:rsidR="00DB09A7" w:rsidRDefault="00DB09A7" w:rsidP="00DB09A7">
      <w:pPr>
        <w:jc w:val="both"/>
        <w:rPr>
          <w:rFonts w:ascii="Arial Narrow" w:hAnsi="Arial Narrow"/>
          <w:color w:val="000000"/>
          <w:sz w:val="18"/>
          <w:szCs w:val="18"/>
        </w:rPr>
      </w:pPr>
      <w:r>
        <w:rPr>
          <w:rFonts w:ascii="Arial Narrow" w:hAnsi="Arial Narrow"/>
          <w:sz w:val="18"/>
          <w:szCs w:val="18"/>
        </w:rPr>
        <w:t xml:space="preserve">(1-2 credit hours) </w:t>
      </w:r>
      <w:r>
        <w:rPr>
          <w:rFonts w:ascii="Arial Narrow" w:hAnsi="Arial Narrow"/>
          <w:i/>
          <w:iCs/>
          <w:color w:val="000000"/>
          <w:sz w:val="18"/>
          <w:szCs w:val="18"/>
        </w:rPr>
        <w:t>**By Invitation Only **</w:t>
      </w:r>
      <w:r>
        <w:rPr>
          <w:rFonts w:ascii="Arial Narrow" w:hAnsi="Arial Narrow"/>
          <w:color w:val="000000"/>
          <w:sz w:val="18"/>
          <w:szCs w:val="18"/>
        </w:rPr>
        <w:t xml:space="preserve">  Students who are members of the College’s National Trial Team shall receive two hours of ungraded academic credit during the spring semester if they perform all of their obligations as members of the National Trial Team that semester. A student who is a member of the National Trial Team during two different academic years may receive one hour of ungraded academic credit during the spring semester of the second academic year during which the student is a member of the team. </w:t>
      </w:r>
      <w:r>
        <w:rPr>
          <w:rFonts w:ascii="Arial Narrow" w:hAnsi="Arial Narrow"/>
          <w:i/>
          <w:iCs/>
          <w:color w:val="000000"/>
          <w:sz w:val="18"/>
          <w:szCs w:val="18"/>
          <w:u w:val="single"/>
        </w:rPr>
        <w:t>A student may not receive credit for both National Trial Team and Advanced Trial Advocacy.</w:t>
      </w:r>
    </w:p>
    <w:p w:rsidR="00E7786F" w:rsidRDefault="00E7786F">
      <w:pPr>
        <w:rPr>
          <w:rFonts w:ascii="Arial Narrow" w:hAnsi="Arial Narrow"/>
          <w:sz w:val="18"/>
          <w:szCs w:val="18"/>
        </w:rPr>
      </w:pPr>
      <w:r>
        <w:rPr>
          <w:rFonts w:ascii="Arial Narrow" w:hAnsi="Arial Narrow"/>
          <w:sz w:val="18"/>
          <w:szCs w:val="18"/>
        </w:rPr>
        <w:br w:type="page"/>
      </w:r>
    </w:p>
    <w:p w:rsidR="00E7786F" w:rsidRDefault="00E7786F" w:rsidP="00E7786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14:anchorId="7B040EA7" wp14:editId="65B3264F">
                <wp:simplePos x="0" y="0"/>
                <wp:positionH relativeFrom="column">
                  <wp:posOffset>-30480</wp:posOffset>
                </wp:positionH>
                <wp:positionV relativeFrom="paragraph">
                  <wp:posOffset>14201</wp:posOffset>
                </wp:positionV>
                <wp:extent cx="65532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Ah3vIFwQEAAM8DAAAOAAAAAAAAAAAAAAAAAC4CAABk&#10;cnMvZTJvRG9jLnhtbFBLAQItABQABgAIAAAAIQAFyzmp2QAAAAcBAAAPAAAAAAAAAAAAAAAAABsE&#10;AABkcnMvZG93bnJldi54bWxQSwUGAAAAAAQABADzAAAAIQUAAAAA&#10;" strokecolor="#4579b8 [3044]"/>
            </w:pict>
          </mc:Fallback>
        </mc:AlternateContent>
      </w:r>
    </w:p>
    <w:p w:rsidR="00E7786F" w:rsidRDefault="00E7786F" w:rsidP="00E7786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E7786F" w:rsidRDefault="00E7786F" w:rsidP="00E7786F">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A57DD4" w:rsidRDefault="00E7786F" w:rsidP="00DB09A7">
      <w:pPr>
        <w:tabs>
          <w:tab w:val="left" w:pos="3960"/>
          <w:tab w:val="left" w:pos="5400"/>
          <w:tab w:val="center" w:pos="6840"/>
          <w:tab w:val="center" w:pos="8280"/>
          <w:tab w:val="right" w:pos="10440"/>
        </w:tabs>
        <w:jc w:val="both"/>
        <w:rPr>
          <w:rFonts w:ascii="Arial Narrow" w:hAnsi="Arial Narrow"/>
          <w:sz w:val="18"/>
          <w:szCs w:val="18"/>
        </w:rPr>
      </w:pPr>
      <w:r>
        <w:rPr>
          <w:rFonts w:ascii="Arial Narrow" w:hAnsi="Arial Narrow"/>
          <w:noProof/>
          <w:sz w:val="22"/>
          <w:szCs w:val="22"/>
        </w:rPr>
        <mc:AlternateContent>
          <mc:Choice Requires="wps">
            <w:drawing>
              <wp:anchor distT="0" distB="0" distL="114300" distR="114300" simplePos="0" relativeHeight="251707392" behindDoc="0" locked="0" layoutInCell="1" allowOverlap="1" wp14:anchorId="24D19877" wp14:editId="17D2D910">
                <wp:simplePos x="0" y="0"/>
                <wp:positionH relativeFrom="column">
                  <wp:posOffset>-30480</wp:posOffset>
                </wp:positionH>
                <wp:positionV relativeFrom="paragraph">
                  <wp:posOffset>14201</wp:posOffset>
                </wp:positionV>
                <wp:extent cx="65532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CXZv+9wQEAAM8DAAAOAAAAAAAAAAAAAAAAAC4CAABk&#10;cnMvZTJvRG9jLnhtbFBLAQItABQABgAIAAAAIQAFyzmp2QAAAAcBAAAPAAAAAAAAAAAAAAAAABsE&#10;AABkcnMvZG93bnJldi54bWxQSwUGAAAAAAQABADzAAAAIQUAAAAA&#10;" strokecolor="#4579b8 [3044]"/>
            </w:pict>
          </mc:Fallback>
        </mc:AlternateContent>
      </w:r>
    </w:p>
    <w:p w:rsidR="002C166F" w:rsidRPr="005D4BCE"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Negotiations</w:t>
      </w:r>
      <w:r w:rsidRPr="005D4BCE">
        <w:rPr>
          <w:rFonts w:ascii="Arial Narrow" w:hAnsi="Arial Narrow"/>
          <w:b/>
          <w:sz w:val="18"/>
          <w:szCs w:val="18"/>
        </w:rPr>
        <w:tab/>
      </w:r>
      <w:r w:rsidR="0011546C">
        <w:rPr>
          <w:rFonts w:ascii="Arial Narrow" w:hAnsi="Arial Narrow"/>
          <w:b/>
          <w:sz w:val="18"/>
          <w:szCs w:val="18"/>
        </w:rPr>
        <w:t>9281</w:t>
      </w:r>
      <w:r w:rsidRPr="005D4BCE">
        <w:rPr>
          <w:rFonts w:ascii="Arial Narrow" w:hAnsi="Arial Narrow"/>
          <w:b/>
          <w:sz w:val="18"/>
          <w:szCs w:val="18"/>
        </w:rPr>
        <w:tab/>
        <w:t>740</w:t>
      </w:r>
      <w:r w:rsidRPr="005D4BCE">
        <w:rPr>
          <w:rFonts w:ascii="Arial Narrow" w:hAnsi="Arial Narrow"/>
          <w:b/>
          <w:sz w:val="18"/>
          <w:szCs w:val="18"/>
        </w:rPr>
        <w:tab/>
      </w:r>
      <w:r w:rsidR="005E4605">
        <w:rPr>
          <w:rFonts w:ascii="Arial Narrow" w:hAnsi="Arial Narrow"/>
          <w:b/>
          <w:sz w:val="18"/>
          <w:szCs w:val="18"/>
        </w:rPr>
        <w:t>T</w:t>
      </w:r>
      <w:r w:rsidRPr="005D4BCE">
        <w:rPr>
          <w:rFonts w:ascii="Arial Narrow" w:hAnsi="Arial Narrow"/>
          <w:b/>
          <w:sz w:val="18"/>
          <w:szCs w:val="18"/>
        </w:rPr>
        <w:tab/>
      </w:r>
      <w:r w:rsidR="005E4605">
        <w:rPr>
          <w:rFonts w:ascii="Arial Narrow" w:hAnsi="Arial Narrow"/>
          <w:b/>
          <w:sz w:val="18"/>
          <w:szCs w:val="18"/>
        </w:rPr>
        <w:t>5:30-8:20 pm</w:t>
      </w:r>
      <w:r w:rsidRPr="005D4BCE">
        <w:rPr>
          <w:rFonts w:ascii="Arial Narrow" w:hAnsi="Arial Narrow"/>
          <w:b/>
          <w:sz w:val="18"/>
          <w:szCs w:val="18"/>
        </w:rPr>
        <w:tab/>
        <w:t>Landis</w:t>
      </w:r>
    </w:p>
    <w:p w:rsidR="00A57DD4" w:rsidRDefault="005D4BCE"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9282</w:t>
      </w:r>
      <w:r>
        <w:rPr>
          <w:rFonts w:ascii="Arial Narrow" w:hAnsi="Arial Narrow"/>
          <w:sz w:val="18"/>
          <w:szCs w:val="18"/>
        </w:rPr>
        <w:tab/>
        <w:t>740G</w:t>
      </w:r>
    </w:p>
    <w:p w:rsidR="005D4BCE" w:rsidRDefault="005D4BCE" w:rsidP="005D4BCE">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This class will examine a variety of negotiation styles and give students an opportunity to apply these styles in a series of increasingly complex negotiation problems.  Students will be expected to complete a journal which relates class discussions, lectures, readings, and personal experiences into a guide book for future negotiation practice.  Negotiation problems will include plea bargains, personal injury cases, commercial negotiations, and labor management disputes.  Strategic and psychological factors present in negotiation styles will be examined.  The purpose of the class is to improve negotiation performance and broaden the repertoire of strategic and stylistic choices available to the student negotiator. Enrollment Limit 24</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5D4BCE"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Patent Law</w:t>
      </w:r>
      <w:r w:rsidRPr="005D4BCE">
        <w:rPr>
          <w:rFonts w:ascii="Arial Narrow" w:hAnsi="Arial Narrow"/>
          <w:b/>
          <w:sz w:val="18"/>
          <w:szCs w:val="18"/>
        </w:rPr>
        <w:tab/>
      </w:r>
      <w:r w:rsidR="0011546C">
        <w:rPr>
          <w:rFonts w:ascii="Arial Narrow" w:hAnsi="Arial Narrow"/>
          <w:b/>
          <w:sz w:val="18"/>
          <w:szCs w:val="18"/>
        </w:rPr>
        <w:t>9385</w:t>
      </w:r>
      <w:r w:rsidRPr="005D4BCE">
        <w:rPr>
          <w:rFonts w:ascii="Arial Narrow" w:hAnsi="Arial Narrow"/>
          <w:b/>
          <w:sz w:val="18"/>
          <w:szCs w:val="18"/>
        </w:rPr>
        <w:tab/>
        <w:t>697</w:t>
      </w:r>
      <w:r w:rsidRPr="005D4BCE">
        <w:rPr>
          <w:rFonts w:ascii="Arial Narrow" w:hAnsi="Arial Narrow"/>
          <w:b/>
          <w:sz w:val="18"/>
          <w:szCs w:val="18"/>
        </w:rPr>
        <w:tab/>
      </w:r>
      <w:r w:rsidR="005E4605">
        <w:rPr>
          <w:rFonts w:ascii="Arial Narrow" w:hAnsi="Arial Narrow"/>
          <w:b/>
          <w:sz w:val="18"/>
          <w:szCs w:val="18"/>
        </w:rPr>
        <w:t>F</w:t>
      </w:r>
      <w:r w:rsidRPr="005D4BCE">
        <w:rPr>
          <w:rFonts w:ascii="Arial Narrow" w:hAnsi="Arial Narrow"/>
          <w:b/>
          <w:sz w:val="18"/>
          <w:szCs w:val="18"/>
        </w:rPr>
        <w:tab/>
      </w:r>
      <w:r w:rsidR="0002544F">
        <w:rPr>
          <w:rFonts w:ascii="Arial Narrow" w:hAnsi="Arial Narrow"/>
          <w:b/>
          <w:sz w:val="18"/>
          <w:szCs w:val="18"/>
        </w:rPr>
        <w:t>3:2</w:t>
      </w:r>
      <w:r w:rsidR="005E4605">
        <w:rPr>
          <w:rFonts w:ascii="Arial Narrow" w:hAnsi="Arial Narrow"/>
          <w:b/>
          <w:sz w:val="18"/>
          <w:szCs w:val="18"/>
        </w:rPr>
        <w:t>5-5:</w:t>
      </w:r>
      <w:r w:rsidR="0002544F">
        <w:rPr>
          <w:rFonts w:ascii="Arial Narrow" w:hAnsi="Arial Narrow"/>
          <w:b/>
          <w:sz w:val="18"/>
          <w:szCs w:val="18"/>
        </w:rPr>
        <w:t>2</w:t>
      </w:r>
      <w:r w:rsidR="005E4605">
        <w:rPr>
          <w:rFonts w:ascii="Arial Narrow" w:hAnsi="Arial Narrow"/>
          <w:b/>
          <w:sz w:val="18"/>
          <w:szCs w:val="18"/>
        </w:rPr>
        <w:t>5 pm</w:t>
      </w:r>
      <w:r w:rsidRPr="005D4BCE">
        <w:rPr>
          <w:rFonts w:ascii="Arial Narrow" w:hAnsi="Arial Narrow"/>
          <w:b/>
          <w:sz w:val="18"/>
          <w:szCs w:val="18"/>
        </w:rPr>
        <w:tab/>
        <w:t>Sheppard</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9386</w:t>
      </w:r>
      <w:r>
        <w:rPr>
          <w:rFonts w:ascii="Arial Narrow" w:hAnsi="Arial Narrow"/>
          <w:sz w:val="18"/>
          <w:szCs w:val="18"/>
        </w:rPr>
        <w:tab/>
        <w:t>697G</w:t>
      </w:r>
    </w:p>
    <w:p w:rsidR="005D4BCE" w:rsidRDefault="005D4BCE" w:rsidP="005D4BCE">
      <w:pPr>
        <w:jc w:val="both"/>
        <w:rPr>
          <w:rFonts w:ascii="Arial Narrow" w:hAnsi="Arial Narrow"/>
          <w:color w:val="000000"/>
          <w:sz w:val="18"/>
          <w:szCs w:val="18"/>
        </w:rPr>
      </w:pPr>
      <w:r>
        <w:rPr>
          <w:rFonts w:ascii="Arial Narrow" w:hAnsi="Arial Narrow"/>
          <w:sz w:val="18"/>
          <w:szCs w:val="18"/>
        </w:rPr>
        <w:t>(</w:t>
      </w:r>
      <w:r w:rsidR="003F438C">
        <w:rPr>
          <w:rFonts w:ascii="Arial Narrow" w:hAnsi="Arial Narrow"/>
          <w:sz w:val="18"/>
          <w:szCs w:val="18"/>
        </w:rPr>
        <w:t>2</w:t>
      </w:r>
      <w:r>
        <w:rPr>
          <w:rFonts w:ascii="Arial Narrow" w:hAnsi="Arial Narrow"/>
          <w:sz w:val="18"/>
          <w:szCs w:val="18"/>
        </w:rPr>
        <w:t xml:space="preserve"> credit hours) </w:t>
      </w:r>
      <w:r>
        <w:rPr>
          <w:rFonts w:ascii="Arial Narrow" w:hAnsi="Arial Narrow"/>
          <w:color w:val="000000"/>
          <w:sz w:val="18"/>
          <w:szCs w:val="18"/>
        </w:rPr>
        <w:t>This course will provide an introduction to the basic principles of the law of patents in the United States including the history, utility and function of the patent system; statutory and procedural requirements for patentability; recent case law; and patent enforcement mechanisms, remedies and defenses. This class will provide a foundation in patent law for general legal practice that crosscuts all potential business client interests from individual inventors to small and large companies.</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5D4BCE"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Payment Systems</w:t>
      </w:r>
      <w:r w:rsidRPr="005D4BCE">
        <w:rPr>
          <w:rFonts w:ascii="Arial Narrow" w:hAnsi="Arial Narrow"/>
          <w:b/>
          <w:sz w:val="18"/>
          <w:szCs w:val="18"/>
        </w:rPr>
        <w:tab/>
      </w:r>
      <w:r w:rsidR="00E1630D">
        <w:rPr>
          <w:rFonts w:ascii="Arial Narrow" w:hAnsi="Arial Narrow"/>
          <w:b/>
          <w:sz w:val="18"/>
          <w:szCs w:val="18"/>
        </w:rPr>
        <w:t>9262</w:t>
      </w:r>
      <w:r w:rsidRPr="005D4BCE">
        <w:rPr>
          <w:rFonts w:ascii="Arial Narrow" w:hAnsi="Arial Narrow"/>
          <w:b/>
          <w:sz w:val="18"/>
          <w:szCs w:val="18"/>
        </w:rPr>
        <w:tab/>
        <w:t>627</w:t>
      </w:r>
      <w:r w:rsidRPr="005D4BCE">
        <w:rPr>
          <w:rFonts w:ascii="Arial Narrow" w:hAnsi="Arial Narrow"/>
          <w:b/>
          <w:sz w:val="18"/>
          <w:szCs w:val="18"/>
        </w:rPr>
        <w:tab/>
      </w:r>
      <w:r w:rsidR="005E4605">
        <w:rPr>
          <w:rFonts w:ascii="Arial Narrow" w:hAnsi="Arial Narrow"/>
          <w:b/>
          <w:sz w:val="18"/>
          <w:szCs w:val="18"/>
        </w:rPr>
        <w:t>M-T</w:t>
      </w:r>
      <w:r w:rsidRPr="005D4BCE">
        <w:rPr>
          <w:rFonts w:ascii="Arial Narrow" w:hAnsi="Arial Narrow"/>
          <w:b/>
          <w:sz w:val="18"/>
          <w:szCs w:val="18"/>
        </w:rPr>
        <w:tab/>
      </w:r>
      <w:r w:rsidR="005E4605">
        <w:rPr>
          <w:rFonts w:ascii="Arial Narrow" w:hAnsi="Arial Narrow"/>
          <w:b/>
          <w:sz w:val="18"/>
          <w:szCs w:val="18"/>
        </w:rPr>
        <w:t>1:30-2:45 pm</w:t>
      </w:r>
      <w:r w:rsidRPr="005D4BCE">
        <w:rPr>
          <w:rFonts w:ascii="Arial Narrow" w:hAnsi="Arial Narrow"/>
          <w:b/>
          <w:sz w:val="18"/>
          <w:szCs w:val="18"/>
        </w:rPr>
        <w:tab/>
        <w:t>Wilson</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9263</w:t>
      </w:r>
      <w:r>
        <w:rPr>
          <w:rFonts w:ascii="Arial Narrow" w:hAnsi="Arial Narrow"/>
          <w:sz w:val="18"/>
          <w:szCs w:val="18"/>
        </w:rPr>
        <w:tab/>
        <w:t>627G</w:t>
      </w:r>
    </w:p>
    <w:p w:rsidR="005D4BCE" w:rsidRDefault="005D4BCE" w:rsidP="005D4BCE">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Payment Systems focuses on the modern payment choices including debit cards, credit cards, prepaid cards, ACH transactions and wire transfers.  With new non-bank entrants in this area, including Apple and PayPal, we will examine the role and regulation of non-bank intermediaries.  The Spring 2015 course will also include a look at several hot topics in payments, including </w:t>
      </w:r>
      <w:proofErr w:type="spellStart"/>
      <w:r>
        <w:rPr>
          <w:rFonts w:ascii="Arial Narrow" w:hAnsi="Arial Narrow"/>
          <w:color w:val="000000"/>
          <w:sz w:val="18"/>
          <w:szCs w:val="18"/>
        </w:rPr>
        <w:t>cryptocurriencies</w:t>
      </w:r>
      <w:proofErr w:type="spellEnd"/>
      <w:r>
        <w:rPr>
          <w:rFonts w:ascii="Arial Narrow" w:hAnsi="Arial Narrow"/>
          <w:color w:val="000000"/>
          <w:sz w:val="18"/>
          <w:szCs w:val="18"/>
        </w:rPr>
        <w:t xml:space="preserve"> (including Bitcoins), data protection, payment fraud, interchange fees for credit cards and debit cards and the treatment of similar issues under EU payment directives.  In addition, given the importance of compliance for organizations, the 2015 course will include a short unit on money laundering compliance for a particular industry.  Given the rise of securitization, coverage of the traditional concepts of negotiability and holder-in-due course will be limited.  Students will be asked to read and interpret a number of state and federal statutes and federal regulations.  The final grade will be based on class participation (including the completion of one short writing assignments and a current event blog entry) and a final, open book written examination.  </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5D4BCE"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Pretrial Litigation</w:t>
      </w:r>
      <w:r w:rsidRPr="005D4BCE">
        <w:rPr>
          <w:rFonts w:ascii="Arial Narrow" w:hAnsi="Arial Narrow"/>
          <w:b/>
          <w:sz w:val="18"/>
          <w:szCs w:val="18"/>
        </w:rPr>
        <w:tab/>
      </w:r>
      <w:r w:rsidR="0011546C">
        <w:rPr>
          <w:rFonts w:ascii="Arial Narrow" w:hAnsi="Arial Narrow"/>
          <w:b/>
          <w:sz w:val="18"/>
          <w:szCs w:val="18"/>
        </w:rPr>
        <w:t>9283</w:t>
      </w:r>
      <w:r w:rsidRPr="005D4BCE">
        <w:rPr>
          <w:rFonts w:ascii="Arial Narrow" w:hAnsi="Arial Narrow"/>
          <w:b/>
          <w:sz w:val="18"/>
          <w:szCs w:val="18"/>
        </w:rPr>
        <w:tab/>
        <w:t>741</w:t>
      </w:r>
      <w:r w:rsidRPr="005D4BCE">
        <w:rPr>
          <w:rFonts w:ascii="Arial Narrow" w:hAnsi="Arial Narrow"/>
          <w:b/>
          <w:sz w:val="18"/>
          <w:szCs w:val="18"/>
        </w:rPr>
        <w:tab/>
      </w:r>
      <w:r w:rsidR="005E4605">
        <w:rPr>
          <w:rFonts w:ascii="Arial Narrow" w:hAnsi="Arial Narrow"/>
          <w:b/>
          <w:sz w:val="18"/>
          <w:szCs w:val="18"/>
        </w:rPr>
        <w:t>M</w:t>
      </w:r>
      <w:r w:rsidRPr="005D4BCE">
        <w:rPr>
          <w:rFonts w:ascii="Arial Narrow" w:hAnsi="Arial Narrow"/>
          <w:b/>
          <w:sz w:val="18"/>
          <w:szCs w:val="18"/>
        </w:rPr>
        <w:tab/>
      </w:r>
      <w:r w:rsidR="006D2387">
        <w:rPr>
          <w:rFonts w:ascii="Arial Narrow" w:hAnsi="Arial Narrow"/>
          <w:b/>
          <w:sz w:val="18"/>
          <w:szCs w:val="18"/>
        </w:rPr>
        <w:t xml:space="preserve">7:50-8:40 </w:t>
      </w:r>
      <w:r w:rsidR="005E4605">
        <w:rPr>
          <w:rFonts w:ascii="Arial Narrow" w:hAnsi="Arial Narrow"/>
          <w:b/>
          <w:sz w:val="18"/>
          <w:szCs w:val="18"/>
        </w:rPr>
        <w:t>am</w:t>
      </w:r>
      <w:r w:rsidRPr="005D4BCE">
        <w:rPr>
          <w:rFonts w:ascii="Arial Narrow" w:hAnsi="Arial Narrow"/>
          <w:b/>
          <w:sz w:val="18"/>
          <w:szCs w:val="18"/>
        </w:rPr>
        <w:tab/>
        <w:t>Klaus</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9284</w:t>
      </w:r>
      <w:r>
        <w:rPr>
          <w:rFonts w:ascii="Arial Narrow" w:hAnsi="Arial Narrow"/>
          <w:sz w:val="18"/>
          <w:szCs w:val="18"/>
        </w:rPr>
        <w:tab/>
        <w:t>741G</w:t>
      </w:r>
    </w:p>
    <w:p w:rsidR="005D4BCE" w:rsidRDefault="005D4BCE" w:rsidP="005D4BCE">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Concentrates on the application of procedural rules to the bringing and defending of civil law suits and on considering the tactical and strategic aspects of litigation.  Students will perform weekly exercises on pleading, motion practice and discovery.  Student grade is based on performance in small group weekly exercises and a final examination. Enrollment Limit </w:t>
      </w:r>
      <w:r w:rsidR="00DB09A7">
        <w:rPr>
          <w:rFonts w:ascii="Arial Narrow" w:hAnsi="Arial Narrow"/>
          <w:color w:val="000000"/>
          <w:sz w:val="18"/>
          <w:szCs w:val="18"/>
        </w:rPr>
        <w:t>36</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A15735" w:rsidRDefault="00A15735" w:rsidP="006733AA">
      <w:pPr>
        <w:tabs>
          <w:tab w:val="left" w:pos="3960"/>
          <w:tab w:val="left" w:pos="5400"/>
          <w:tab w:val="center" w:pos="6840"/>
          <w:tab w:val="center" w:pos="8280"/>
          <w:tab w:val="right" w:pos="10170"/>
        </w:tabs>
        <w:jc w:val="both"/>
        <w:rPr>
          <w:rFonts w:ascii="Arial Narrow" w:hAnsi="Arial Narrow"/>
          <w:b/>
          <w:sz w:val="16"/>
          <w:szCs w:val="16"/>
        </w:rPr>
        <w:sectPr w:rsidR="00A15735" w:rsidSect="00C60C21">
          <w:type w:val="continuous"/>
          <w:pgSz w:w="12240" w:h="15840" w:code="1"/>
          <w:pgMar w:top="720" w:right="1008" w:bottom="720" w:left="1008" w:header="720" w:footer="720" w:gutter="0"/>
          <w:cols w:space="720"/>
          <w:titlePg/>
          <w:docGrid w:linePitch="360"/>
        </w:sectPr>
      </w:pPr>
    </w:p>
    <w:p w:rsidR="00A15735" w:rsidRPr="00A15735" w:rsidRDefault="00A15735" w:rsidP="00A15735">
      <w:pPr>
        <w:tabs>
          <w:tab w:val="left" w:pos="3960"/>
          <w:tab w:val="left" w:pos="5400"/>
          <w:tab w:val="center" w:pos="6840"/>
          <w:tab w:val="center" w:pos="8280"/>
          <w:tab w:val="right" w:pos="10170"/>
        </w:tabs>
        <w:jc w:val="center"/>
        <w:rPr>
          <w:rFonts w:ascii="Arial Narrow" w:hAnsi="Arial Narrow"/>
          <w:b/>
          <w:sz w:val="16"/>
          <w:szCs w:val="16"/>
        </w:rPr>
      </w:pPr>
      <w:r w:rsidRPr="00A15735">
        <w:rPr>
          <w:rFonts w:ascii="Arial Narrow" w:hAnsi="Arial Narrow"/>
          <w:b/>
          <w:sz w:val="16"/>
          <w:szCs w:val="16"/>
        </w:rPr>
        <w:t>Pretrial Litigation Skills Small Groups</w:t>
      </w:r>
    </w:p>
    <w:p w:rsidR="00A15735" w:rsidRPr="00A15735" w:rsidRDefault="00A15735" w:rsidP="00A15735">
      <w:pPr>
        <w:tabs>
          <w:tab w:val="left" w:pos="3960"/>
          <w:tab w:val="left" w:pos="5400"/>
          <w:tab w:val="center" w:pos="6840"/>
          <w:tab w:val="center" w:pos="8280"/>
          <w:tab w:val="right" w:pos="10170"/>
        </w:tabs>
        <w:jc w:val="center"/>
        <w:rPr>
          <w:rFonts w:ascii="Arial Narrow" w:hAnsi="Arial Narrow"/>
          <w:b/>
          <w:sz w:val="16"/>
          <w:szCs w:val="16"/>
        </w:rPr>
      </w:pPr>
      <w:r w:rsidRPr="00A15735">
        <w:rPr>
          <w:rFonts w:ascii="Arial Narrow" w:hAnsi="Arial Narrow"/>
          <w:b/>
          <w:sz w:val="16"/>
          <w:szCs w:val="16"/>
        </w:rPr>
        <w:t>No separate registration is required</w:t>
      </w:r>
    </w:p>
    <w:p w:rsidR="00A15735" w:rsidRPr="00A15735" w:rsidRDefault="00A15735" w:rsidP="00A15735">
      <w:pPr>
        <w:tabs>
          <w:tab w:val="left" w:pos="3960"/>
          <w:tab w:val="left" w:pos="5400"/>
          <w:tab w:val="center" w:pos="6840"/>
          <w:tab w:val="center" w:pos="8280"/>
          <w:tab w:val="right" w:pos="10170"/>
        </w:tabs>
        <w:jc w:val="center"/>
        <w:rPr>
          <w:rFonts w:ascii="Arial Narrow" w:hAnsi="Arial Narrow"/>
          <w:b/>
          <w:sz w:val="16"/>
          <w:szCs w:val="16"/>
        </w:rPr>
      </w:pPr>
      <w:r w:rsidRPr="00A15735">
        <w:rPr>
          <w:rFonts w:ascii="Arial Narrow" w:hAnsi="Arial Narrow"/>
          <w:b/>
          <w:sz w:val="16"/>
          <w:szCs w:val="16"/>
        </w:rPr>
        <w:t>Must participate in the Lottery</w:t>
      </w:r>
    </w:p>
    <w:p w:rsidR="00A15735" w:rsidRPr="00A15735" w:rsidRDefault="00A15735" w:rsidP="00A15735">
      <w:pPr>
        <w:tabs>
          <w:tab w:val="left" w:pos="3960"/>
          <w:tab w:val="left" w:pos="5400"/>
          <w:tab w:val="center" w:pos="6840"/>
          <w:tab w:val="center" w:pos="8280"/>
          <w:tab w:val="right" w:pos="10170"/>
        </w:tabs>
        <w:jc w:val="center"/>
        <w:rPr>
          <w:rFonts w:ascii="Arial Narrow" w:hAnsi="Arial Narrow"/>
          <w:b/>
          <w:sz w:val="16"/>
          <w:szCs w:val="16"/>
        </w:rPr>
      </w:pPr>
      <w:r w:rsidRPr="00A15735">
        <w:rPr>
          <w:rFonts w:ascii="Arial Narrow" w:hAnsi="Arial Narrow"/>
          <w:b/>
          <w:sz w:val="16"/>
          <w:szCs w:val="16"/>
        </w:rPr>
        <w:t>Gealy – Mondays, 4:30-6:30 pm</w:t>
      </w:r>
    </w:p>
    <w:p w:rsidR="00A15735" w:rsidRPr="00A15735" w:rsidRDefault="00A15735" w:rsidP="00A15735">
      <w:pPr>
        <w:tabs>
          <w:tab w:val="left" w:pos="3960"/>
          <w:tab w:val="left" w:pos="5400"/>
          <w:tab w:val="center" w:pos="6840"/>
          <w:tab w:val="center" w:pos="8280"/>
          <w:tab w:val="right" w:pos="10170"/>
        </w:tabs>
        <w:jc w:val="center"/>
        <w:rPr>
          <w:rFonts w:ascii="Arial Narrow" w:hAnsi="Arial Narrow"/>
          <w:b/>
          <w:sz w:val="16"/>
          <w:szCs w:val="16"/>
        </w:rPr>
      </w:pPr>
      <w:r w:rsidRPr="00A15735">
        <w:rPr>
          <w:rFonts w:ascii="Arial Narrow" w:hAnsi="Arial Narrow"/>
          <w:b/>
          <w:sz w:val="16"/>
          <w:szCs w:val="16"/>
        </w:rPr>
        <w:t>Klaus – Tuesdays, 4:30-6:30 pm</w:t>
      </w:r>
    </w:p>
    <w:p w:rsidR="00A15735" w:rsidRPr="00A15735" w:rsidRDefault="00A15735" w:rsidP="00A15735">
      <w:pPr>
        <w:tabs>
          <w:tab w:val="left" w:pos="3960"/>
          <w:tab w:val="left" w:pos="5400"/>
          <w:tab w:val="center" w:pos="6840"/>
          <w:tab w:val="center" w:pos="8280"/>
          <w:tab w:val="right" w:pos="10170"/>
        </w:tabs>
        <w:jc w:val="center"/>
        <w:rPr>
          <w:rFonts w:ascii="Arial Narrow" w:hAnsi="Arial Narrow"/>
          <w:b/>
          <w:sz w:val="16"/>
          <w:szCs w:val="16"/>
        </w:rPr>
      </w:pPr>
      <w:r w:rsidRPr="00A15735">
        <w:rPr>
          <w:rFonts w:ascii="Arial Narrow" w:hAnsi="Arial Narrow"/>
          <w:b/>
          <w:sz w:val="16"/>
          <w:szCs w:val="16"/>
        </w:rPr>
        <w:t>Langan – Wednesdays, 3:30-5:30 pm</w:t>
      </w: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sectPr w:rsidR="00A15735" w:rsidSect="00A15735">
          <w:type w:val="continuous"/>
          <w:pgSz w:w="12240" w:h="15840" w:code="1"/>
          <w:pgMar w:top="720" w:right="1008" w:bottom="720" w:left="1008" w:header="720" w:footer="720" w:gutter="0"/>
          <w:cols w:num="2" w:space="720"/>
          <w:titlePg/>
          <w:docGrid w:linePitch="360"/>
        </w:sectPr>
      </w:pP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pPr>
    </w:p>
    <w:p w:rsidR="00A15735" w:rsidRDefault="00A15735" w:rsidP="006733AA">
      <w:pPr>
        <w:tabs>
          <w:tab w:val="left" w:pos="3960"/>
          <w:tab w:val="left" w:pos="5400"/>
          <w:tab w:val="center" w:pos="6840"/>
          <w:tab w:val="center" w:pos="8280"/>
          <w:tab w:val="right" w:pos="10170"/>
        </w:tabs>
        <w:jc w:val="both"/>
        <w:rPr>
          <w:rFonts w:ascii="Arial Narrow" w:hAnsi="Arial Narrow"/>
          <w:b/>
          <w:sz w:val="18"/>
          <w:szCs w:val="18"/>
        </w:rPr>
      </w:pPr>
    </w:p>
    <w:p w:rsidR="002C166F" w:rsidRPr="005D4BCE"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Psycholegal Research</w:t>
      </w:r>
      <w:r w:rsidRPr="005D4BCE">
        <w:rPr>
          <w:rFonts w:ascii="Arial Narrow" w:hAnsi="Arial Narrow"/>
          <w:b/>
          <w:sz w:val="18"/>
          <w:szCs w:val="18"/>
        </w:rPr>
        <w:tab/>
      </w:r>
      <w:r w:rsidR="0011546C">
        <w:rPr>
          <w:rFonts w:ascii="Arial Narrow" w:hAnsi="Arial Narrow"/>
          <w:b/>
          <w:sz w:val="18"/>
          <w:szCs w:val="18"/>
        </w:rPr>
        <w:t>9287</w:t>
      </w:r>
      <w:r w:rsidRPr="005D4BCE">
        <w:rPr>
          <w:rFonts w:ascii="Arial Narrow" w:hAnsi="Arial Narrow"/>
          <w:b/>
          <w:sz w:val="18"/>
          <w:szCs w:val="18"/>
        </w:rPr>
        <w:tab/>
        <w:t>757</w:t>
      </w:r>
      <w:r w:rsidRPr="005D4BCE">
        <w:rPr>
          <w:rFonts w:ascii="Arial Narrow" w:hAnsi="Arial Narrow"/>
          <w:b/>
          <w:sz w:val="18"/>
          <w:szCs w:val="18"/>
        </w:rPr>
        <w:tab/>
      </w:r>
      <w:r w:rsidR="00B56866">
        <w:rPr>
          <w:rFonts w:ascii="Arial Narrow" w:hAnsi="Arial Narrow"/>
          <w:b/>
          <w:sz w:val="18"/>
          <w:szCs w:val="18"/>
        </w:rPr>
        <w:tab/>
      </w:r>
      <w:r w:rsidR="00B56866">
        <w:rPr>
          <w:rFonts w:ascii="Arial Narrow" w:hAnsi="Arial Narrow"/>
          <w:b/>
          <w:sz w:val="18"/>
          <w:szCs w:val="18"/>
        </w:rPr>
        <w:tab/>
        <w:t xml:space="preserve">Arranged with </w:t>
      </w:r>
      <w:r w:rsidRPr="005D4BCE">
        <w:rPr>
          <w:rFonts w:ascii="Arial Narrow" w:hAnsi="Arial Narrow"/>
          <w:b/>
          <w:sz w:val="18"/>
          <w:szCs w:val="18"/>
        </w:rPr>
        <w:t>Faculty</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9288</w:t>
      </w:r>
      <w:r>
        <w:rPr>
          <w:rFonts w:ascii="Arial Narrow" w:hAnsi="Arial Narrow"/>
          <w:sz w:val="18"/>
          <w:szCs w:val="18"/>
        </w:rPr>
        <w:tab/>
        <w:t>757G</w:t>
      </w:r>
    </w:p>
    <w:p w:rsidR="002C166F" w:rsidRPr="005D4BCE"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5D4BCE">
        <w:rPr>
          <w:rFonts w:ascii="Arial Narrow" w:hAnsi="Arial Narrow"/>
          <w:b/>
          <w:sz w:val="18"/>
          <w:szCs w:val="18"/>
        </w:rPr>
        <w:t>Psycholegal Research</w:t>
      </w:r>
      <w:r w:rsidRPr="005D4BCE">
        <w:rPr>
          <w:rFonts w:ascii="Arial Narrow" w:hAnsi="Arial Narrow"/>
          <w:b/>
          <w:sz w:val="18"/>
          <w:szCs w:val="18"/>
        </w:rPr>
        <w:tab/>
      </w:r>
      <w:r w:rsidR="0011546C">
        <w:rPr>
          <w:rFonts w:ascii="Arial Narrow" w:hAnsi="Arial Narrow"/>
          <w:b/>
          <w:sz w:val="18"/>
          <w:szCs w:val="18"/>
        </w:rPr>
        <w:t>9289</w:t>
      </w:r>
      <w:r w:rsidRPr="005D4BCE">
        <w:rPr>
          <w:rFonts w:ascii="Arial Narrow" w:hAnsi="Arial Narrow"/>
          <w:b/>
          <w:sz w:val="18"/>
          <w:szCs w:val="18"/>
        </w:rPr>
        <w:tab/>
        <w:t>758</w:t>
      </w:r>
      <w:r w:rsidRPr="005D4BCE">
        <w:rPr>
          <w:rFonts w:ascii="Arial Narrow" w:hAnsi="Arial Narrow"/>
          <w:b/>
          <w:sz w:val="18"/>
          <w:szCs w:val="18"/>
        </w:rPr>
        <w:tab/>
      </w:r>
      <w:r w:rsidR="00B56866">
        <w:rPr>
          <w:rFonts w:ascii="Arial Narrow" w:hAnsi="Arial Narrow"/>
          <w:b/>
          <w:sz w:val="18"/>
          <w:szCs w:val="18"/>
        </w:rPr>
        <w:tab/>
      </w:r>
      <w:r w:rsidR="00B56866">
        <w:rPr>
          <w:rFonts w:ascii="Arial Narrow" w:hAnsi="Arial Narrow"/>
          <w:b/>
          <w:sz w:val="18"/>
          <w:szCs w:val="18"/>
        </w:rPr>
        <w:tab/>
        <w:t>Arranged with F</w:t>
      </w:r>
      <w:r w:rsidRPr="005D4BCE">
        <w:rPr>
          <w:rFonts w:ascii="Arial Narrow" w:hAnsi="Arial Narrow"/>
          <w:b/>
          <w:sz w:val="18"/>
          <w:szCs w:val="18"/>
        </w:rPr>
        <w:t>aculty</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9290</w:t>
      </w:r>
      <w:r>
        <w:rPr>
          <w:rFonts w:ascii="Arial Narrow" w:hAnsi="Arial Narrow"/>
          <w:sz w:val="18"/>
          <w:szCs w:val="18"/>
        </w:rPr>
        <w:tab/>
        <w:t>758G</w:t>
      </w:r>
    </w:p>
    <w:p w:rsidR="005D4BCE" w:rsidRDefault="005D4BCE" w:rsidP="005D4BCE">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A substantial research and writing project on a </w:t>
      </w:r>
      <w:proofErr w:type="spellStart"/>
      <w:r>
        <w:rPr>
          <w:rFonts w:ascii="Arial Narrow" w:hAnsi="Arial Narrow"/>
          <w:color w:val="000000"/>
          <w:sz w:val="18"/>
          <w:szCs w:val="18"/>
        </w:rPr>
        <w:t>psycholegal</w:t>
      </w:r>
      <w:proofErr w:type="spellEnd"/>
      <w:r>
        <w:rPr>
          <w:rFonts w:ascii="Arial Narrow" w:hAnsi="Arial Narrow"/>
          <w:color w:val="000000"/>
          <w:sz w:val="18"/>
          <w:szCs w:val="18"/>
        </w:rPr>
        <w:t xml:space="preserve"> topic.  The research is supervised and approved by a faculty member in the Law/Psychology program.  Absent the prior approval of the Dean, only those students enrolled in the Law/Psychology Joint Degree Program may register for this course.  Absent the prior approval of the Dean, no student may take more than 6 hours of Research in a Selected Field and/or Psycholegal Research.</w:t>
      </w:r>
      <w:r>
        <w:rPr>
          <w:rFonts w:ascii="Arial Narrow" w:hAnsi="Arial Narrow"/>
          <w:i/>
          <w:iCs/>
          <w:color w:val="000000"/>
          <w:sz w:val="18"/>
          <w:szCs w:val="18"/>
        </w:rPr>
        <w:t xml:space="preserve"> (A signed card, available from the Registrar, must be on file before you register for this course.)</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B56866"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B56866">
        <w:rPr>
          <w:rFonts w:ascii="Arial Narrow" w:hAnsi="Arial Narrow"/>
          <w:b/>
          <w:sz w:val="18"/>
          <w:szCs w:val="18"/>
        </w:rPr>
        <w:t>Remedies and Damages</w:t>
      </w:r>
      <w:r w:rsidRPr="00B56866">
        <w:rPr>
          <w:rFonts w:ascii="Arial Narrow" w:hAnsi="Arial Narrow"/>
          <w:b/>
          <w:sz w:val="18"/>
          <w:szCs w:val="18"/>
        </w:rPr>
        <w:tab/>
      </w:r>
      <w:r w:rsidR="0011546C">
        <w:rPr>
          <w:rFonts w:ascii="Arial Narrow" w:hAnsi="Arial Narrow"/>
          <w:b/>
          <w:sz w:val="18"/>
          <w:szCs w:val="18"/>
        </w:rPr>
        <w:t>9285</w:t>
      </w:r>
      <w:r w:rsidRPr="00B56866">
        <w:rPr>
          <w:rFonts w:ascii="Arial Narrow" w:hAnsi="Arial Narrow"/>
          <w:b/>
          <w:sz w:val="18"/>
          <w:szCs w:val="18"/>
        </w:rPr>
        <w:tab/>
        <w:t>743</w:t>
      </w:r>
      <w:r w:rsidRPr="00B56866">
        <w:rPr>
          <w:rFonts w:ascii="Arial Narrow" w:hAnsi="Arial Narrow"/>
          <w:b/>
          <w:sz w:val="18"/>
          <w:szCs w:val="18"/>
        </w:rPr>
        <w:tab/>
      </w:r>
      <w:r w:rsidR="005E4605">
        <w:rPr>
          <w:rFonts w:ascii="Arial Narrow" w:hAnsi="Arial Narrow"/>
          <w:b/>
          <w:sz w:val="18"/>
          <w:szCs w:val="18"/>
        </w:rPr>
        <w:t>Th-F</w:t>
      </w:r>
      <w:r w:rsidRPr="00B56866">
        <w:rPr>
          <w:rFonts w:ascii="Arial Narrow" w:hAnsi="Arial Narrow"/>
          <w:b/>
          <w:sz w:val="18"/>
          <w:szCs w:val="18"/>
        </w:rPr>
        <w:tab/>
      </w:r>
      <w:r w:rsidR="005E4605">
        <w:rPr>
          <w:rFonts w:ascii="Arial Narrow" w:hAnsi="Arial Narrow"/>
          <w:b/>
          <w:sz w:val="18"/>
          <w:szCs w:val="18"/>
        </w:rPr>
        <w:t>9:00-10:15 am</w:t>
      </w:r>
      <w:r w:rsidRPr="00B56866">
        <w:rPr>
          <w:rFonts w:ascii="Arial Narrow" w:hAnsi="Arial Narrow"/>
          <w:b/>
          <w:sz w:val="18"/>
          <w:szCs w:val="18"/>
        </w:rPr>
        <w:tab/>
        <w:t>Lenich</w:t>
      </w:r>
    </w:p>
    <w:p w:rsidR="005D4BCE" w:rsidRDefault="00B56866"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9286</w:t>
      </w:r>
      <w:r>
        <w:rPr>
          <w:rFonts w:ascii="Arial Narrow" w:hAnsi="Arial Narrow"/>
          <w:sz w:val="18"/>
          <w:szCs w:val="18"/>
        </w:rPr>
        <w:tab/>
        <w:t>743G</w:t>
      </w:r>
    </w:p>
    <w:p w:rsidR="00B56866" w:rsidRDefault="00B56866" w:rsidP="00B56866">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An examination of the basic remedies available to redress legal wrongs: injunctions, damages, and restitution.  Among the topics covered are permanent injunctions (including specific performance), provisional injunctions, contempt, contract damages, tort damages (primarily personal injury and property damages), proof requirements, present value adjustments, legal restitution, equitable restitution, equitable defenses, election of remedies, and declaratory relief. The grade will be based on exams that will be given during the semester, plus an exam given during the final exam period. The exams will not be cumulative but will be closed-book.</w:t>
      </w:r>
    </w:p>
    <w:p w:rsidR="00B56866" w:rsidRDefault="00B56866" w:rsidP="006733AA">
      <w:pPr>
        <w:tabs>
          <w:tab w:val="left" w:pos="3960"/>
          <w:tab w:val="left" w:pos="5400"/>
          <w:tab w:val="center" w:pos="6840"/>
          <w:tab w:val="center" w:pos="8280"/>
          <w:tab w:val="right" w:pos="10170"/>
        </w:tabs>
        <w:jc w:val="both"/>
        <w:rPr>
          <w:rFonts w:ascii="Arial Narrow" w:hAnsi="Arial Narrow"/>
          <w:sz w:val="18"/>
          <w:szCs w:val="18"/>
        </w:rPr>
      </w:pPr>
    </w:p>
    <w:p w:rsidR="00DB09A7" w:rsidRDefault="00DB09A7">
      <w:pPr>
        <w:rPr>
          <w:rFonts w:ascii="Arial Narrow" w:hAnsi="Arial Narrow"/>
          <w:sz w:val="18"/>
          <w:szCs w:val="18"/>
        </w:rPr>
      </w:pPr>
      <w:r>
        <w:rPr>
          <w:rFonts w:ascii="Arial Narrow" w:hAnsi="Arial Narrow"/>
          <w:sz w:val="18"/>
          <w:szCs w:val="18"/>
        </w:rPr>
        <w:br w:type="page"/>
      </w:r>
    </w:p>
    <w:p w:rsidR="00B56866" w:rsidRDefault="00B56866" w:rsidP="006733AA">
      <w:pPr>
        <w:tabs>
          <w:tab w:val="left" w:pos="3960"/>
          <w:tab w:val="left" w:pos="5400"/>
          <w:tab w:val="center" w:pos="6840"/>
          <w:tab w:val="center" w:pos="8280"/>
          <w:tab w:val="right" w:pos="10170"/>
        </w:tabs>
        <w:jc w:val="both"/>
        <w:rPr>
          <w:rFonts w:ascii="Arial Narrow" w:hAnsi="Arial Narrow"/>
          <w:sz w:val="18"/>
          <w:szCs w:val="18"/>
        </w:rPr>
      </w:pPr>
    </w:p>
    <w:p w:rsidR="00B56866" w:rsidRDefault="00B56866" w:rsidP="00B5686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11488" behindDoc="0" locked="0" layoutInCell="1" allowOverlap="1" wp14:anchorId="0EDDE766" wp14:editId="7202EA73">
                <wp:simplePos x="0" y="0"/>
                <wp:positionH relativeFrom="column">
                  <wp:posOffset>-30480</wp:posOffset>
                </wp:positionH>
                <wp:positionV relativeFrom="paragraph">
                  <wp:posOffset>14201</wp:posOffset>
                </wp:positionV>
                <wp:extent cx="65532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" strokecolor="#4579b8 [3044]"/>
            </w:pict>
          </mc:Fallback>
        </mc:AlternateContent>
      </w:r>
    </w:p>
    <w:p w:rsidR="00B56866" w:rsidRDefault="00B56866" w:rsidP="00B5686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B56866" w:rsidRDefault="00B56866" w:rsidP="00B56866">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B56866" w:rsidRDefault="00B56866" w:rsidP="00B56866">
      <w:pPr>
        <w:tabs>
          <w:tab w:val="left" w:pos="3960"/>
          <w:tab w:val="left" w:pos="5400"/>
          <w:tab w:val="center" w:pos="6840"/>
          <w:tab w:val="center" w:pos="8280"/>
          <w:tab w:val="right" w:pos="10440"/>
        </w:tabs>
        <w:jc w:val="both"/>
        <w:rPr>
          <w:rFonts w:ascii="Arial Narrow" w:hAnsi="Arial Narrow"/>
          <w:b/>
          <w:sz w:val="18"/>
          <w:szCs w:val="18"/>
        </w:rPr>
      </w:pPr>
      <w:r>
        <w:rPr>
          <w:rFonts w:ascii="Arial Narrow" w:hAnsi="Arial Narrow"/>
          <w:noProof/>
          <w:sz w:val="22"/>
          <w:szCs w:val="22"/>
        </w:rPr>
        <mc:AlternateContent>
          <mc:Choice Requires="wps">
            <w:drawing>
              <wp:anchor distT="0" distB="0" distL="114300" distR="114300" simplePos="0" relativeHeight="251710464" behindDoc="0" locked="0" layoutInCell="1" allowOverlap="1" wp14:anchorId="74E93908" wp14:editId="323DE078">
                <wp:simplePos x="0" y="0"/>
                <wp:positionH relativeFrom="column">
                  <wp:posOffset>-30480</wp:posOffset>
                </wp:positionH>
                <wp:positionV relativeFrom="paragraph">
                  <wp:posOffset>14201</wp:posOffset>
                </wp:positionV>
                <wp:extent cx="65532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Ekd5XcIBAADPAwAADgAAAAAAAAAAAAAAAAAuAgAA&#10;ZHJzL2Uyb0RvYy54bWxQSwECLQAUAAYACAAAACEABcs5qdkAAAAHAQAADwAAAAAAAAAAAAAAAAAc&#10;BAAAZHJzL2Rvd25yZXYueG1sUEsFBgAAAAAEAAQA8wAAACIFAAAAAA==&#10;" strokecolor="#4579b8 [3044]"/>
            </w:pict>
          </mc:Fallback>
        </mc:AlternateContent>
      </w:r>
    </w:p>
    <w:p w:rsidR="002C166F" w:rsidRPr="00B56866"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B56866">
        <w:rPr>
          <w:rFonts w:ascii="Arial Narrow" w:hAnsi="Arial Narrow"/>
          <w:b/>
          <w:sz w:val="18"/>
          <w:szCs w:val="18"/>
        </w:rPr>
        <w:t>Research in Selected Field</w:t>
      </w:r>
      <w:r w:rsidRPr="00B56866">
        <w:rPr>
          <w:rFonts w:ascii="Arial Narrow" w:hAnsi="Arial Narrow"/>
          <w:b/>
          <w:sz w:val="18"/>
          <w:szCs w:val="18"/>
        </w:rPr>
        <w:tab/>
      </w:r>
      <w:r w:rsidR="0011546C">
        <w:rPr>
          <w:rFonts w:ascii="Arial Narrow" w:hAnsi="Arial Narrow"/>
          <w:b/>
          <w:sz w:val="18"/>
          <w:szCs w:val="18"/>
        </w:rPr>
        <w:t>9272</w:t>
      </w:r>
      <w:r w:rsidRPr="00B56866">
        <w:rPr>
          <w:rFonts w:ascii="Arial Narrow" w:hAnsi="Arial Narrow"/>
          <w:b/>
          <w:sz w:val="18"/>
          <w:szCs w:val="18"/>
        </w:rPr>
        <w:tab/>
        <w:t>669</w:t>
      </w:r>
      <w:r w:rsidRPr="00B56866">
        <w:rPr>
          <w:rFonts w:ascii="Arial Narrow" w:hAnsi="Arial Narrow"/>
          <w:b/>
          <w:sz w:val="18"/>
          <w:szCs w:val="18"/>
        </w:rPr>
        <w:tab/>
      </w:r>
      <w:r w:rsidR="00B56866">
        <w:rPr>
          <w:rFonts w:ascii="Arial Narrow" w:hAnsi="Arial Narrow"/>
          <w:b/>
          <w:sz w:val="18"/>
          <w:szCs w:val="18"/>
        </w:rPr>
        <w:tab/>
      </w:r>
      <w:r w:rsidR="00B56866">
        <w:rPr>
          <w:rFonts w:ascii="Arial Narrow" w:hAnsi="Arial Narrow"/>
          <w:b/>
          <w:sz w:val="18"/>
          <w:szCs w:val="18"/>
        </w:rPr>
        <w:tab/>
        <w:t xml:space="preserve">Arranged with </w:t>
      </w:r>
      <w:r w:rsidRPr="00B56866">
        <w:rPr>
          <w:rFonts w:ascii="Arial Narrow" w:hAnsi="Arial Narrow"/>
          <w:b/>
          <w:sz w:val="18"/>
          <w:szCs w:val="18"/>
        </w:rPr>
        <w:t>Faculty</w:t>
      </w:r>
    </w:p>
    <w:p w:rsidR="005D4BCE" w:rsidRDefault="00B56866"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9273</w:t>
      </w:r>
      <w:r>
        <w:rPr>
          <w:rFonts w:ascii="Arial Narrow" w:hAnsi="Arial Narrow"/>
          <w:sz w:val="18"/>
          <w:szCs w:val="18"/>
        </w:rPr>
        <w:tab/>
        <w:t>669G</w:t>
      </w:r>
    </w:p>
    <w:p w:rsidR="002C166F" w:rsidRPr="00B56866"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B56866">
        <w:rPr>
          <w:rFonts w:ascii="Arial Narrow" w:hAnsi="Arial Narrow"/>
          <w:b/>
          <w:sz w:val="18"/>
          <w:szCs w:val="18"/>
        </w:rPr>
        <w:t>Research in Selected Field</w:t>
      </w:r>
      <w:r w:rsidRPr="00B56866">
        <w:rPr>
          <w:rFonts w:ascii="Arial Narrow" w:hAnsi="Arial Narrow"/>
          <w:b/>
          <w:sz w:val="18"/>
          <w:szCs w:val="18"/>
        </w:rPr>
        <w:tab/>
      </w:r>
      <w:r w:rsidR="0011546C">
        <w:rPr>
          <w:rFonts w:ascii="Arial Narrow" w:hAnsi="Arial Narrow"/>
          <w:b/>
          <w:sz w:val="18"/>
          <w:szCs w:val="18"/>
        </w:rPr>
        <w:t>9274</w:t>
      </w:r>
      <w:r w:rsidRPr="00B56866">
        <w:rPr>
          <w:rFonts w:ascii="Arial Narrow" w:hAnsi="Arial Narrow"/>
          <w:b/>
          <w:sz w:val="18"/>
          <w:szCs w:val="18"/>
        </w:rPr>
        <w:tab/>
        <w:t>670</w:t>
      </w:r>
      <w:r w:rsidRPr="00B56866">
        <w:rPr>
          <w:rFonts w:ascii="Arial Narrow" w:hAnsi="Arial Narrow"/>
          <w:b/>
          <w:sz w:val="18"/>
          <w:szCs w:val="18"/>
        </w:rPr>
        <w:tab/>
      </w:r>
      <w:r w:rsidR="00B56866">
        <w:rPr>
          <w:rFonts w:ascii="Arial Narrow" w:hAnsi="Arial Narrow"/>
          <w:b/>
          <w:sz w:val="18"/>
          <w:szCs w:val="18"/>
        </w:rPr>
        <w:tab/>
      </w:r>
      <w:r w:rsidR="00B56866">
        <w:rPr>
          <w:rFonts w:ascii="Arial Narrow" w:hAnsi="Arial Narrow"/>
          <w:b/>
          <w:sz w:val="18"/>
          <w:szCs w:val="18"/>
        </w:rPr>
        <w:tab/>
        <w:t xml:space="preserve">Arranged with </w:t>
      </w:r>
      <w:r w:rsidRPr="00B56866">
        <w:rPr>
          <w:rFonts w:ascii="Arial Narrow" w:hAnsi="Arial Narrow"/>
          <w:b/>
          <w:sz w:val="18"/>
          <w:szCs w:val="18"/>
        </w:rPr>
        <w:t>Faculty</w:t>
      </w:r>
    </w:p>
    <w:p w:rsidR="005D4BCE" w:rsidRDefault="00B56866"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9275</w:t>
      </w:r>
      <w:r>
        <w:rPr>
          <w:rFonts w:ascii="Arial Narrow" w:hAnsi="Arial Narrow"/>
          <w:sz w:val="18"/>
          <w:szCs w:val="18"/>
        </w:rPr>
        <w:tab/>
        <w:t>670G</w:t>
      </w:r>
    </w:p>
    <w:p w:rsidR="00B56866" w:rsidRDefault="00B56866" w:rsidP="00B56866">
      <w:pPr>
        <w:jc w:val="both"/>
        <w:rPr>
          <w:rFonts w:ascii="Arial Narrow" w:hAnsi="Arial Narrow"/>
          <w:color w:val="000000"/>
          <w:sz w:val="18"/>
          <w:szCs w:val="18"/>
        </w:rPr>
      </w:pPr>
      <w:r>
        <w:rPr>
          <w:rFonts w:ascii="Arial Narrow" w:hAnsi="Arial Narrow"/>
          <w:sz w:val="18"/>
          <w:szCs w:val="18"/>
        </w:rPr>
        <w:t xml:space="preserve">(1-3 credit hours) </w:t>
      </w:r>
      <w:r>
        <w:rPr>
          <w:rFonts w:ascii="Arial Narrow" w:hAnsi="Arial Narrow"/>
          <w:color w:val="000000"/>
          <w:sz w:val="18"/>
          <w:szCs w:val="18"/>
        </w:rPr>
        <w:t xml:space="preserve">Individual study under the supervision of a faculty member.  Before registering for this course, a student must (1) obtain the approval of the faculty member involved and (2)  submit the Research in a Selected Field form to the Law College Registrar.  Absent the prior approval of the Dean, no student may take more than 6 hours of Research in a Selected Field and/or Psycholegal Research. Non-joint degree students may not take more than 12 total credit hours of Externship, Research in a Selected Field and non-law school courses. </w:t>
      </w:r>
      <w:r>
        <w:rPr>
          <w:rFonts w:ascii="Arial Narrow" w:hAnsi="Arial Narrow"/>
          <w:i/>
          <w:iCs/>
          <w:color w:val="000000"/>
          <w:sz w:val="18"/>
          <w:szCs w:val="18"/>
        </w:rPr>
        <w:t xml:space="preserve">A permission card, available from the Registrar’s Office, must be signed and turned in prior to registering for Research in a Selected Field.  </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B56866"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B56866">
        <w:rPr>
          <w:rFonts w:ascii="Arial Narrow" w:hAnsi="Arial Narrow"/>
          <w:b/>
          <w:sz w:val="18"/>
          <w:szCs w:val="18"/>
        </w:rPr>
        <w:t>Secured Transactions</w:t>
      </w:r>
      <w:r w:rsidRPr="00B56866">
        <w:rPr>
          <w:rFonts w:ascii="Arial Narrow" w:hAnsi="Arial Narrow"/>
          <w:b/>
          <w:sz w:val="18"/>
          <w:szCs w:val="18"/>
        </w:rPr>
        <w:tab/>
      </w:r>
      <w:r w:rsidR="00E1630D">
        <w:rPr>
          <w:rFonts w:ascii="Arial Narrow" w:hAnsi="Arial Narrow"/>
          <w:b/>
          <w:sz w:val="18"/>
          <w:szCs w:val="18"/>
        </w:rPr>
        <w:t>9391</w:t>
      </w:r>
      <w:r w:rsidRPr="00B56866">
        <w:rPr>
          <w:rFonts w:ascii="Arial Narrow" w:hAnsi="Arial Narrow"/>
          <w:b/>
          <w:sz w:val="18"/>
          <w:szCs w:val="18"/>
        </w:rPr>
        <w:tab/>
        <w:t>644</w:t>
      </w:r>
      <w:r w:rsidRPr="00B56866">
        <w:rPr>
          <w:rFonts w:ascii="Arial Narrow" w:hAnsi="Arial Narrow"/>
          <w:b/>
          <w:sz w:val="18"/>
          <w:szCs w:val="18"/>
        </w:rPr>
        <w:tab/>
      </w:r>
      <w:r w:rsidR="00BC0BA7">
        <w:rPr>
          <w:rFonts w:ascii="Arial Narrow" w:hAnsi="Arial Narrow"/>
          <w:b/>
          <w:sz w:val="18"/>
          <w:szCs w:val="18"/>
        </w:rPr>
        <w:t>W-Th-F</w:t>
      </w:r>
      <w:r w:rsidRPr="00B56866">
        <w:rPr>
          <w:rFonts w:ascii="Arial Narrow" w:hAnsi="Arial Narrow"/>
          <w:b/>
          <w:sz w:val="18"/>
          <w:szCs w:val="18"/>
        </w:rPr>
        <w:tab/>
      </w:r>
      <w:r w:rsidR="00BC0BA7">
        <w:rPr>
          <w:rFonts w:ascii="Arial Narrow" w:hAnsi="Arial Narrow"/>
          <w:b/>
          <w:sz w:val="18"/>
          <w:szCs w:val="18"/>
        </w:rPr>
        <w:t>7:50-8:50 am</w:t>
      </w:r>
      <w:r w:rsidRPr="00B56866">
        <w:rPr>
          <w:rFonts w:ascii="Arial Narrow" w:hAnsi="Arial Narrow"/>
          <w:b/>
          <w:sz w:val="18"/>
          <w:szCs w:val="18"/>
        </w:rPr>
        <w:tab/>
        <w:t>Wilson</w:t>
      </w:r>
    </w:p>
    <w:p w:rsidR="005D4BCE" w:rsidRDefault="00B56866"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E1630D">
        <w:rPr>
          <w:rFonts w:ascii="Arial Narrow" w:hAnsi="Arial Narrow"/>
          <w:sz w:val="18"/>
          <w:szCs w:val="18"/>
        </w:rPr>
        <w:t>9392</w:t>
      </w:r>
      <w:r>
        <w:rPr>
          <w:rFonts w:ascii="Arial Narrow" w:hAnsi="Arial Narrow"/>
          <w:sz w:val="18"/>
          <w:szCs w:val="18"/>
        </w:rPr>
        <w:tab/>
        <w:t>644G</w:t>
      </w:r>
    </w:p>
    <w:p w:rsidR="00B56866" w:rsidRDefault="00B56866" w:rsidP="00B56866">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After an overview of the rights and obligations of an unsecured creditor under state law, this course focuses on the rights and obligations of a secured creditor under Article 9 of the Uniform Commercial Code.  Initially, the relationship between the debtor and the secured creditor is considered by examining the statutory requirements for granting a security interest in personal property and the rights of the secured creditor when the debtor defaults on its obligations. Thereafter, students will learn how this relationship between a debtor and one of its creditors impacts other creditors of the debtor.  This requires a study of the filing system used for the perfection of a security interest and the priority rules for resolving conflicts between the various creditors of a debtor.  Students will learn the fundamental bankruptcy concepts, but bankruptcy is not a prerequisite for the course. The final grade will be based on class participation, including two written assignments, and a final, open book written examination.</w:t>
      </w:r>
    </w:p>
    <w:p w:rsidR="00B56866" w:rsidRDefault="00B56866"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B56866"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B56866">
        <w:rPr>
          <w:rFonts w:ascii="Arial Narrow" w:hAnsi="Arial Narrow"/>
          <w:b/>
          <w:sz w:val="18"/>
          <w:szCs w:val="18"/>
        </w:rPr>
        <w:t xml:space="preserve">Securities Brokers, Mutual Funds </w:t>
      </w:r>
      <w:r w:rsidRPr="00B56866">
        <w:rPr>
          <w:rFonts w:ascii="Arial Narrow" w:hAnsi="Arial Narrow"/>
          <w:b/>
          <w:sz w:val="18"/>
          <w:szCs w:val="18"/>
        </w:rPr>
        <w:tab/>
      </w:r>
      <w:r w:rsidR="005E4605">
        <w:rPr>
          <w:rFonts w:ascii="Arial Narrow" w:hAnsi="Arial Narrow"/>
          <w:b/>
          <w:sz w:val="18"/>
          <w:szCs w:val="18"/>
        </w:rPr>
        <w:t>24559</w:t>
      </w:r>
      <w:r w:rsidRPr="00B56866">
        <w:rPr>
          <w:rFonts w:ascii="Arial Narrow" w:hAnsi="Arial Narrow"/>
          <w:b/>
          <w:sz w:val="18"/>
          <w:szCs w:val="18"/>
        </w:rPr>
        <w:tab/>
        <w:t>723</w:t>
      </w:r>
      <w:r w:rsidRPr="00B56866">
        <w:rPr>
          <w:rFonts w:ascii="Arial Narrow" w:hAnsi="Arial Narrow"/>
          <w:b/>
          <w:sz w:val="18"/>
          <w:szCs w:val="18"/>
        </w:rPr>
        <w:tab/>
      </w:r>
      <w:r w:rsidR="005E4605">
        <w:rPr>
          <w:rFonts w:ascii="Arial Narrow" w:hAnsi="Arial Narrow"/>
          <w:b/>
          <w:sz w:val="18"/>
          <w:szCs w:val="18"/>
        </w:rPr>
        <w:t>W-Th-F</w:t>
      </w:r>
      <w:r w:rsidR="005E4605">
        <w:rPr>
          <w:rFonts w:ascii="Arial Narrow" w:hAnsi="Arial Narrow"/>
          <w:b/>
          <w:sz w:val="18"/>
          <w:szCs w:val="18"/>
        </w:rPr>
        <w:tab/>
        <w:t>1:00-2:00 pm</w:t>
      </w:r>
      <w:r w:rsidRPr="00B56866">
        <w:rPr>
          <w:rFonts w:ascii="Arial Narrow" w:hAnsi="Arial Narrow"/>
          <w:b/>
          <w:sz w:val="18"/>
          <w:szCs w:val="18"/>
        </w:rPr>
        <w:tab/>
        <w:t>Bradford</w:t>
      </w:r>
    </w:p>
    <w:p w:rsidR="005D4BCE" w:rsidRDefault="005E4605"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 xml:space="preserve">     </w:t>
      </w:r>
      <w:r w:rsidRPr="005E4605">
        <w:rPr>
          <w:rFonts w:ascii="Arial Narrow" w:hAnsi="Arial Narrow"/>
          <w:b/>
          <w:sz w:val="18"/>
          <w:szCs w:val="18"/>
        </w:rPr>
        <w:t>and Investment Advisors</w:t>
      </w:r>
      <w:r w:rsidR="00B56866">
        <w:rPr>
          <w:rFonts w:ascii="Arial Narrow" w:hAnsi="Arial Narrow"/>
          <w:sz w:val="18"/>
          <w:szCs w:val="18"/>
        </w:rPr>
        <w:tab/>
      </w:r>
      <w:r>
        <w:rPr>
          <w:rFonts w:ascii="Arial Narrow" w:hAnsi="Arial Narrow"/>
          <w:sz w:val="18"/>
          <w:szCs w:val="18"/>
        </w:rPr>
        <w:t>24560</w:t>
      </w:r>
      <w:r w:rsidR="00B56866">
        <w:rPr>
          <w:rFonts w:ascii="Arial Narrow" w:hAnsi="Arial Narrow"/>
          <w:sz w:val="18"/>
          <w:szCs w:val="18"/>
        </w:rPr>
        <w:tab/>
        <w:t>723G</w:t>
      </w:r>
    </w:p>
    <w:p w:rsidR="00B56866" w:rsidRDefault="00B56866" w:rsidP="00B56866">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Securities investors use a variety of investment professionals and entities. They may invest directly with the assistance of brokers or investment advisers, or they may invest indirectly through mutual funds or hedge funds.  This course covers the regulation of those investment professionals by federal securities law: the regulation of brokers under the Securities Exchange Act; the regulation of investment companies under the Investment Company Act; and the regulation of investment advisers under the Investment Advisors Act.  Neither Securities Regulation nor any knowledge of federal securities law is a prerequisite for this course.</w:t>
      </w:r>
    </w:p>
    <w:p w:rsidR="00B56866" w:rsidRDefault="00B56866"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B56866"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B56866">
        <w:rPr>
          <w:rFonts w:ascii="Arial Narrow" w:hAnsi="Arial Narrow"/>
          <w:b/>
          <w:sz w:val="18"/>
          <w:szCs w:val="18"/>
        </w:rPr>
        <w:t>Securities Regulation</w:t>
      </w:r>
      <w:r w:rsidRPr="00B56866">
        <w:rPr>
          <w:rFonts w:ascii="Arial Narrow" w:hAnsi="Arial Narrow"/>
          <w:b/>
          <w:sz w:val="18"/>
          <w:szCs w:val="18"/>
        </w:rPr>
        <w:tab/>
      </w:r>
      <w:r w:rsidR="0011546C">
        <w:rPr>
          <w:rFonts w:ascii="Arial Narrow" w:hAnsi="Arial Narrow"/>
          <w:b/>
          <w:sz w:val="18"/>
          <w:szCs w:val="18"/>
        </w:rPr>
        <w:t>9302</w:t>
      </w:r>
      <w:r w:rsidRPr="00B56866">
        <w:rPr>
          <w:rFonts w:ascii="Arial Narrow" w:hAnsi="Arial Narrow"/>
          <w:b/>
          <w:sz w:val="18"/>
          <w:szCs w:val="18"/>
        </w:rPr>
        <w:tab/>
        <w:t>789</w:t>
      </w:r>
      <w:r w:rsidRPr="00B56866">
        <w:rPr>
          <w:rFonts w:ascii="Arial Narrow" w:hAnsi="Arial Narrow"/>
          <w:b/>
          <w:sz w:val="18"/>
          <w:szCs w:val="18"/>
        </w:rPr>
        <w:tab/>
      </w:r>
      <w:r w:rsidR="005E4605">
        <w:rPr>
          <w:rFonts w:ascii="Arial Narrow" w:hAnsi="Arial Narrow"/>
          <w:b/>
          <w:sz w:val="18"/>
          <w:szCs w:val="18"/>
        </w:rPr>
        <w:t>M-T-W</w:t>
      </w:r>
      <w:r w:rsidRPr="00B56866">
        <w:rPr>
          <w:rFonts w:ascii="Arial Narrow" w:hAnsi="Arial Narrow"/>
          <w:b/>
          <w:sz w:val="18"/>
          <w:szCs w:val="18"/>
        </w:rPr>
        <w:tab/>
      </w:r>
      <w:r w:rsidR="005E4605">
        <w:rPr>
          <w:rFonts w:ascii="Arial Narrow" w:hAnsi="Arial Narrow"/>
          <w:b/>
          <w:sz w:val="18"/>
          <w:szCs w:val="18"/>
        </w:rPr>
        <w:t>10:00-10:50 am</w:t>
      </w:r>
      <w:r w:rsidRPr="00B56866">
        <w:rPr>
          <w:rFonts w:ascii="Arial Narrow" w:hAnsi="Arial Narrow"/>
          <w:b/>
          <w:sz w:val="18"/>
          <w:szCs w:val="18"/>
        </w:rPr>
        <w:tab/>
        <w:t>Bradford</w:t>
      </w:r>
    </w:p>
    <w:p w:rsidR="005D4BCE" w:rsidRDefault="00B56866"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9303</w:t>
      </w:r>
      <w:r>
        <w:rPr>
          <w:rFonts w:ascii="Arial Narrow" w:hAnsi="Arial Narrow"/>
          <w:sz w:val="18"/>
          <w:szCs w:val="18"/>
        </w:rPr>
        <w:tab/>
        <w:t>789G</w:t>
      </w:r>
    </w:p>
    <w:p w:rsidR="00B56866" w:rsidRDefault="00B56866" w:rsidP="00B56866">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A survey of the statutes and regulations governing the distribution and trading of securities.  Primary focus is on the Securities Act of 1933 and the Securities Exchange Act of 1934, with limited attention to state "blue sky" securities legislation. </w:t>
      </w:r>
      <w:r>
        <w:rPr>
          <w:rFonts w:ascii="Arial Narrow" w:hAnsi="Arial Narrow"/>
          <w:i/>
          <w:iCs/>
          <w:color w:val="000000"/>
          <w:sz w:val="18"/>
          <w:szCs w:val="18"/>
        </w:rPr>
        <w:t>Pre-requisite: Business Associations or permission of instructor</w:t>
      </w:r>
    </w:p>
    <w:p w:rsidR="00B56866" w:rsidRDefault="00B56866"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15735"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15735">
        <w:rPr>
          <w:rFonts w:ascii="Arial Narrow" w:hAnsi="Arial Narrow"/>
          <w:b/>
          <w:sz w:val="18"/>
          <w:szCs w:val="18"/>
        </w:rPr>
        <w:t>Spectrum Management Law</w:t>
      </w:r>
      <w:r w:rsidRPr="00A15735">
        <w:rPr>
          <w:rFonts w:ascii="Arial Narrow" w:hAnsi="Arial Narrow"/>
          <w:b/>
          <w:sz w:val="18"/>
          <w:szCs w:val="18"/>
        </w:rPr>
        <w:tab/>
      </w:r>
      <w:r w:rsidR="0008159C">
        <w:rPr>
          <w:rFonts w:ascii="Arial Narrow" w:hAnsi="Arial Narrow"/>
          <w:b/>
          <w:sz w:val="18"/>
          <w:szCs w:val="18"/>
        </w:rPr>
        <w:t>9276</w:t>
      </w:r>
      <w:r w:rsidRPr="00A15735">
        <w:rPr>
          <w:rFonts w:ascii="Arial Narrow" w:hAnsi="Arial Narrow"/>
          <w:b/>
          <w:sz w:val="18"/>
          <w:szCs w:val="18"/>
        </w:rPr>
        <w:tab/>
        <w:t>724</w:t>
      </w:r>
      <w:r w:rsidRPr="00A15735">
        <w:rPr>
          <w:rFonts w:ascii="Arial Narrow" w:hAnsi="Arial Narrow"/>
          <w:b/>
          <w:sz w:val="18"/>
          <w:szCs w:val="18"/>
        </w:rPr>
        <w:tab/>
      </w:r>
      <w:r w:rsidR="005E4605">
        <w:rPr>
          <w:rFonts w:ascii="Arial Narrow" w:hAnsi="Arial Narrow"/>
          <w:b/>
          <w:sz w:val="18"/>
          <w:szCs w:val="18"/>
        </w:rPr>
        <w:t xml:space="preserve">(see charge on page </w:t>
      </w:r>
      <w:r w:rsidR="000E2CE2">
        <w:rPr>
          <w:rFonts w:ascii="Arial Narrow" w:hAnsi="Arial Narrow"/>
          <w:b/>
          <w:sz w:val="18"/>
          <w:szCs w:val="18"/>
        </w:rPr>
        <w:t>9</w:t>
      </w:r>
      <w:r w:rsidR="005E4605">
        <w:rPr>
          <w:rFonts w:ascii="Arial Narrow" w:hAnsi="Arial Narrow"/>
          <w:b/>
          <w:sz w:val="18"/>
          <w:szCs w:val="18"/>
        </w:rPr>
        <w:t>)</w:t>
      </w:r>
      <w:r w:rsidRPr="00A15735">
        <w:rPr>
          <w:rFonts w:ascii="Arial Narrow" w:hAnsi="Arial Narrow"/>
          <w:b/>
          <w:sz w:val="18"/>
          <w:szCs w:val="18"/>
        </w:rPr>
        <w:tab/>
      </w:r>
      <w:r w:rsidRPr="00A15735">
        <w:rPr>
          <w:rFonts w:ascii="Arial Narrow" w:hAnsi="Arial Narrow"/>
          <w:b/>
          <w:sz w:val="18"/>
          <w:szCs w:val="18"/>
        </w:rPr>
        <w:tab/>
        <w:t>Campbell</w:t>
      </w:r>
    </w:p>
    <w:p w:rsidR="00A15735" w:rsidRDefault="0008159C" w:rsidP="00A15735">
      <w:pPr>
        <w:jc w:val="both"/>
        <w:rPr>
          <w:rFonts w:ascii="Arial Narrow" w:hAnsi="Arial Narrow"/>
          <w:color w:val="000000"/>
          <w:sz w:val="18"/>
          <w:szCs w:val="18"/>
        </w:rPr>
      </w:pPr>
      <w:r>
        <w:rPr>
          <w:rFonts w:ascii="Arial Narrow" w:hAnsi="Arial Narrow"/>
          <w:sz w:val="18"/>
          <w:szCs w:val="18"/>
        </w:rPr>
        <w:t xml:space="preserve"> </w:t>
      </w:r>
      <w:r w:rsidR="00A15735">
        <w:rPr>
          <w:rFonts w:ascii="Arial Narrow" w:hAnsi="Arial Narrow"/>
          <w:sz w:val="18"/>
          <w:szCs w:val="18"/>
        </w:rPr>
        <w:t xml:space="preserve">(1 credit hour) </w:t>
      </w:r>
      <w:r w:rsidR="00A15735">
        <w:rPr>
          <w:rFonts w:ascii="Arial Narrow" w:hAnsi="Arial Narrow"/>
          <w:color w:val="000000"/>
          <w:sz w:val="18"/>
          <w:szCs w:val="18"/>
        </w:rPr>
        <w:t xml:space="preserve">This course will cover the basic governing law and policy behind the primary spectrum management debates. It will include coverage of the FCC/NTIA split jurisdiction over spectrum, Title III of the Communications Act, and spectrum allocation and assignment issues including auctions, licensed v. unlicensed models, cognitive radios, and special spectrum considerations behind broadcast and satellite. </w:t>
      </w:r>
      <w:r w:rsidR="00A15735">
        <w:rPr>
          <w:rFonts w:ascii="Arial Narrow" w:hAnsi="Arial Narrow"/>
          <w:b/>
          <w:bCs/>
          <w:i/>
          <w:iCs/>
          <w:color w:val="000000"/>
          <w:sz w:val="18"/>
          <w:szCs w:val="18"/>
        </w:rPr>
        <w:t>This course is available to online LLM students.</w:t>
      </w: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15735"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15735">
        <w:rPr>
          <w:rFonts w:ascii="Arial Narrow" w:hAnsi="Arial Narrow"/>
          <w:b/>
          <w:sz w:val="18"/>
          <w:szCs w:val="18"/>
        </w:rPr>
        <w:t>State and Local Government Law</w:t>
      </w:r>
      <w:r w:rsidRPr="00A15735">
        <w:rPr>
          <w:rFonts w:ascii="Arial Narrow" w:hAnsi="Arial Narrow"/>
          <w:b/>
          <w:sz w:val="18"/>
          <w:szCs w:val="18"/>
        </w:rPr>
        <w:tab/>
      </w:r>
      <w:r w:rsidR="0011546C">
        <w:rPr>
          <w:rFonts w:ascii="Arial Narrow" w:hAnsi="Arial Narrow"/>
          <w:b/>
          <w:sz w:val="18"/>
          <w:szCs w:val="18"/>
        </w:rPr>
        <w:t>9329</w:t>
      </w:r>
      <w:r w:rsidRPr="00A15735">
        <w:rPr>
          <w:rFonts w:ascii="Arial Narrow" w:hAnsi="Arial Narrow"/>
          <w:b/>
          <w:sz w:val="18"/>
          <w:szCs w:val="18"/>
        </w:rPr>
        <w:tab/>
        <w:t>788</w:t>
      </w:r>
      <w:r w:rsidRPr="00A15735">
        <w:rPr>
          <w:rFonts w:ascii="Arial Narrow" w:hAnsi="Arial Narrow"/>
          <w:b/>
          <w:sz w:val="18"/>
          <w:szCs w:val="18"/>
        </w:rPr>
        <w:tab/>
      </w:r>
      <w:r w:rsidR="005E4605">
        <w:rPr>
          <w:rFonts w:ascii="Arial Narrow" w:hAnsi="Arial Narrow"/>
          <w:b/>
          <w:sz w:val="18"/>
          <w:szCs w:val="18"/>
        </w:rPr>
        <w:t>M-T-W</w:t>
      </w:r>
      <w:r w:rsidRPr="00A15735">
        <w:rPr>
          <w:rFonts w:ascii="Arial Narrow" w:hAnsi="Arial Narrow"/>
          <w:b/>
          <w:sz w:val="18"/>
          <w:szCs w:val="18"/>
        </w:rPr>
        <w:tab/>
      </w:r>
      <w:r w:rsidR="005E4605">
        <w:rPr>
          <w:rFonts w:ascii="Arial Narrow" w:hAnsi="Arial Narrow"/>
          <w:b/>
          <w:sz w:val="18"/>
          <w:szCs w:val="18"/>
        </w:rPr>
        <w:t>10:00-10:50 am</w:t>
      </w:r>
      <w:r w:rsidRPr="00A15735">
        <w:rPr>
          <w:rFonts w:ascii="Arial Narrow" w:hAnsi="Arial Narrow"/>
          <w:b/>
          <w:sz w:val="18"/>
          <w:szCs w:val="18"/>
        </w:rPr>
        <w:tab/>
        <w:t>Schutz</w:t>
      </w:r>
    </w:p>
    <w:p w:rsidR="005D4BCE" w:rsidRDefault="00A15735"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9330</w:t>
      </w:r>
      <w:r>
        <w:rPr>
          <w:rFonts w:ascii="Arial Narrow" w:hAnsi="Arial Narrow"/>
          <w:sz w:val="18"/>
          <w:szCs w:val="18"/>
        </w:rPr>
        <w:tab/>
        <w:t>788G</w:t>
      </w:r>
    </w:p>
    <w:p w:rsidR="00A15735" w:rsidRDefault="00A15735" w:rsidP="00A15735">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The law of local government units, including their relationship with state government. Topics include vertical distribution of governmental powers, theories of allocating governmental power, and recent problems in the operation and administration of local government. State constitutional law issues arise throughout our consideration of these topics.</w:t>
      </w: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A15735"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A15735">
        <w:rPr>
          <w:rFonts w:ascii="Arial Narrow" w:hAnsi="Arial Narrow"/>
          <w:b/>
          <w:sz w:val="18"/>
          <w:szCs w:val="18"/>
        </w:rPr>
        <w:t>Thesis – LL.M.</w:t>
      </w:r>
      <w:r w:rsidRPr="00A15735">
        <w:rPr>
          <w:rFonts w:ascii="Arial Narrow" w:hAnsi="Arial Narrow"/>
          <w:b/>
          <w:sz w:val="18"/>
          <w:szCs w:val="18"/>
        </w:rPr>
        <w:tab/>
      </w:r>
      <w:r w:rsidR="0008159C">
        <w:rPr>
          <w:rFonts w:ascii="Arial Narrow" w:hAnsi="Arial Narrow"/>
          <w:b/>
          <w:sz w:val="18"/>
          <w:szCs w:val="18"/>
        </w:rPr>
        <w:t>9308</w:t>
      </w:r>
      <w:r w:rsidRPr="00A15735">
        <w:rPr>
          <w:rFonts w:ascii="Arial Narrow" w:hAnsi="Arial Narrow"/>
          <w:b/>
          <w:sz w:val="18"/>
          <w:szCs w:val="18"/>
        </w:rPr>
        <w:tab/>
        <w:t>795</w:t>
      </w:r>
      <w:r w:rsidRPr="00A15735">
        <w:rPr>
          <w:rFonts w:ascii="Arial Narrow" w:hAnsi="Arial Narrow"/>
          <w:b/>
          <w:sz w:val="18"/>
          <w:szCs w:val="18"/>
        </w:rPr>
        <w:tab/>
      </w:r>
      <w:r w:rsidRPr="00A15735">
        <w:rPr>
          <w:rFonts w:ascii="Arial Narrow" w:hAnsi="Arial Narrow"/>
          <w:b/>
          <w:sz w:val="18"/>
          <w:szCs w:val="18"/>
        </w:rPr>
        <w:tab/>
      </w:r>
      <w:r w:rsidRPr="00A15735">
        <w:rPr>
          <w:rFonts w:ascii="Arial Narrow" w:hAnsi="Arial Narrow"/>
          <w:b/>
          <w:sz w:val="18"/>
          <w:szCs w:val="18"/>
        </w:rPr>
        <w:tab/>
      </w:r>
      <w:r w:rsidR="00A15735" w:rsidRPr="00A15735">
        <w:rPr>
          <w:rFonts w:ascii="Arial Narrow" w:hAnsi="Arial Narrow"/>
          <w:b/>
          <w:sz w:val="18"/>
          <w:szCs w:val="18"/>
        </w:rPr>
        <w:t xml:space="preserve">Arranged with </w:t>
      </w:r>
      <w:r w:rsidRPr="00A15735">
        <w:rPr>
          <w:rFonts w:ascii="Arial Narrow" w:hAnsi="Arial Narrow"/>
          <w:b/>
          <w:sz w:val="18"/>
          <w:szCs w:val="18"/>
        </w:rPr>
        <w:t>Faculty</w:t>
      </w:r>
    </w:p>
    <w:p w:rsidR="005D4BCE" w:rsidRDefault="005D4BCE" w:rsidP="006733AA">
      <w:pPr>
        <w:tabs>
          <w:tab w:val="left" w:pos="3960"/>
          <w:tab w:val="left" w:pos="5400"/>
          <w:tab w:val="center" w:pos="6840"/>
          <w:tab w:val="center" w:pos="8280"/>
          <w:tab w:val="right" w:pos="10170"/>
        </w:tabs>
        <w:jc w:val="both"/>
        <w:rPr>
          <w:rFonts w:ascii="Arial Narrow" w:hAnsi="Arial Narrow"/>
          <w:sz w:val="18"/>
          <w:szCs w:val="18"/>
        </w:rPr>
      </w:pPr>
    </w:p>
    <w:p w:rsidR="00A15735" w:rsidRDefault="00A15735">
      <w:pPr>
        <w:rPr>
          <w:rFonts w:ascii="Arial Narrow" w:hAnsi="Arial Narrow"/>
          <w:sz w:val="18"/>
          <w:szCs w:val="18"/>
        </w:rPr>
      </w:pPr>
      <w:r>
        <w:rPr>
          <w:rFonts w:ascii="Arial Narrow" w:hAnsi="Arial Narrow"/>
          <w:sz w:val="18"/>
          <w:szCs w:val="18"/>
        </w:rPr>
        <w:br w:type="page"/>
      </w:r>
    </w:p>
    <w:p w:rsidR="00A15735" w:rsidRDefault="00A15735" w:rsidP="00A15735">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14560" behindDoc="0" locked="0" layoutInCell="1" allowOverlap="1" wp14:anchorId="0AD9191D" wp14:editId="45A525E2">
                <wp:simplePos x="0" y="0"/>
                <wp:positionH relativeFrom="column">
                  <wp:posOffset>-30480</wp:posOffset>
                </wp:positionH>
                <wp:positionV relativeFrom="paragraph">
                  <wp:posOffset>14201</wp:posOffset>
                </wp:positionV>
                <wp:extent cx="65532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" strokecolor="#4579b8 [3044]"/>
            </w:pict>
          </mc:Fallback>
        </mc:AlternateContent>
      </w:r>
    </w:p>
    <w:p w:rsidR="00A15735" w:rsidRDefault="00A15735" w:rsidP="00A15735">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A15735" w:rsidRDefault="00A15735" w:rsidP="00A15735">
      <w:pPr>
        <w:tabs>
          <w:tab w:val="left" w:pos="3960"/>
          <w:tab w:val="left" w:pos="5400"/>
          <w:tab w:val="center" w:pos="6840"/>
          <w:tab w:val="center" w:pos="8280"/>
          <w:tab w:val="right" w:pos="1026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r>
      <w:proofErr w:type="spellStart"/>
      <w:r>
        <w:rPr>
          <w:rFonts w:ascii="Arial Narrow" w:hAnsi="Arial Narrow"/>
          <w:sz w:val="22"/>
          <w:szCs w:val="22"/>
        </w:rPr>
        <w:t>Number</w:t>
      </w:r>
      <w:proofErr w:type="spellEnd"/>
    </w:p>
    <w:p w:rsidR="00A15735" w:rsidRDefault="00A15735" w:rsidP="00A15735">
      <w:pPr>
        <w:tabs>
          <w:tab w:val="left" w:pos="3960"/>
          <w:tab w:val="left" w:pos="5400"/>
          <w:tab w:val="center" w:pos="6840"/>
          <w:tab w:val="center" w:pos="8280"/>
          <w:tab w:val="right" w:pos="10440"/>
        </w:tabs>
        <w:jc w:val="both"/>
        <w:rPr>
          <w:rFonts w:ascii="Arial Narrow" w:hAnsi="Arial Narrow"/>
          <w:b/>
          <w:sz w:val="18"/>
          <w:szCs w:val="18"/>
        </w:rPr>
      </w:pPr>
      <w:r>
        <w:rPr>
          <w:rFonts w:ascii="Arial Narrow" w:hAnsi="Arial Narrow"/>
          <w:noProof/>
          <w:sz w:val="22"/>
          <w:szCs w:val="22"/>
        </w:rPr>
        <mc:AlternateContent>
          <mc:Choice Requires="wps">
            <w:drawing>
              <wp:anchor distT="0" distB="0" distL="114300" distR="114300" simplePos="0" relativeHeight="251713536" behindDoc="0" locked="0" layoutInCell="1" allowOverlap="1" wp14:anchorId="6BAB195A" wp14:editId="1DF89220">
                <wp:simplePos x="0" y="0"/>
                <wp:positionH relativeFrom="column">
                  <wp:posOffset>-30480</wp:posOffset>
                </wp:positionH>
                <wp:positionV relativeFrom="paragraph">
                  <wp:posOffset>14201</wp:posOffset>
                </wp:positionV>
                <wp:extent cx="655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" strokecolor="#4579b8 [3044]"/>
            </w:pict>
          </mc:Fallback>
        </mc:AlternateContent>
      </w:r>
    </w:p>
    <w:p w:rsidR="002C166F" w:rsidRPr="00E1630D"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Trial Advocacy</w:t>
      </w:r>
      <w:r w:rsidRPr="00E1630D">
        <w:rPr>
          <w:rFonts w:ascii="Arial Narrow" w:hAnsi="Arial Narrow"/>
          <w:b/>
          <w:sz w:val="18"/>
          <w:szCs w:val="18"/>
        </w:rPr>
        <w:tab/>
      </w:r>
      <w:r w:rsidR="0011546C">
        <w:rPr>
          <w:rFonts w:ascii="Arial Narrow" w:hAnsi="Arial Narrow"/>
          <w:b/>
          <w:sz w:val="18"/>
          <w:szCs w:val="18"/>
        </w:rPr>
        <w:t>9291</w:t>
      </w:r>
      <w:r w:rsidRPr="00E1630D">
        <w:rPr>
          <w:rFonts w:ascii="Arial Narrow" w:hAnsi="Arial Narrow"/>
          <w:b/>
          <w:sz w:val="18"/>
          <w:szCs w:val="18"/>
        </w:rPr>
        <w:tab/>
        <w:t>761</w:t>
      </w:r>
      <w:r w:rsidR="00E1630D" w:rsidRPr="00E1630D">
        <w:rPr>
          <w:rFonts w:ascii="Arial Narrow" w:hAnsi="Arial Narrow"/>
          <w:b/>
          <w:sz w:val="18"/>
          <w:szCs w:val="18"/>
        </w:rPr>
        <w:t>-001</w:t>
      </w:r>
      <w:r w:rsidRPr="00E1630D">
        <w:rPr>
          <w:rFonts w:ascii="Arial Narrow" w:hAnsi="Arial Narrow"/>
          <w:b/>
          <w:sz w:val="18"/>
          <w:szCs w:val="18"/>
        </w:rPr>
        <w:tab/>
      </w:r>
      <w:r w:rsidR="006E7251">
        <w:rPr>
          <w:rFonts w:ascii="Arial Narrow" w:hAnsi="Arial Narrow"/>
          <w:b/>
          <w:sz w:val="18"/>
          <w:szCs w:val="18"/>
        </w:rPr>
        <w:t>M</w:t>
      </w:r>
      <w:r w:rsidRPr="00E1630D">
        <w:rPr>
          <w:rFonts w:ascii="Arial Narrow" w:hAnsi="Arial Narrow"/>
          <w:b/>
          <w:sz w:val="18"/>
          <w:szCs w:val="18"/>
        </w:rPr>
        <w:tab/>
      </w:r>
      <w:r w:rsidR="006E7251">
        <w:rPr>
          <w:rFonts w:ascii="Arial Narrow" w:hAnsi="Arial Narrow"/>
          <w:b/>
          <w:sz w:val="18"/>
          <w:szCs w:val="18"/>
        </w:rPr>
        <w:t xml:space="preserve">5:00-8:00 pm   </w:t>
      </w:r>
      <w:r w:rsidRPr="00E1630D">
        <w:rPr>
          <w:rFonts w:ascii="Arial Narrow" w:hAnsi="Arial Narrow"/>
          <w:b/>
          <w:sz w:val="18"/>
          <w:szCs w:val="18"/>
        </w:rPr>
        <w:tab/>
        <w:t>Gerrard/Kirkpatrick</w:t>
      </w:r>
    </w:p>
    <w:p w:rsidR="005D4BCE" w:rsidRDefault="00A15735"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9293</w:t>
      </w:r>
      <w:r>
        <w:rPr>
          <w:rFonts w:ascii="Arial Narrow" w:hAnsi="Arial Narrow"/>
          <w:sz w:val="18"/>
          <w:szCs w:val="18"/>
        </w:rPr>
        <w:tab/>
        <w:t>761G</w:t>
      </w:r>
    </w:p>
    <w:p w:rsidR="00A15735" w:rsidRDefault="00A15735" w:rsidP="00A15735">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The fundamentals of trial practice.  The emphasis is on questioning witnesses, admitting items into evidence, and addressing the jury. Student grades are based primarily on performance in the final trial. However, weight will also be given to student's weekly in-class performance. Students will perform weekly exercises which are critiqued and will also try a case to a jury. </w:t>
      </w:r>
      <w:r>
        <w:rPr>
          <w:rFonts w:ascii="Arial Narrow" w:hAnsi="Arial Narrow"/>
          <w:i/>
          <w:iCs/>
          <w:color w:val="000000"/>
          <w:sz w:val="18"/>
          <w:szCs w:val="18"/>
        </w:rPr>
        <w:t>Pre-requisite: Evidence.</w:t>
      </w:r>
      <w:r>
        <w:rPr>
          <w:rFonts w:ascii="Arial Narrow" w:hAnsi="Arial Narrow"/>
          <w:color w:val="000000"/>
          <w:sz w:val="18"/>
          <w:szCs w:val="18"/>
        </w:rPr>
        <w:t xml:space="preserve"> Enrollment Limit 12</w:t>
      </w: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1630D"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Trial Advocacy</w:t>
      </w:r>
      <w:r w:rsidRPr="00E1630D">
        <w:rPr>
          <w:rFonts w:ascii="Arial Narrow" w:hAnsi="Arial Narrow"/>
          <w:b/>
          <w:sz w:val="18"/>
          <w:szCs w:val="18"/>
        </w:rPr>
        <w:tab/>
      </w:r>
      <w:r w:rsidR="0011546C">
        <w:rPr>
          <w:rFonts w:ascii="Arial Narrow" w:hAnsi="Arial Narrow"/>
          <w:b/>
          <w:sz w:val="18"/>
          <w:szCs w:val="18"/>
        </w:rPr>
        <w:t>9292</w:t>
      </w:r>
      <w:r w:rsidRPr="00E1630D">
        <w:rPr>
          <w:rFonts w:ascii="Arial Narrow" w:hAnsi="Arial Narrow"/>
          <w:b/>
          <w:sz w:val="18"/>
          <w:szCs w:val="18"/>
        </w:rPr>
        <w:tab/>
        <w:t>761</w:t>
      </w:r>
      <w:r w:rsidR="00E1630D" w:rsidRPr="00E1630D">
        <w:rPr>
          <w:rFonts w:ascii="Arial Narrow" w:hAnsi="Arial Narrow"/>
          <w:b/>
          <w:sz w:val="18"/>
          <w:szCs w:val="18"/>
        </w:rPr>
        <w:t>-002</w:t>
      </w:r>
      <w:r w:rsidRPr="00E1630D">
        <w:rPr>
          <w:rFonts w:ascii="Arial Narrow" w:hAnsi="Arial Narrow"/>
          <w:b/>
          <w:sz w:val="18"/>
          <w:szCs w:val="18"/>
        </w:rPr>
        <w:tab/>
      </w:r>
      <w:r w:rsidR="006E7251">
        <w:rPr>
          <w:rFonts w:ascii="Arial Narrow" w:hAnsi="Arial Narrow"/>
          <w:b/>
          <w:sz w:val="18"/>
          <w:szCs w:val="18"/>
        </w:rPr>
        <w:t>Th</w:t>
      </w:r>
      <w:r w:rsidRPr="00E1630D">
        <w:rPr>
          <w:rFonts w:ascii="Arial Narrow" w:hAnsi="Arial Narrow"/>
          <w:b/>
          <w:sz w:val="18"/>
          <w:szCs w:val="18"/>
        </w:rPr>
        <w:tab/>
      </w:r>
      <w:r w:rsidR="006E7251">
        <w:rPr>
          <w:rFonts w:ascii="Arial Narrow" w:hAnsi="Arial Narrow"/>
          <w:b/>
          <w:sz w:val="18"/>
          <w:szCs w:val="18"/>
        </w:rPr>
        <w:t>6:00-9:15 pm</w:t>
      </w:r>
      <w:r w:rsidRPr="00E1630D">
        <w:rPr>
          <w:rFonts w:ascii="Arial Narrow" w:hAnsi="Arial Narrow"/>
          <w:b/>
          <w:sz w:val="18"/>
          <w:szCs w:val="18"/>
        </w:rPr>
        <w:tab/>
        <w:t>Riley</w:t>
      </w: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9294</w:t>
      </w:r>
      <w:r>
        <w:rPr>
          <w:rFonts w:ascii="Arial Narrow" w:hAnsi="Arial Narrow"/>
          <w:sz w:val="18"/>
          <w:szCs w:val="18"/>
        </w:rPr>
        <w:tab/>
        <w:t>761G</w:t>
      </w:r>
    </w:p>
    <w:p w:rsidR="00E1630D" w:rsidRDefault="00A15735" w:rsidP="00E1630D">
      <w:pPr>
        <w:jc w:val="both"/>
        <w:rPr>
          <w:rFonts w:ascii="Arial Narrow" w:hAnsi="Arial Narrow"/>
          <w:color w:val="000000"/>
          <w:sz w:val="18"/>
          <w:szCs w:val="18"/>
        </w:rPr>
      </w:pPr>
      <w:r>
        <w:rPr>
          <w:rFonts w:ascii="Arial Narrow" w:hAnsi="Arial Narrow"/>
          <w:sz w:val="18"/>
          <w:szCs w:val="18"/>
        </w:rPr>
        <w:t xml:space="preserve">(3 credit hours) </w:t>
      </w:r>
      <w:r w:rsidR="00E1630D">
        <w:rPr>
          <w:rFonts w:ascii="Arial Narrow" w:hAnsi="Arial Narrow"/>
          <w:color w:val="000000"/>
          <w:sz w:val="18"/>
          <w:szCs w:val="18"/>
        </w:rPr>
        <w:t xml:space="preserve">The fundamentals of trial practice. The emphasis is on trial preparation, strategies and techniques, questioning witnesses, admitting items into evidence, objections, jury selection, and addressing the jury in opening and closing arguments. Students will perform weekly exercises which are critiqued and will also try a case to a jury for their final exam and grade. </w:t>
      </w:r>
      <w:r w:rsidR="00E1630D">
        <w:rPr>
          <w:rFonts w:ascii="Arial Narrow" w:hAnsi="Arial Narrow"/>
          <w:i/>
          <w:iCs/>
          <w:color w:val="000000"/>
          <w:sz w:val="18"/>
          <w:szCs w:val="18"/>
        </w:rPr>
        <w:t xml:space="preserve">Pre-requisite: Evidence. </w:t>
      </w:r>
      <w:r w:rsidR="00E1630D">
        <w:rPr>
          <w:rFonts w:ascii="Arial Narrow" w:hAnsi="Arial Narrow"/>
          <w:color w:val="000000"/>
          <w:sz w:val="18"/>
          <w:szCs w:val="18"/>
        </w:rPr>
        <w:t>Enrollment Limit 16</w:t>
      </w:r>
    </w:p>
    <w:p w:rsidR="00A15735" w:rsidRDefault="00A15735"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1630D"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Trial Advocacy</w:t>
      </w:r>
      <w:r w:rsidRPr="00E1630D">
        <w:rPr>
          <w:rFonts w:ascii="Arial Narrow" w:hAnsi="Arial Narrow"/>
          <w:b/>
          <w:sz w:val="18"/>
          <w:szCs w:val="18"/>
        </w:rPr>
        <w:tab/>
      </w:r>
      <w:r w:rsidR="0011546C">
        <w:rPr>
          <w:rFonts w:ascii="Arial Narrow" w:hAnsi="Arial Narrow"/>
          <w:b/>
          <w:sz w:val="18"/>
          <w:szCs w:val="18"/>
        </w:rPr>
        <w:t>9344</w:t>
      </w:r>
      <w:r w:rsidRPr="00E1630D">
        <w:rPr>
          <w:rFonts w:ascii="Arial Narrow" w:hAnsi="Arial Narrow"/>
          <w:b/>
          <w:sz w:val="18"/>
          <w:szCs w:val="18"/>
        </w:rPr>
        <w:tab/>
        <w:t>761</w:t>
      </w:r>
      <w:r w:rsidR="00E1630D" w:rsidRPr="00E1630D">
        <w:rPr>
          <w:rFonts w:ascii="Arial Narrow" w:hAnsi="Arial Narrow"/>
          <w:b/>
          <w:sz w:val="18"/>
          <w:szCs w:val="18"/>
        </w:rPr>
        <w:t>-003</w:t>
      </w:r>
      <w:r w:rsidRPr="00E1630D">
        <w:rPr>
          <w:rFonts w:ascii="Arial Narrow" w:hAnsi="Arial Narrow"/>
          <w:b/>
          <w:sz w:val="18"/>
          <w:szCs w:val="18"/>
        </w:rPr>
        <w:tab/>
      </w:r>
      <w:r w:rsidR="006E7251">
        <w:rPr>
          <w:rFonts w:ascii="Arial Narrow" w:hAnsi="Arial Narrow"/>
          <w:b/>
          <w:sz w:val="18"/>
          <w:szCs w:val="18"/>
        </w:rPr>
        <w:t>M</w:t>
      </w:r>
      <w:r w:rsidRPr="00E1630D">
        <w:rPr>
          <w:rFonts w:ascii="Arial Narrow" w:hAnsi="Arial Narrow"/>
          <w:b/>
          <w:sz w:val="18"/>
          <w:szCs w:val="18"/>
        </w:rPr>
        <w:tab/>
      </w:r>
      <w:r w:rsidR="006E7251">
        <w:rPr>
          <w:rFonts w:ascii="Arial Narrow" w:hAnsi="Arial Narrow"/>
          <w:b/>
          <w:sz w:val="18"/>
          <w:szCs w:val="18"/>
        </w:rPr>
        <w:t>5:30-8:15 pm</w:t>
      </w:r>
      <w:r w:rsidRPr="00E1630D">
        <w:rPr>
          <w:rFonts w:ascii="Arial Narrow" w:hAnsi="Arial Narrow"/>
          <w:b/>
          <w:sz w:val="18"/>
          <w:szCs w:val="18"/>
        </w:rPr>
        <w:tab/>
      </w:r>
      <w:r w:rsidR="002F6F83">
        <w:rPr>
          <w:rFonts w:ascii="Arial Narrow" w:hAnsi="Arial Narrow"/>
          <w:b/>
          <w:sz w:val="18"/>
          <w:szCs w:val="18"/>
        </w:rPr>
        <w:t>Elliott</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9345</w:t>
      </w:r>
      <w:r>
        <w:rPr>
          <w:rFonts w:ascii="Arial Narrow" w:hAnsi="Arial Narrow"/>
          <w:sz w:val="18"/>
          <w:szCs w:val="18"/>
        </w:rPr>
        <w:tab/>
        <w:t>761G</w:t>
      </w:r>
    </w:p>
    <w:p w:rsidR="00E1630D" w:rsidRDefault="00E1630D" w:rsidP="00E1630D">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The fundamentals of trial practice.  The emphasis is on questioning witnesses, admitting items into evidence, and addressing the jury. Student grades are based primarily on performance in the final trial. However, weight will also be given to student's weekly in-class performance. Students will perform weekly exercises which are critiqued and will also try a case to a jury. </w:t>
      </w:r>
      <w:r>
        <w:rPr>
          <w:rFonts w:ascii="Arial Narrow" w:hAnsi="Arial Narrow"/>
          <w:i/>
          <w:iCs/>
          <w:color w:val="000000"/>
          <w:sz w:val="18"/>
          <w:szCs w:val="18"/>
        </w:rPr>
        <w:t>Pre-requisite: Evidence.</w:t>
      </w:r>
      <w:r>
        <w:rPr>
          <w:rFonts w:ascii="Arial Narrow" w:hAnsi="Arial Narrow"/>
          <w:color w:val="000000"/>
          <w:sz w:val="18"/>
          <w:szCs w:val="18"/>
        </w:rPr>
        <w:t xml:space="preserve"> Enrollment Limit 12</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1630D" w:rsidRDefault="002C166F" w:rsidP="002C166F">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Trial Advocacy</w:t>
      </w:r>
      <w:r w:rsidRPr="00E1630D">
        <w:rPr>
          <w:rFonts w:ascii="Arial Narrow" w:hAnsi="Arial Narrow"/>
          <w:b/>
          <w:sz w:val="18"/>
          <w:szCs w:val="18"/>
        </w:rPr>
        <w:tab/>
      </w:r>
      <w:r w:rsidR="0011546C">
        <w:rPr>
          <w:rFonts w:ascii="Arial Narrow" w:hAnsi="Arial Narrow"/>
          <w:b/>
          <w:sz w:val="18"/>
          <w:szCs w:val="18"/>
        </w:rPr>
        <w:t>9409</w:t>
      </w:r>
      <w:r w:rsidRPr="00E1630D">
        <w:rPr>
          <w:rFonts w:ascii="Arial Narrow" w:hAnsi="Arial Narrow"/>
          <w:b/>
          <w:sz w:val="18"/>
          <w:szCs w:val="18"/>
        </w:rPr>
        <w:tab/>
        <w:t>761</w:t>
      </w:r>
      <w:r w:rsidR="00E1630D" w:rsidRPr="00E1630D">
        <w:rPr>
          <w:rFonts w:ascii="Arial Narrow" w:hAnsi="Arial Narrow"/>
          <w:b/>
          <w:sz w:val="18"/>
          <w:szCs w:val="18"/>
        </w:rPr>
        <w:t>-004</w:t>
      </w:r>
      <w:r w:rsidRPr="00E1630D">
        <w:rPr>
          <w:rFonts w:ascii="Arial Narrow" w:hAnsi="Arial Narrow"/>
          <w:b/>
          <w:sz w:val="18"/>
          <w:szCs w:val="18"/>
        </w:rPr>
        <w:tab/>
      </w:r>
      <w:r w:rsidR="006E7251">
        <w:rPr>
          <w:rFonts w:ascii="Arial Narrow" w:hAnsi="Arial Narrow"/>
          <w:b/>
          <w:sz w:val="18"/>
          <w:szCs w:val="18"/>
        </w:rPr>
        <w:t>T</w:t>
      </w:r>
      <w:r w:rsidRPr="00E1630D">
        <w:rPr>
          <w:rFonts w:ascii="Arial Narrow" w:hAnsi="Arial Narrow"/>
          <w:b/>
          <w:sz w:val="18"/>
          <w:szCs w:val="18"/>
        </w:rPr>
        <w:tab/>
      </w:r>
      <w:r w:rsidR="006E7251">
        <w:rPr>
          <w:rFonts w:ascii="Arial Narrow" w:hAnsi="Arial Narrow"/>
          <w:b/>
          <w:sz w:val="18"/>
          <w:szCs w:val="18"/>
        </w:rPr>
        <w:t>5:30-8:15 pm</w:t>
      </w:r>
      <w:r w:rsidRPr="00E1630D">
        <w:rPr>
          <w:rFonts w:ascii="Arial Narrow" w:hAnsi="Arial Narrow"/>
          <w:b/>
          <w:sz w:val="18"/>
          <w:szCs w:val="18"/>
        </w:rPr>
        <w:tab/>
      </w:r>
      <w:r w:rsidR="002F6F83">
        <w:rPr>
          <w:rFonts w:ascii="Arial Narrow" w:hAnsi="Arial Narrow"/>
          <w:b/>
          <w:sz w:val="18"/>
          <w:szCs w:val="18"/>
        </w:rPr>
        <w:t>Trent-Vilim</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11546C">
        <w:rPr>
          <w:rFonts w:ascii="Arial Narrow" w:hAnsi="Arial Narrow"/>
          <w:sz w:val="18"/>
          <w:szCs w:val="18"/>
        </w:rPr>
        <w:t>9410</w:t>
      </w:r>
      <w:r>
        <w:rPr>
          <w:rFonts w:ascii="Arial Narrow" w:hAnsi="Arial Narrow"/>
          <w:sz w:val="18"/>
          <w:szCs w:val="18"/>
        </w:rPr>
        <w:tab/>
        <w:t>761G</w:t>
      </w:r>
    </w:p>
    <w:p w:rsidR="00E1630D" w:rsidRDefault="00E1630D" w:rsidP="00E1630D">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The fundamentals of trial practice.  The emphasis is on questioning witnesses, admitting items into evidence, and addressing the jury. Student grades are based primarily on performance in the final trial. However, weight will also be given to student's weekly in-class performance. Students will perform weekly exercises which are critiqued and will also try a case to a jury. </w:t>
      </w:r>
      <w:r>
        <w:rPr>
          <w:rFonts w:ascii="Arial Narrow" w:hAnsi="Arial Narrow"/>
          <w:i/>
          <w:iCs/>
          <w:color w:val="000000"/>
          <w:sz w:val="18"/>
          <w:szCs w:val="18"/>
        </w:rPr>
        <w:t>Pre-requisite: Evidence.</w:t>
      </w:r>
      <w:r>
        <w:rPr>
          <w:rFonts w:ascii="Arial Narrow" w:hAnsi="Arial Narrow"/>
          <w:color w:val="000000"/>
          <w:sz w:val="18"/>
          <w:szCs w:val="18"/>
        </w:rPr>
        <w:t xml:space="preserve"> Enrollment Limit 12</w:t>
      </w:r>
    </w:p>
    <w:p w:rsidR="0086129B" w:rsidRDefault="0086129B" w:rsidP="00E1630D">
      <w:pPr>
        <w:jc w:val="both"/>
        <w:rPr>
          <w:rFonts w:ascii="Arial Narrow" w:hAnsi="Arial Narrow"/>
          <w:color w:val="000000"/>
          <w:sz w:val="18"/>
          <w:szCs w:val="18"/>
        </w:rPr>
      </w:pPr>
    </w:p>
    <w:p w:rsidR="0086129B" w:rsidRPr="00E1630D" w:rsidRDefault="0086129B" w:rsidP="0086129B">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Trial Advocacy</w:t>
      </w:r>
      <w:r w:rsidRPr="00E1630D">
        <w:rPr>
          <w:rFonts w:ascii="Arial Narrow" w:hAnsi="Arial Narrow"/>
          <w:b/>
          <w:sz w:val="18"/>
          <w:szCs w:val="18"/>
        </w:rPr>
        <w:tab/>
      </w:r>
      <w:r>
        <w:rPr>
          <w:rFonts w:ascii="Arial Narrow" w:hAnsi="Arial Narrow"/>
          <w:b/>
          <w:sz w:val="18"/>
          <w:szCs w:val="18"/>
        </w:rPr>
        <w:t>9411</w:t>
      </w:r>
      <w:r w:rsidRPr="00E1630D">
        <w:rPr>
          <w:rFonts w:ascii="Arial Narrow" w:hAnsi="Arial Narrow"/>
          <w:b/>
          <w:sz w:val="18"/>
          <w:szCs w:val="18"/>
        </w:rPr>
        <w:tab/>
        <w:t>761</w:t>
      </w:r>
      <w:r>
        <w:rPr>
          <w:rFonts w:ascii="Arial Narrow" w:hAnsi="Arial Narrow"/>
          <w:b/>
          <w:sz w:val="18"/>
          <w:szCs w:val="18"/>
        </w:rPr>
        <w:t>-005</w:t>
      </w:r>
      <w:r w:rsidRPr="00E1630D">
        <w:rPr>
          <w:rFonts w:ascii="Arial Narrow" w:hAnsi="Arial Narrow"/>
          <w:b/>
          <w:sz w:val="18"/>
          <w:szCs w:val="18"/>
        </w:rPr>
        <w:tab/>
      </w:r>
      <w:r>
        <w:rPr>
          <w:rFonts w:ascii="Arial Narrow" w:hAnsi="Arial Narrow"/>
          <w:b/>
          <w:sz w:val="18"/>
          <w:szCs w:val="18"/>
        </w:rPr>
        <w:t>Th</w:t>
      </w:r>
      <w:r w:rsidRPr="00E1630D">
        <w:rPr>
          <w:rFonts w:ascii="Arial Narrow" w:hAnsi="Arial Narrow"/>
          <w:b/>
          <w:sz w:val="18"/>
          <w:szCs w:val="18"/>
        </w:rPr>
        <w:tab/>
      </w:r>
      <w:r>
        <w:rPr>
          <w:rFonts w:ascii="Arial Narrow" w:hAnsi="Arial Narrow"/>
          <w:b/>
          <w:sz w:val="18"/>
          <w:szCs w:val="18"/>
        </w:rPr>
        <w:t>9:00 am – 12 noon</w:t>
      </w:r>
      <w:r w:rsidRPr="00E1630D">
        <w:rPr>
          <w:rFonts w:ascii="Arial Narrow" w:hAnsi="Arial Narrow"/>
          <w:b/>
          <w:sz w:val="18"/>
          <w:szCs w:val="18"/>
        </w:rPr>
        <w:tab/>
      </w:r>
      <w:r>
        <w:rPr>
          <w:rFonts w:ascii="Arial Narrow" w:hAnsi="Arial Narrow"/>
          <w:b/>
          <w:sz w:val="18"/>
          <w:szCs w:val="18"/>
        </w:rPr>
        <w:t>Zwart</w:t>
      </w:r>
    </w:p>
    <w:p w:rsidR="0086129B" w:rsidRDefault="0086129B" w:rsidP="0086129B">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t>9412</w:t>
      </w:r>
      <w:r>
        <w:rPr>
          <w:rFonts w:ascii="Arial Narrow" w:hAnsi="Arial Narrow"/>
          <w:sz w:val="18"/>
          <w:szCs w:val="18"/>
        </w:rPr>
        <w:tab/>
        <w:t>761G</w:t>
      </w:r>
    </w:p>
    <w:p w:rsidR="0086129B" w:rsidRDefault="0086129B" w:rsidP="0086129B">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The fundamentals of trial practice.  The emphasis is on questioning witnesses, admitting items into evidence, and addressing the jury. Student grades are based primarily on performance in the final trial. However, weight will also be given to student's weekly in-class performance. Students will perform weekly exercises which are critiqued and will also try a case to a jury. </w:t>
      </w:r>
      <w:r>
        <w:rPr>
          <w:rFonts w:ascii="Arial Narrow" w:hAnsi="Arial Narrow"/>
          <w:i/>
          <w:iCs/>
          <w:color w:val="000000"/>
          <w:sz w:val="18"/>
          <w:szCs w:val="18"/>
        </w:rPr>
        <w:t>Pre-requisite: Evidence.</w:t>
      </w:r>
      <w:r>
        <w:rPr>
          <w:rFonts w:ascii="Arial Narrow" w:hAnsi="Arial Narrow"/>
          <w:color w:val="000000"/>
          <w:sz w:val="18"/>
          <w:szCs w:val="18"/>
        </w:rPr>
        <w:t xml:space="preserve"> Enrollment Limit 12</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1630D"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Wills and Trusts</w:t>
      </w:r>
      <w:r w:rsidRPr="00E1630D">
        <w:rPr>
          <w:rFonts w:ascii="Arial Narrow" w:hAnsi="Arial Narrow"/>
          <w:b/>
          <w:sz w:val="18"/>
          <w:szCs w:val="18"/>
        </w:rPr>
        <w:tab/>
      </w:r>
      <w:r w:rsidR="00712C95">
        <w:rPr>
          <w:rFonts w:ascii="Arial Narrow" w:hAnsi="Arial Narrow"/>
          <w:b/>
          <w:sz w:val="18"/>
          <w:szCs w:val="18"/>
        </w:rPr>
        <w:t>24562</w:t>
      </w:r>
      <w:r w:rsidRPr="00E1630D">
        <w:rPr>
          <w:rFonts w:ascii="Arial Narrow" w:hAnsi="Arial Narrow"/>
          <w:b/>
          <w:sz w:val="18"/>
          <w:szCs w:val="18"/>
        </w:rPr>
        <w:tab/>
        <w:t>639</w:t>
      </w:r>
      <w:r w:rsidRPr="00E1630D">
        <w:rPr>
          <w:rFonts w:ascii="Arial Narrow" w:hAnsi="Arial Narrow"/>
          <w:b/>
          <w:sz w:val="18"/>
          <w:szCs w:val="18"/>
        </w:rPr>
        <w:tab/>
      </w:r>
      <w:r w:rsidR="006E7251">
        <w:rPr>
          <w:rFonts w:ascii="Arial Narrow" w:hAnsi="Arial Narrow"/>
          <w:b/>
          <w:sz w:val="18"/>
          <w:szCs w:val="18"/>
        </w:rPr>
        <w:t>M-T-W</w:t>
      </w:r>
      <w:r w:rsidRPr="00E1630D">
        <w:rPr>
          <w:rFonts w:ascii="Arial Narrow" w:hAnsi="Arial Narrow"/>
          <w:b/>
          <w:sz w:val="18"/>
          <w:szCs w:val="18"/>
        </w:rPr>
        <w:tab/>
      </w:r>
      <w:r w:rsidR="006E7251">
        <w:rPr>
          <w:rFonts w:ascii="Arial Narrow" w:hAnsi="Arial Narrow"/>
          <w:b/>
          <w:sz w:val="18"/>
          <w:szCs w:val="18"/>
        </w:rPr>
        <w:t>8:50-9:50 am</w:t>
      </w:r>
      <w:r w:rsidRPr="00E1630D">
        <w:rPr>
          <w:rFonts w:ascii="Arial Narrow" w:hAnsi="Arial Narrow"/>
          <w:b/>
          <w:sz w:val="18"/>
          <w:szCs w:val="18"/>
        </w:rPr>
        <w:tab/>
        <w:t>Lyons</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712C95">
        <w:rPr>
          <w:rFonts w:ascii="Arial Narrow" w:hAnsi="Arial Narrow"/>
          <w:sz w:val="18"/>
          <w:szCs w:val="18"/>
        </w:rPr>
        <w:t>24563</w:t>
      </w:r>
      <w:r>
        <w:rPr>
          <w:rFonts w:ascii="Arial Narrow" w:hAnsi="Arial Narrow"/>
          <w:sz w:val="18"/>
          <w:szCs w:val="18"/>
        </w:rPr>
        <w:tab/>
        <w:t>639G</w:t>
      </w:r>
    </w:p>
    <w:p w:rsidR="00E1630D" w:rsidRDefault="00E1630D" w:rsidP="00E1630D">
      <w:pPr>
        <w:jc w:val="both"/>
        <w:rPr>
          <w:rFonts w:ascii="Arial Narrow" w:hAnsi="Arial Narrow"/>
          <w:color w:val="000000"/>
          <w:sz w:val="18"/>
          <w:szCs w:val="18"/>
        </w:rPr>
      </w:pPr>
      <w:r>
        <w:rPr>
          <w:rFonts w:ascii="Arial Narrow" w:hAnsi="Arial Narrow"/>
          <w:sz w:val="18"/>
          <w:szCs w:val="18"/>
        </w:rPr>
        <w:t xml:space="preserve">(3 credit hours) </w:t>
      </w:r>
      <w:r>
        <w:rPr>
          <w:rFonts w:ascii="Arial Narrow" w:hAnsi="Arial Narrow"/>
          <w:color w:val="000000"/>
          <w:sz w:val="18"/>
          <w:szCs w:val="18"/>
        </w:rPr>
        <w:t xml:space="preserve">Intestate succession and related matters, execution of wills, revocation of wills, limitations on the power to devise, construction of wills (mistake and ambiguity), will substitutes, planning for disability, the elements of a trust, formalities in the creation of a trust, the interest of the beneficiary, charitable trusts, and selected issues relating to estate and trust administration. </w:t>
      </w:r>
    </w:p>
    <w:p w:rsidR="00E1630D" w:rsidRPr="00A31B21" w:rsidRDefault="00E1630D" w:rsidP="006733AA">
      <w:pPr>
        <w:tabs>
          <w:tab w:val="left" w:pos="3960"/>
          <w:tab w:val="left" w:pos="5400"/>
          <w:tab w:val="center" w:pos="6840"/>
          <w:tab w:val="center" w:pos="8280"/>
          <w:tab w:val="right" w:pos="10170"/>
        </w:tabs>
        <w:jc w:val="both"/>
        <w:rPr>
          <w:rFonts w:ascii="Arial Narrow" w:hAnsi="Arial Narrow"/>
          <w:sz w:val="18"/>
          <w:szCs w:val="18"/>
        </w:rPr>
      </w:pPr>
    </w:p>
    <w:p w:rsidR="002C166F" w:rsidRPr="00E1630D" w:rsidRDefault="002C166F" w:rsidP="006733AA">
      <w:pPr>
        <w:tabs>
          <w:tab w:val="left" w:pos="3960"/>
          <w:tab w:val="left" w:pos="5400"/>
          <w:tab w:val="center" w:pos="6840"/>
          <w:tab w:val="center" w:pos="8280"/>
          <w:tab w:val="right" w:pos="10170"/>
        </w:tabs>
        <w:jc w:val="both"/>
        <w:rPr>
          <w:rFonts w:ascii="Arial Narrow" w:hAnsi="Arial Narrow"/>
          <w:b/>
          <w:sz w:val="18"/>
          <w:szCs w:val="18"/>
        </w:rPr>
      </w:pPr>
      <w:r w:rsidRPr="00E1630D">
        <w:rPr>
          <w:rFonts w:ascii="Arial Narrow" w:hAnsi="Arial Narrow"/>
          <w:b/>
          <w:sz w:val="18"/>
          <w:szCs w:val="18"/>
        </w:rPr>
        <w:t>Workers’ Compensation Law</w:t>
      </w:r>
      <w:r w:rsidRPr="00E1630D">
        <w:rPr>
          <w:rFonts w:ascii="Arial Narrow" w:hAnsi="Arial Narrow"/>
          <w:b/>
          <w:sz w:val="18"/>
          <w:szCs w:val="18"/>
        </w:rPr>
        <w:tab/>
      </w:r>
      <w:r w:rsidR="0008159C">
        <w:rPr>
          <w:rFonts w:ascii="Arial Narrow" w:hAnsi="Arial Narrow"/>
          <w:b/>
          <w:sz w:val="18"/>
          <w:szCs w:val="18"/>
        </w:rPr>
        <w:t>9407</w:t>
      </w:r>
      <w:r w:rsidRPr="00E1630D">
        <w:rPr>
          <w:rFonts w:ascii="Arial Narrow" w:hAnsi="Arial Narrow"/>
          <w:b/>
          <w:sz w:val="18"/>
          <w:szCs w:val="18"/>
        </w:rPr>
        <w:tab/>
        <w:t>689</w:t>
      </w:r>
      <w:r w:rsidRPr="00E1630D">
        <w:rPr>
          <w:rFonts w:ascii="Arial Narrow" w:hAnsi="Arial Narrow"/>
          <w:b/>
          <w:sz w:val="18"/>
          <w:szCs w:val="18"/>
        </w:rPr>
        <w:tab/>
      </w:r>
      <w:r w:rsidR="006E7251">
        <w:rPr>
          <w:rFonts w:ascii="Arial Narrow" w:hAnsi="Arial Narrow"/>
          <w:b/>
          <w:sz w:val="18"/>
          <w:szCs w:val="18"/>
        </w:rPr>
        <w:t>(see chart on page 7)</w:t>
      </w:r>
      <w:r w:rsidRPr="00E1630D">
        <w:rPr>
          <w:rFonts w:ascii="Arial Narrow" w:hAnsi="Arial Narrow"/>
          <w:b/>
          <w:sz w:val="18"/>
          <w:szCs w:val="18"/>
        </w:rPr>
        <w:tab/>
      </w:r>
      <w:r w:rsidRPr="00E1630D">
        <w:rPr>
          <w:rFonts w:ascii="Arial Narrow" w:hAnsi="Arial Narrow"/>
          <w:b/>
          <w:sz w:val="18"/>
          <w:szCs w:val="18"/>
        </w:rPr>
        <w:tab/>
        <w:t>Zink</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r>
        <w:rPr>
          <w:rFonts w:ascii="Arial Narrow" w:hAnsi="Arial Narrow"/>
          <w:sz w:val="18"/>
          <w:szCs w:val="18"/>
        </w:rPr>
        <w:tab/>
      </w:r>
      <w:r w:rsidR="0008159C">
        <w:rPr>
          <w:rFonts w:ascii="Arial Narrow" w:hAnsi="Arial Narrow"/>
          <w:sz w:val="18"/>
          <w:szCs w:val="18"/>
        </w:rPr>
        <w:t>9408</w:t>
      </w:r>
      <w:r>
        <w:rPr>
          <w:rFonts w:ascii="Arial Narrow" w:hAnsi="Arial Narrow"/>
          <w:sz w:val="18"/>
          <w:szCs w:val="18"/>
        </w:rPr>
        <w:tab/>
        <w:t>689G</w:t>
      </w:r>
    </w:p>
    <w:p w:rsidR="00E1630D" w:rsidRDefault="00E1630D" w:rsidP="00E1630D">
      <w:pPr>
        <w:jc w:val="both"/>
        <w:rPr>
          <w:rFonts w:ascii="Arial Narrow" w:hAnsi="Arial Narrow"/>
          <w:color w:val="000000"/>
          <w:sz w:val="18"/>
          <w:szCs w:val="18"/>
        </w:rPr>
      </w:pPr>
      <w:r>
        <w:rPr>
          <w:rFonts w:ascii="Arial Narrow" w:hAnsi="Arial Narrow"/>
          <w:sz w:val="18"/>
          <w:szCs w:val="18"/>
        </w:rPr>
        <w:t xml:space="preserve">(1 credit hour) </w:t>
      </w:r>
      <w:r>
        <w:rPr>
          <w:rFonts w:ascii="Arial Narrow" w:hAnsi="Arial Narrow"/>
          <w:color w:val="000000"/>
          <w:sz w:val="18"/>
          <w:szCs w:val="18"/>
        </w:rPr>
        <w:t xml:space="preserve">Workers' Compensation Law is intended to supplement students' understanding of tort principles and to acquire a better understanding of how work-place injuries and occupational diseases are handled within the legal system, with particular emphasis on Nebraska law, practice, and procedure. It is intended for not only those graduates that might enter into a litigation practice, but also for graduates who undertake to provide advice to business clients about insurance coverage and employment law. It is expected that the student will obtain a better understanding of the interrelationships between tort law situations and work-place injuries/occupational diseases, including the interplay between private health insurers and government insurers such as Medicare, Medicaid, and the Veterans Administration. A brief overview of other work-place injury systems such as the Federal Employees' Compensation Act (FECA) and the Longshore and Harbor Workers' Compensation Act will be provided. Some practical application related to Nebraska workers' compensation law and suggested pleadings, trial, and settlement practice will be presented. </w:t>
      </w:r>
      <w:r>
        <w:rPr>
          <w:rFonts w:ascii="Arial Narrow" w:hAnsi="Arial Narrow"/>
          <w:b/>
          <w:bCs/>
          <w:color w:val="000000"/>
          <w:sz w:val="18"/>
          <w:szCs w:val="18"/>
        </w:rPr>
        <w:t>This course is closed to first year students.</w:t>
      </w:r>
    </w:p>
    <w:p w:rsidR="00E1630D" w:rsidRDefault="00E1630D" w:rsidP="006733AA">
      <w:pPr>
        <w:tabs>
          <w:tab w:val="left" w:pos="3960"/>
          <w:tab w:val="left" w:pos="5400"/>
          <w:tab w:val="center" w:pos="6840"/>
          <w:tab w:val="center" w:pos="8280"/>
          <w:tab w:val="right" w:pos="10170"/>
        </w:tabs>
        <w:jc w:val="both"/>
        <w:rPr>
          <w:rFonts w:ascii="Arial Narrow" w:hAnsi="Arial Narrow"/>
          <w:sz w:val="18"/>
          <w:szCs w:val="18"/>
        </w:rPr>
      </w:pPr>
    </w:p>
    <w:p w:rsidR="00D177F9" w:rsidRDefault="00D177F9" w:rsidP="006733AA">
      <w:pPr>
        <w:tabs>
          <w:tab w:val="right" w:pos="10170"/>
        </w:tabs>
        <w:jc w:val="both"/>
        <w:rPr>
          <w:rFonts w:ascii="Arial Narrow" w:hAnsi="Arial Narrow"/>
          <w:color w:val="000000"/>
          <w:sz w:val="18"/>
          <w:szCs w:val="18"/>
        </w:rPr>
      </w:pPr>
      <w:r>
        <w:rPr>
          <w:rFonts w:ascii="Arial Narrow" w:hAnsi="Arial Narrow"/>
          <w:color w:val="000000"/>
          <w:sz w:val="18"/>
          <w:szCs w:val="18"/>
        </w:rPr>
        <w:t xml:space="preserve"> </w:t>
      </w:r>
    </w:p>
    <w:p w:rsidR="002E4B40" w:rsidRDefault="002E4B40" w:rsidP="006733AA">
      <w:pPr>
        <w:tabs>
          <w:tab w:val="left" w:pos="3960"/>
          <w:tab w:val="left" w:pos="5400"/>
          <w:tab w:val="center" w:pos="6840"/>
          <w:tab w:val="center" w:pos="8280"/>
          <w:tab w:val="right" w:pos="10170"/>
          <w:tab w:val="right" w:pos="10440"/>
        </w:tabs>
        <w:jc w:val="both"/>
        <w:rPr>
          <w:rFonts w:ascii="Arial Narrow" w:hAnsi="Arial Narrow"/>
          <w:sz w:val="18"/>
          <w:szCs w:val="18"/>
        </w:rPr>
      </w:pPr>
    </w:p>
    <w:p w:rsidR="00D177F9" w:rsidRDefault="00D177F9" w:rsidP="006733AA">
      <w:pPr>
        <w:tabs>
          <w:tab w:val="left" w:pos="3960"/>
          <w:tab w:val="left" w:pos="5400"/>
          <w:tab w:val="center" w:pos="6840"/>
          <w:tab w:val="center" w:pos="8280"/>
          <w:tab w:val="right" w:pos="10170"/>
          <w:tab w:val="right" w:pos="10440"/>
        </w:tabs>
        <w:jc w:val="both"/>
        <w:rPr>
          <w:rFonts w:ascii="Arial Narrow" w:hAnsi="Arial Narrow"/>
          <w:sz w:val="18"/>
          <w:szCs w:val="18"/>
        </w:rPr>
      </w:pPr>
    </w:p>
    <w:p w:rsidR="00D177F9" w:rsidRDefault="00D177F9" w:rsidP="006733AA">
      <w:pPr>
        <w:tabs>
          <w:tab w:val="left" w:pos="3960"/>
          <w:tab w:val="left" w:pos="5400"/>
          <w:tab w:val="center" w:pos="6840"/>
          <w:tab w:val="center" w:pos="8280"/>
          <w:tab w:val="right" w:pos="10170"/>
          <w:tab w:val="right" w:pos="10440"/>
        </w:tabs>
        <w:jc w:val="both"/>
        <w:rPr>
          <w:rFonts w:ascii="Arial Narrow" w:hAnsi="Arial Narrow"/>
          <w:sz w:val="18"/>
          <w:szCs w:val="18"/>
        </w:rPr>
      </w:pPr>
    </w:p>
    <w:p w:rsidR="002E4B40" w:rsidRDefault="002E4B40" w:rsidP="006733AA">
      <w:pPr>
        <w:tabs>
          <w:tab w:val="left" w:pos="3960"/>
          <w:tab w:val="left" w:pos="5400"/>
          <w:tab w:val="center" w:pos="6840"/>
          <w:tab w:val="center" w:pos="8280"/>
          <w:tab w:val="right" w:pos="10170"/>
          <w:tab w:val="right" w:pos="10440"/>
        </w:tabs>
        <w:jc w:val="both"/>
        <w:rPr>
          <w:rFonts w:ascii="Arial Narrow" w:hAnsi="Arial Narrow"/>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D177F9" w:rsidRDefault="00D177F9" w:rsidP="006733AA">
      <w:pPr>
        <w:tabs>
          <w:tab w:val="right" w:pos="10170"/>
        </w:tabs>
        <w:ind w:left="720" w:right="720"/>
        <w:jc w:val="both"/>
        <w:rPr>
          <w:rFonts w:ascii="Arial Narrow" w:hAnsi="Arial Narrow"/>
          <w:b/>
          <w:sz w:val="18"/>
          <w:szCs w:val="18"/>
        </w:rPr>
      </w:pPr>
    </w:p>
    <w:p w:rsidR="0063680A" w:rsidRDefault="00481192" w:rsidP="00481192">
      <w:pPr>
        <w:pStyle w:val="Title"/>
      </w:pPr>
      <w:bookmarkStart w:id="29" w:name="TentativeListofFall2015Classes"/>
      <w:bookmarkEnd w:id="29"/>
      <w:r>
        <w:t xml:space="preserve">Tentative </w:t>
      </w:r>
      <w:r w:rsidR="00534A3C">
        <w:t xml:space="preserve">List of </w:t>
      </w:r>
      <w:r>
        <w:t>Fall 2015 Class</w:t>
      </w:r>
      <w:r w:rsidR="00534A3C">
        <w:t>es</w:t>
      </w:r>
    </w:p>
    <w:tbl>
      <w:tblPr>
        <w:tblStyle w:val="TableGrid"/>
        <w:tblW w:w="0" w:type="auto"/>
        <w:tblLook w:val="04A0" w:firstRow="1" w:lastRow="0" w:firstColumn="1" w:lastColumn="0" w:noHBand="0" w:noVBand="1"/>
      </w:tblPr>
      <w:tblGrid>
        <w:gridCol w:w="4968"/>
        <w:gridCol w:w="1620"/>
        <w:gridCol w:w="1890"/>
        <w:gridCol w:w="1890"/>
      </w:tblGrid>
      <w:tr w:rsidR="00E00DD9" w:rsidTr="00301757">
        <w:tc>
          <w:tcPr>
            <w:tcW w:w="4968" w:type="dxa"/>
            <w:vAlign w:val="center"/>
          </w:tcPr>
          <w:p w:rsidR="00301757" w:rsidRDefault="00301757" w:rsidP="00E00DD9">
            <w:pPr>
              <w:rPr>
                <w:rFonts w:ascii="Arial Narrow" w:hAnsi="Arial Narrow"/>
                <w:b/>
                <w:sz w:val="18"/>
                <w:szCs w:val="18"/>
              </w:rPr>
            </w:pPr>
          </w:p>
          <w:p w:rsidR="00E00DD9" w:rsidRDefault="00E00DD9" w:rsidP="00E00DD9">
            <w:pPr>
              <w:rPr>
                <w:rFonts w:ascii="Arial Narrow" w:hAnsi="Arial Narrow"/>
                <w:b/>
                <w:sz w:val="18"/>
                <w:szCs w:val="18"/>
              </w:rPr>
            </w:pPr>
            <w:r w:rsidRPr="00E00DD9">
              <w:rPr>
                <w:rFonts w:ascii="Arial Narrow" w:hAnsi="Arial Narrow"/>
                <w:b/>
                <w:sz w:val="18"/>
                <w:szCs w:val="18"/>
              </w:rPr>
              <w:t>Course Name</w:t>
            </w:r>
          </w:p>
          <w:p w:rsidR="00301757" w:rsidRPr="00E00DD9" w:rsidRDefault="00301757" w:rsidP="00E00DD9">
            <w:pPr>
              <w:rPr>
                <w:rFonts w:ascii="Arial Narrow" w:hAnsi="Arial Narrow"/>
                <w:b/>
                <w:sz w:val="18"/>
                <w:szCs w:val="18"/>
              </w:rPr>
            </w:pPr>
          </w:p>
        </w:tc>
        <w:tc>
          <w:tcPr>
            <w:tcW w:w="1620" w:type="dxa"/>
            <w:vAlign w:val="center"/>
          </w:tcPr>
          <w:p w:rsidR="00E00DD9" w:rsidRPr="00E00DD9" w:rsidRDefault="00E00DD9" w:rsidP="00E00DD9">
            <w:pPr>
              <w:rPr>
                <w:rFonts w:ascii="Arial Narrow" w:hAnsi="Arial Narrow"/>
                <w:b/>
                <w:sz w:val="18"/>
                <w:szCs w:val="18"/>
              </w:rPr>
            </w:pPr>
            <w:r w:rsidRPr="00E00DD9">
              <w:rPr>
                <w:rFonts w:ascii="Arial Narrow" w:hAnsi="Arial Narrow"/>
                <w:b/>
                <w:sz w:val="18"/>
                <w:szCs w:val="18"/>
              </w:rPr>
              <w:t>Professor</w:t>
            </w:r>
          </w:p>
        </w:tc>
        <w:tc>
          <w:tcPr>
            <w:tcW w:w="1890" w:type="dxa"/>
            <w:vAlign w:val="center"/>
          </w:tcPr>
          <w:p w:rsidR="00E00DD9" w:rsidRPr="00E00DD9" w:rsidRDefault="00E00DD9" w:rsidP="00E00DD9">
            <w:pPr>
              <w:rPr>
                <w:rFonts w:ascii="Arial Narrow" w:hAnsi="Arial Narrow"/>
                <w:b/>
                <w:sz w:val="18"/>
                <w:szCs w:val="18"/>
              </w:rPr>
            </w:pPr>
            <w:r w:rsidRPr="00E00DD9">
              <w:rPr>
                <w:rFonts w:ascii="Arial Narrow" w:hAnsi="Arial Narrow"/>
                <w:b/>
                <w:sz w:val="18"/>
                <w:szCs w:val="18"/>
              </w:rPr>
              <w:t>Pre-Requisite</w:t>
            </w:r>
          </w:p>
        </w:tc>
        <w:tc>
          <w:tcPr>
            <w:tcW w:w="1890" w:type="dxa"/>
            <w:vAlign w:val="center"/>
          </w:tcPr>
          <w:p w:rsidR="00E00DD9" w:rsidRPr="00E00DD9" w:rsidRDefault="00E00DD9" w:rsidP="00E00DD9">
            <w:pPr>
              <w:rPr>
                <w:rFonts w:ascii="Arial Narrow" w:hAnsi="Arial Narrow"/>
                <w:b/>
                <w:sz w:val="18"/>
                <w:szCs w:val="18"/>
              </w:rPr>
            </w:pPr>
            <w:r w:rsidRPr="00E00DD9">
              <w:rPr>
                <w:rFonts w:ascii="Arial Narrow" w:hAnsi="Arial Narrow"/>
                <w:b/>
                <w:sz w:val="18"/>
                <w:szCs w:val="18"/>
              </w:rPr>
              <w:t>Co-Requisite</w:t>
            </w: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Accounting for Lawyers</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Bradford</w:t>
            </w:r>
          </w:p>
        </w:tc>
        <w:tc>
          <w:tcPr>
            <w:tcW w:w="3780" w:type="dxa"/>
            <w:gridSpan w:val="2"/>
            <w:vAlign w:val="center"/>
          </w:tcPr>
          <w:p w:rsidR="00E00DD9" w:rsidRDefault="00E00DD9" w:rsidP="00E00DD9">
            <w:pPr>
              <w:rPr>
                <w:rFonts w:ascii="Arial Narrow" w:hAnsi="Arial Narrow"/>
                <w:sz w:val="18"/>
                <w:szCs w:val="18"/>
              </w:rPr>
            </w:pPr>
            <w:r>
              <w:rPr>
                <w:rFonts w:ascii="Arial Narrow" w:hAnsi="Arial Narrow"/>
                <w:sz w:val="18"/>
                <w:szCs w:val="18"/>
              </w:rPr>
              <w:t>Cannot have had previous accounting courses</w:t>
            </w: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Advanced Legal Research</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Leiter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Advanced Trial Advocacy</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Barry</w:t>
            </w:r>
          </w:p>
        </w:tc>
        <w:tc>
          <w:tcPr>
            <w:tcW w:w="1890" w:type="dxa"/>
            <w:vAlign w:val="center"/>
          </w:tcPr>
          <w:p w:rsidR="00E00DD9" w:rsidRDefault="00E00DD9" w:rsidP="00E00DD9">
            <w:pPr>
              <w:rPr>
                <w:rFonts w:ascii="Arial Narrow" w:hAnsi="Arial Narrow"/>
                <w:sz w:val="18"/>
                <w:szCs w:val="18"/>
              </w:rPr>
            </w:pPr>
            <w:r>
              <w:rPr>
                <w:rFonts w:ascii="Arial Narrow" w:hAnsi="Arial Narrow"/>
                <w:sz w:val="18"/>
                <w:szCs w:val="18"/>
              </w:rPr>
              <w:t>Trial Advocacy</w:t>
            </w: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Agricultural Environmental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Schutz</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Banking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Wilson</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Bankruptcy</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Wilson</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Bioethics and the Law</w:t>
            </w:r>
            <w:r w:rsidR="008574E4">
              <w:rPr>
                <w:rFonts w:ascii="Arial Narrow" w:hAnsi="Arial Narrow"/>
                <w:sz w:val="18"/>
                <w:szCs w:val="18"/>
              </w:rPr>
              <w:t xml:space="preserve"> [2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Lawson</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Business Associations</w:t>
            </w:r>
            <w:r w:rsidR="008574E4">
              <w:rPr>
                <w:rFonts w:ascii="Arial Narrow" w:hAnsi="Arial Narrow"/>
                <w:sz w:val="18"/>
                <w:szCs w:val="18"/>
              </w:rPr>
              <w:t xml:space="preserve"> [4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Bradford</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Clinical Practice: Civil Clinic</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Ruser / Sullivan</w:t>
            </w:r>
          </w:p>
        </w:tc>
        <w:tc>
          <w:tcPr>
            <w:tcW w:w="1890" w:type="dxa"/>
            <w:vAlign w:val="center"/>
          </w:tcPr>
          <w:p w:rsidR="00E00DD9" w:rsidRDefault="00E00DD9" w:rsidP="00E00DD9">
            <w:pPr>
              <w:rPr>
                <w:rFonts w:ascii="Arial Narrow" w:hAnsi="Arial Narrow"/>
                <w:sz w:val="18"/>
                <w:szCs w:val="18"/>
              </w:rPr>
            </w:pPr>
            <w:r>
              <w:rPr>
                <w:rFonts w:ascii="Arial Narrow" w:hAnsi="Arial Narrow"/>
                <w:sz w:val="18"/>
                <w:szCs w:val="18"/>
              </w:rPr>
              <w:t>Pretrial Litigation</w:t>
            </w:r>
          </w:p>
        </w:tc>
        <w:tc>
          <w:tcPr>
            <w:tcW w:w="1890" w:type="dxa"/>
            <w:vAlign w:val="center"/>
          </w:tcPr>
          <w:p w:rsidR="00E00DD9" w:rsidRDefault="00E00DD9" w:rsidP="00E00DD9">
            <w:pPr>
              <w:rPr>
                <w:rFonts w:ascii="Arial Narrow" w:hAnsi="Arial Narrow"/>
                <w:sz w:val="18"/>
                <w:szCs w:val="18"/>
              </w:rPr>
            </w:pPr>
            <w:r>
              <w:rPr>
                <w:rFonts w:ascii="Arial Narrow" w:hAnsi="Arial Narrow"/>
                <w:sz w:val="18"/>
                <w:szCs w:val="18"/>
              </w:rPr>
              <w:t>Pretrial Litigation</w:t>
            </w: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Clinical Practice: Criminal Clinic</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Schmidt</w:t>
            </w:r>
          </w:p>
        </w:tc>
        <w:tc>
          <w:tcPr>
            <w:tcW w:w="1890" w:type="dxa"/>
            <w:vAlign w:val="center"/>
          </w:tcPr>
          <w:p w:rsidR="00E00DD9" w:rsidRDefault="00E00DD9" w:rsidP="00E00DD9">
            <w:pPr>
              <w:rPr>
                <w:rFonts w:ascii="Arial Narrow" w:hAnsi="Arial Narrow"/>
                <w:sz w:val="18"/>
                <w:szCs w:val="18"/>
              </w:rPr>
            </w:pPr>
            <w:r>
              <w:rPr>
                <w:rFonts w:ascii="Arial Narrow" w:hAnsi="Arial Narrow"/>
                <w:sz w:val="18"/>
                <w:szCs w:val="18"/>
              </w:rPr>
              <w:t>Trial Advocacy</w:t>
            </w: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Clinical Practice: Entrepreneurship Clinic</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Stohs</w:t>
            </w:r>
          </w:p>
        </w:tc>
        <w:tc>
          <w:tcPr>
            <w:tcW w:w="1890" w:type="dxa"/>
            <w:vAlign w:val="center"/>
          </w:tcPr>
          <w:p w:rsidR="00E00DD9" w:rsidRDefault="00E00DD9" w:rsidP="00E00DD9">
            <w:pPr>
              <w:rPr>
                <w:rFonts w:ascii="Arial Narrow" w:hAnsi="Arial Narrow"/>
                <w:sz w:val="18"/>
                <w:szCs w:val="18"/>
              </w:rPr>
            </w:pPr>
            <w:r>
              <w:rPr>
                <w:rFonts w:ascii="Arial Narrow" w:hAnsi="Arial Narrow"/>
                <w:sz w:val="18"/>
                <w:szCs w:val="18"/>
              </w:rPr>
              <w:t>Business Associations</w:t>
            </w:r>
          </w:p>
          <w:p w:rsidR="00E00DD9" w:rsidRDefault="00E00DD9" w:rsidP="00E00DD9">
            <w:pPr>
              <w:rPr>
                <w:rFonts w:ascii="Arial Narrow" w:hAnsi="Arial Narrow"/>
                <w:sz w:val="18"/>
                <w:szCs w:val="18"/>
              </w:rPr>
            </w:pPr>
            <w:r>
              <w:rPr>
                <w:rFonts w:ascii="Arial Narrow" w:hAnsi="Arial Narrow"/>
                <w:sz w:val="18"/>
                <w:szCs w:val="18"/>
              </w:rPr>
              <w:t>Individual Income Tax</w:t>
            </w: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Clinical Practice: Immigration Clinic</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Ruser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Comparative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Lepard</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8574E4">
            <w:pPr>
              <w:rPr>
                <w:rFonts w:ascii="Arial Narrow" w:hAnsi="Arial Narrow"/>
                <w:sz w:val="18"/>
                <w:szCs w:val="18"/>
              </w:rPr>
            </w:pPr>
            <w:r>
              <w:rPr>
                <w:rFonts w:ascii="Arial Narrow" w:hAnsi="Arial Narrow"/>
                <w:sz w:val="18"/>
                <w:szCs w:val="18"/>
              </w:rPr>
              <w:t>Constitutional Law I</w:t>
            </w:r>
            <w:r w:rsidR="008574E4">
              <w:rPr>
                <w:rFonts w:ascii="Arial Narrow" w:hAnsi="Arial Narrow"/>
                <w:sz w:val="18"/>
                <w:szCs w:val="18"/>
              </w:rPr>
              <w:t xml:space="preserve"> [4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Berger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Constitutional Law I</w:t>
            </w:r>
            <w:r w:rsidR="008574E4">
              <w:rPr>
                <w:rFonts w:ascii="Arial Narrow" w:hAnsi="Arial Narrow"/>
                <w:sz w:val="18"/>
                <w:szCs w:val="18"/>
              </w:rPr>
              <w:t xml:space="preserve"> [3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Duncan</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Construction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Overcash</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Criminal Sanctions Seminar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Gardner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Domestic Telecommunications</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Hurwitz</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Education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Willborn</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 xml:space="preserve">Empirical Legal Studies </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Wiener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Entertainment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Dooling</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Estate Planning Problems</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Janssen</w:t>
            </w:r>
          </w:p>
        </w:tc>
        <w:tc>
          <w:tcPr>
            <w:tcW w:w="1890" w:type="dxa"/>
            <w:vAlign w:val="center"/>
          </w:tcPr>
          <w:p w:rsidR="00E00DD9" w:rsidRDefault="00301757" w:rsidP="00E00DD9">
            <w:pPr>
              <w:rPr>
                <w:rFonts w:ascii="Arial Narrow" w:hAnsi="Arial Narrow"/>
                <w:sz w:val="18"/>
                <w:szCs w:val="18"/>
              </w:rPr>
            </w:pPr>
            <w:r>
              <w:rPr>
                <w:rFonts w:ascii="Arial Narrow" w:hAnsi="Arial Narrow"/>
                <w:sz w:val="18"/>
                <w:szCs w:val="18"/>
              </w:rPr>
              <w:t>Estate Planning</w:t>
            </w: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Evidence</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Moberly</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Immigration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Shavers</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Individual Income Tax</w:t>
            </w:r>
            <w:r w:rsidR="00134E0A">
              <w:rPr>
                <w:rFonts w:ascii="Arial Narrow" w:hAnsi="Arial Narrow"/>
                <w:sz w:val="18"/>
                <w:szCs w:val="18"/>
              </w:rPr>
              <w:t xml:space="preserve"> [4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Thimmesch</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Insurance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Works</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International Business Transactions</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Schaefer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International Human Rights Law Seminar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Lepard</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International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Schaefer</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International Satellite Communications</w:t>
            </w:r>
            <w:r w:rsidR="008574E4">
              <w:rPr>
                <w:rFonts w:ascii="Arial Narrow" w:hAnsi="Arial Narrow"/>
                <w:sz w:val="18"/>
                <w:szCs w:val="18"/>
              </w:rPr>
              <w:t xml:space="preserve"> [1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von der Dunk</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sidRPr="00E00DD9">
              <w:rPr>
                <w:rFonts w:ascii="Arial Narrow" w:hAnsi="Arial Narrow"/>
                <w:sz w:val="18"/>
                <w:szCs w:val="18"/>
              </w:rPr>
              <w:t>International Telecommunications: Cyber Warfare</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Beard</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Pr="00E00DD9" w:rsidRDefault="00E00DD9" w:rsidP="00E00DD9">
            <w:pPr>
              <w:rPr>
                <w:rFonts w:ascii="Arial Narrow" w:hAnsi="Arial Narrow"/>
                <w:sz w:val="18"/>
                <w:szCs w:val="18"/>
              </w:rPr>
            </w:pPr>
            <w:r>
              <w:rPr>
                <w:rFonts w:ascii="Arial Narrow" w:hAnsi="Arial Narrow"/>
                <w:sz w:val="18"/>
                <w:szCs w:val="18"/>
              </w:rPr>
              <w:t>Labor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Willborn</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Legal Profession</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Blankley</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Mediation</w:t>
            </w:r>
            <w:r w:rsidR="008574E4">
              <w:rPr>
                <w:rFonts w:ascii="Arial Narrow" w:hAnsi="Arial Narrow"/>
                <w:sz w:val="18"/>
                <w:szCs w:val="18"/>
              </w:rPr>
              <w:t xml:space="preserve"> [4 cr]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Blankley</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Mental Health Law Class/Seminar</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Schopp</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National Security Law</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Beard</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Negotiations</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Landis</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E00DD9" w:rsidP="00E00DD9">
            <w:pPr>
              <w:rPr>
                <w:rFonts w:ascii="Arial Narrow" w:hAnsi="Arial Narrow"/>
                <w:sz w:val="18"/>
                <w:szCs w:val="18"/>
              </w:rPr>
            </w:pPr>
            <w:r>
              <w:rPr>
                <w:rFonts w:ascii="Arial Narrow" w:hAnsi="Arial Narrow"/>
                <w:sz w:val="18"/>
                <w:szCs w:val="18"/>
              </w:rPr>
              <w:t>Partnership Tax</w:t>
            </w:r>
          </w:p>
        </w:tc>
        <w:tc>
          <w:tcPr>
            <w:tcW w:w="1620" w:type="dxa"/>
            <w:vAlign w:val="center"/>
          </w:tcPr>
          <w:p w:rsidR="00E00DD9" w:rsidRDefault="00E00DD9" w:rsidP="00E00DD9">
            <w:pPr>
              <w:rPr>
                <w:rFonts w:ascii="Arial Narrow" w:hAnsi="Arial Narrow"/>
                <w:sz w:val="18"/>
                <w:szCs w:val="18"/>
              </w:rPr>
            </w:pPr>
            <w:r>
              <w:rPr>
                <w:rFonts w:ascii="Arial Narrow" w:hAnsi="Arial Narrow"/>
                <w:sz w:val="18"/>
                <w:szCs w:val="18"/>
              </w:rPr>
              <w:t>Lyons</w:t>
            </w:r>
          </w:p>
        </w:tc>
        <w:tc>
          <w:tcPr>
            <w:tcW w:w="1890" w:type="dxa"/>
            <w:vAlign w:val="center"/>
          </w:tcPr>
          <w:p w:rsidR="00E00DD9" w:rsidRDefault="00E00DD9" w:rsidP="00E00DD9">
            <w:pPr>
              <w:rPr>
                <w:rFonts w:ascii="Arial Narrow" w:hAnsi="Arial Narrow"/>
                <w:sz w:val="18"/>
                <w:szCs w:val="18"/>
              </w:rPr>
            </w:pPr>
            <w:r>
              <w:rPr>
                <w:rFonts w:ascii="Arial Narrow" w:hAnsi="Arial Narrow"/>
                <w:sz w:val="18"/>
                <w:szCs w:val="18"/>
              </w:rPr>
              <w:t>Individual Income Tax</w:t>
            </w:r>
          </w:p>
        </w:tc>
        <w:tc>
          <w:tcPr>
            <w:tcW w:w="1890" w:type="dxa"/>
            <w:vAlign w:val="center"/>
          </w:tcPr>
          <w:p w:rsidR="00E00DD9" w:rsidRDefault="00E00DD9" w:rsidP="00E00DD9">
            <w:pPr>
              <w:rPr>
                <w:rFonts w:ascii="Arial Narrow" w:hAnsi="Arial Narrow"/>
                <w:sz w:val="18"/>
                <w:szCs w:val="18"/>
              </w:rPr>
            </w:pPr>
          </w:p>
        </w:tc>
      </w:tr>
      <w:tr w:rsidR="00E00DD9" w:rsidTr="00301757">
        <w:tc>
          <w:tcPr>
            <w:tcW w:w="4968" w:type="dxa"/>
            <w:vAlign w:val="center"/>
          </w:tcPr>
          <w:p w:rsidR="00E00DD9" w:rsidRDefault="00301757" w:rsidP="00E00DD9">
            <w:pPr>
              <w:rPr>
                <w:rFonts w:ascii="Arial Narrow" w:hAnsi="Arial Narrow"/>
                <w:sz w:val="18"/>
                <w:szCs w:val="18"/>
              </w:rPr>
            </w:pPr>
            <w:r>
              <w:rPr>
                <w:rFonts w:ascii="Arial Narrow" w:hAnsi="Arial Narrow"/>
                <w:sz w:val="18"/>
                <w:szCs w:val="18"/>
              </w:rPr>
              <w:t>Pretrial Litigation</w:t>
            </w:r>
          </w:p>
        </w:tc>
        <w:tc>
          <w:tcPr>
            <w:tcW w:w="1620" w:type="dxa"/>
            <w:vAlign w:val="center"/>
          </w:tcPr>
          <w:p w:rsidR="00E00DD9" w:rsidRDefault="00301757" w:rsidP="00E00DD9">
            <w:pPr>
              <w:rPr>
                <w:rFonts w:ascii="Arial Narrow" w:hAnsi="Arial Narrow"/>
                <w:sz w:val="18"/>
                <w:szCs w:val="18"/>
              </w:rPr>
            </w:pPr>
            <w:r>
              <w:rPr>
                <w:rFonts w:ascii="Arial Narrow" w:hAnsi="Arial Narrow"/>
                <w:sz w:val="18"/>
                <w:szCs w:val="18"/>
              </w:rPr>
              <w:t>Klaus</w:t>
            </w:r>
          </w:p>
        </w:tc>
        <w:tc>
          <w:tcPr>
            <w:tcW w:w="1890" w:type="dxa"/>
            <w:vAlign w:val="center"/>
          </w:tcPr>
          <w:p w:rsidR="00E00DD9" w:rsidRDefault="00E00DD9" w:rsidP="00E00DD9">
            <w:pPr>
              <w:rPr>
                <w:rFonts w:ascii="Arial Narrow" w:hAnsi="Arial Narrow"/>
                <w:sz w:val="18"/>
                <w:szCs w:val="18"/>
              </w:rPr>
            </w:pPr>
          </w:p>
        </w:tc>
        <w:tc>
          <w:tcPr>
            <w:tcW w:w="1890" w:type="dxa"/>
            <w:vAlign w:val="center"/>
          </w:tcPr>
          <w:p w:rsidR="00E00DD9" w:rsidRDefault="00E00DD9"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Real Estate Transactions</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Medill</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Space Law</w:t>
            </w:r>
            <w:r w:rsidR="008574E4">
              <w:rPr>
                <w:rFonts w:ascii="Arial Narrow" w:hAnsi="Arial Narrow"/>
                <w:sz w:val="18"/>
                <w:szCs w:val="18"/>
              </w:rPr>
              <w:t xml:space="preserve"> [2 cr]</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 xml:space="preserve">von der Dunk </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Sports Law</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Potuto</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Statutory Interpretation: Practice &amp; Policy</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Berger</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Style &amp; Composition in Legal Writing</w:t>
            </w:r>
            <w:r w:rsidR="008574E4">
              <w:rPr>
                <w:rFonts w:ascii="Arial Narrow" w:hAnsi="Arial Narrow"/>
                <w:sz w:val="18"/>
                <w:szCs w:val="18"/>
              </w:rPr>
              <w:t xml:space="preserve"> [1 cr]</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Lawson</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Tribal Gaming Law Seminar</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Snowden</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Unfair Competition</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Denicola</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Water &amp; Environmental Law Seminar*</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Schutz</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r w:rsidR="00301757" w:rsidTr="00301757">
        <w:tc>
          <w:tcPr>
            <w:tcW w:w="4968" w:type="dxa"/>
            <w:vAlign w:val="center"/>
          </w:tcPr>
          <w:p w:rsidR="00301757" w:rsidRDefault="00301757" w:rsidP="00E00DD9">
            <w:pPr>
              <w:rPr>
                <w:rFonts w:ascii="Arial Narrow" w:hAnsi="Arial Narrow"/>
                <w:sz w:val="18"/>
                <w:szCs w:val="18"/>
              </w:rPr>
            </w:pPr>
            <w:r>
              <w:rPr>
                <w:rFonts w:ascii="Arial Narrow" w:hAnsi="Arial Narrow"/>
                <w:sz w:val="18"/>
                <w:szCs w:val="18"/>
              </w:rPr>
              <w:t>Wills and Trusts</w:t>
            </w:r>
          </w:p>
        </w:tc>
        <w:tc>
          <w:tcPr>
            <w:tcW w:w="1620" w:type="dxa"/>
            <w:vAlign w:val="center"/>
          </w:tcPr>
          <w:p w:rsidR="00301757" w:rsidRDefault="00301757" w:rsidP="00E00DD9">
            <w:pPr>
              <w:rPr>
                <w:rFonts w:ascii="Arial Narrow" w:hAnsi="Arial Narrow"/>
                <w:sz w:val="18"/>
                <w:szCs w:val="18"/>
              </w:rPr>
            </w:pPr>
            <w:r>
              <w:rPr>
                <w:rFonts w:ascii="Arial Narrow" w:hAnsi="Arial Narrow"/>
                <w:sz w:val="18"/>
                <w:szCs w:val="18"/>
              </w:rPr>
              <w:t>Lyons</w:t>
            </w:r>
          </w:p>
        </w:tc>
        <w:tc>
          <w:tcPr>
            <w:tcW w:w="1890" w:type="dxa"/>
            <w:vAlign w:val="center"/>
          </w:tcPr>
          <w:p w:rsidR="00301757" w:rsidRDefault="00301757" w:rsidP="00E00DD9">
            <w:pPr>
              <w:rPr>
                <w:rFonts w:ascii="Arial Narrow" w:hAnsi="Arial Narrow"/>
                <w:sz w:val="18"/>
                <w:szCs w:val="18"/>
              </w:rPr>
            </w:pPr>
          </w:p>
        </w:tc>
        <w:tc>
          <w:tcPr>
            <w:tcW w:w="1890" w:type="dxa"/>
            <w:vAlign w:val="center"/>
          </w:tcPr>
          <w:p w:rsidR="00301757" w:rsidRDefault="00301757" w:rsidP="00E00DD9">
            <w:pPr>
              <w:rPr>
                <w:rFonts w:ascii="Arial Narrow" w:hAnsi="Arial Narrow"/>
                <w:sz w:val="18"/>
                <w:szCs w:val="18"/>
              </w:rPr>
            </w:pPr>
          </w:p>
        </w:tc>
      </w:tr>
    </w:tbl>
    <w:p w:rsidR="00481192" w:rsidRDefault="00481192" w:rsidP="00D66856">
      <w:pPr>
        <w:rPr>
          <w:rFonts w:ascii="Arial Narrow" w:hAnsi="Arial Narrow"/>
          <w:sz w:val="18"/>
          <w:szCs w:val="18"/>
        </w:rPr>
      </w:pPr>
    </w:p>
    <w:p w:rsidR="00402EDC" w:rsidRDefault="00402EDC" w:rsidP="00D66856">
      <w:pPr>
        <w:rPr>
          <w:rFonts w:ascii="Arial Narrow" w:hAnsi="Arial Narrow"/>
          <w:sz w:val="18"/>
          <w:szCs w:val="18"/>
        </w:rPr>
      </w:pPr>
      <w:r>
        <w:rPr>
          <w:rFonts w:ascii="Arial Narrow" w:hAnsi="Arial Narrow"/>
          <w:sz w:val="18"/>
          <w:szCs w:val="18"/>
        </w:rPr>
        <w:t xml:space="preserve">* May </w:t>
      </w:r>
      <w:r w:rsidR="00134E0A">
        <w:rPr>
          <w:rFonts w:ascii="Arial Narrow" w:hAnsi="Arial Narrow"/>
          <w:sz w:val="18"/>
          <w:szCs w:val="18"/>
        </w:rPr>
        <w:t>be taught during spring 2016 instead of fall 2015</w:t>
      </w:r>
    </w:p>
    <w:p w:rsidR="00301757" w:rsidRDefault="00301757">
      <w:pPr>
        <w:rPr>
          <w:rFonts w:asciiTheme="majorHAnsi" w:eastAsiaTheme="majorEastAsia" w:hAnsiTheme="majorHAnsi" w:cstheme="majorBidi"/>
          <w:spacing w:val="5"/>
          <w:kern w:val="28"/>
          <w:sz w:val="40"/>
          <w:szCs w:val="52"/>
        </w:rPr>
      </w:pPr>
      <w:r>
        <w:br w:type="page"/>
      </w:r>
    </w:p>
    <w:p w:rsidR="00534A3C" w:rsidRDefault="00534A3C" w:rsidP="00534A3C">
      <w:pPr>
        <w:pStyle w:val="Title"/>
      </w:pPr>
      <w:bookmarkStart w:id="30" w:name="TentativeListofSpring2016Classes"/>
      <w:r>
        <w:t>Tentative List of Spring 201</w:t>
      </w:r>
      <w:r w:rsidR="00402EDC">
        <w:t>6</w:t>
      </w:r>
      <w:r>
        <w:t xml:space="preserve"> Classes</w:t>
      </w:r>
    </w:p>
    <w:bookmarkEnd w:id="30"/>
    <w:p w:rsidR="00370901" w:rsidRDefault="00370901" w:rsidP="00D66856">
      <w:pPr>
        <w:rPr>
          <w:rFonts w:ascii="Arial Narrow" w:hAnsi="Arial Narrow"/>
          <w:sz w:val="18"/>
          <w:szCs w:val="18"/>
        </w:rPr>
        <w:sectPr w:rsidR="00370901" w:rsidSect="00C60C21">
          <w:type w:val="continuous"/>
          <w:pgSz w:w="12240" w:h="15840" w:code="1"/>
          <w:pgMar w:top="720" w:right="1008" w:bottom="720" w:left="1008" w:header="720" w:footer="720" w:gutter="0"/>
          <w:cols w:space="720"/>
          <w:titlePg/>
          <w:docGrid w:linePitch="360"/>
        </w:sectPr>
      </w:pPr>
    </w:p>
    <w:tbl>
      <w:tblPr>
        <w:tblStyle w:val="TableGrid"/>
        <w:tblW w:w="0" w:type="auto"/>
        <w:tblLook w:val="04A0" w:firstRow="1" w:lastRow="0" w:firstColumn="1" w:lastColumn="0" w:noHBand="0" w:noVBand="1"/>
      </w:tblPr>
      <w:tblGrid>
        <w:gridCol w:w="4968"/>
        <w:gridCol w:w="1620"/>
        <w:gridCol w:w="1890"/>
        <w:gridCol w:w="1890"/>
      </w:tblGrid>
      <w:tr w:rsidR="00301757" w:rsidRPr="00E00DD9" w:rsidTr="008574E4">
        <w:trPr>
          <w:cantSplit/>
          <w:tblHeader/>
        </w:trPr>
        <w:tc>
          <w:tcPr>
            <w:tcW w:w="4968" w:type="dxa"/>
            <w:vAlign w:val="center"/>
          </w:tcPr>
          <w:p w:rsidR="00301757" w:rsidRDefault="00301757" w:rsidP="00253E78">
            <w:pPr>
              <w:rPr>
                <w:rFonts w:ascii="Arial Narrow" w:hAnsi="Arial Narrow"/>
                <w:b/>
                <w:sz w:val="18"/>
                <w:szCs w:val="18"/>
              </w:rPr>
            </w:pPr>
          </w:p>
          <w:p w:rsidR="00301757" w:rsidRDefault="00301757" w:rsidP="00253E78">
            <w:pPr>
              <w:rPr>
                <w:rFonts w:ascii="Arial Narrow" w:hAnsi="Arial Narrow"/>
                <w:b/>
                <w:sz w:val="18"/>
                <w:szCs w:val="18"/>
              </w:rPr>
            </w:pPr>
            <w:r w:rsidRPr="00E00DD9">
              <w:rPr>
                <w:rFonts w:ascii="Arial Narrow" w:hAnsi="Arial Narrow"/>
                <w:b/>
                <w:sz w:val="18"/>
                <w:szCs w:val="18"/>
              </w:rPr>
              <w:t>Course Name</w:t>
            </w:r>
          </w:p>
          <w:p w:rsidR="00301757" w:rsidRPr="00E00DD9" w:rsidRDefault="00301757" w:rsidP="00253E78">
            <w:pPr>
              <w:rPr>
                <w:rFonts w:ascii="Arial Narrow" w:hAnsi="Arial Narrow"/>
                <w:b/>
                <w:sz w:val="18"/>
                <w:szCs w:val="18"/>
              </w:rPr>
            </w:pPr>
          </w:p>
        </w:tc>
        <w:tc>
          <w:tcPr>
            <w:tcW w:w="1620" w:type="dxa"/>
            <w:vAlign w:val="center"/>
          </w:tcPr>
          <w:p w:rsidR="00301757" w:rsidRPr="00E00DD9" w:rsidRDefault="00301757" w:rsidP="00253E78">
            <w:pPr>
              <w:rPr>
                <w:rFonts w:ascii="Arial Narrow" w:hAnsi="Arial Narrow"/>
                <w:b/>
                <w:sz w:val="18"/>
                <w:szCs w:val="18"/>
              </w:rPr>
            </w:pPr>
            <w:r w:rsidRPr="00E00DD9">
              <w:rPr>
                <w:rFonts w:ascii="Arial Narrow" w:hAnsi="Arial Narrow"/>
                <w:b/>
                <w:sz w:val="18"/>
                <w:szCs w:val="18"/>
              </w:rPr>
              <w:t>Professor</w:t>
            </w:r>
          </w:p>
        </w:tc>
        <w:tc>
          <w:tcPr>
            <w:tcW w:w="1890" w:type="dxa"/>
            <w:vAlign w:val="center"/>
          </w:tcPr>
          <w:p w:rsidR="00301757" w:rsidRPr="00E00DD9" w:rsidRDefault="00301757" w:rsidP="00253E78">
            <w:pPr>
              <w:rPr>
                <w:rFonts w:ascii="Arial Narrow" w:hAnsi="Arial Narrow"/>
                <w:b/>
                <w:sz w:val="18"/>
                <w:szCs w:val="18"/>
              </w:rPr>
            </w:pPr>
            <w:r w:rsidRPr="00E00DD9">
              <w:rPr>
                <w:rFonts w:ascii="Arial Narrow" w:hAnsi="Arial Narrow"/>
                <w:b/>
                <w:sz w:val="18"/>
                <w:szCs w:val="18"/>
              </w:rPr>
              <w:t>Pre-Requisite</w:t>
            </w:r>
          </w:p>
        </w:tc>
        <w:tc>
          <w:tcPr>
            <w:tcW w:w="1890" w:type="dxa"/>
            <w:vAlign w:val="center"/>
          </w:tcPr>
          <w:p w:rsidR="00301757" w:rsidRPr="00E00DD9" w:rsidRDefault="00301757" w:rsidP="00253E78">
            <w:pPr>
              <w:rPr>
                <w:rFonts w:ascii="Arial Narrow" w:hAnsi="Arial Narrow"/>
                <w:b/>
                <w:sz w:val="18"/>
                <w:szCs w:val="18"/>
              </w:rPr>
            </w:pPr>
            <w:r w:rsidRPr="00E00DD9">
              <w:rPr>
                <w:rFonts w:ascii="Arial Narrow" w:hAnsi="Arial Narrow"/>
                <w:b/>
                <w:sz w:val="18"/>
                <w:szCs w:val="18"/>
              </w:rPr>
              <w:t>Co-Requisite</w:t>
            </w: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Advanced Legal Research</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Leiter</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Advocacy in Mediation</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Blankley</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Arms Control</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Beard</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Business Associations</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Thimmesch</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Business Planning</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Lepard</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Business Associations</w:t>
            </w:r>
          </w:p>
          <w:p w:rsidR="00301757" w:rsidRDefault="00301757" w:rsidP="00253E78">
            <w:pPr>
              <w:rPr>
                <w:rFonts w:ascii="Arial Narrow" w:hAnsi="Arial Narrow"/>
                <w:sz w:val="18"/>
                <w:szCs w:val="18"/>
              </w:rPr>
            </w:pPr>
            <w:r>
              <w:rPr>
                <w:rFonts w:ascii="Arial Narrow" w:hAnsi="Arial Narrow"/>
                <w:sz w:val="18"/>
                <w:szCs w:val="18"/>
              </w:rPr>
              <w:t>Corporate Tax</w:t>
            </w: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Capital Punishment</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Schopp</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Clinical Practice: Civil Clinic</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Ruser / Sullivan</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Pretrial Litigation</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Pretrial Litigation</w:t>
            </w: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Clinical Practice: Criminal Clinic</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Schmidt</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Trial Advocacy</w:t>
            </w: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Clinical Practice: Entrepreneurship Clinic</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Stohs</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Business Associations</w:t>
            </w:r>
          </w:p>
          <w:p w:rsidR="00301757" w:rsidRDefault="00301757" w:rsidP="00253E78">
            <w:pPr>
              <w:rPr>
                <w:rFonts w:ascii="Arial Narrow" w:hAnsi="Arial Narrow"/>
                <w:sz w:val="18"/>
                <w:szCs w:val="18"/>
              </w:rPr>
            </w:pPr>
            <w:r>
              <w:rPr>
                <w:rFonts w:ascii="Arial Narrow" w:hAnsi="Arial Narrow"/>
                <w:sz w:val="18"/>
                <w:szCs w:val="18"/>
              </w:rPr>
              <w:t>Individual Income Tax</w:t>
            </w: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Clinical Practice: Immigration Clinic</w:t>
            </w:r>
            <w:r w:rsidR="008574E4">
              <w:rPr>
                <w:rFonts w:ascii="Arial Narrow" w:hAnsi="Arial Narrow"/>
                <w:sz w:val="18"/>
                <w:szCs w:val="18"/>
              </w:rPr>
              <w:t xml:space="preserve"> </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Ruser</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Commercial Law: Sales</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Wilson</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Constitutional History</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Berger</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Constitutional Law II</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Berger</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Constitutional Law Seminar</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Duncan</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Copyright Law</w:t>
            </w:r>
            <w:r w:rsidR="00134E0A">
              <w:rPr>
                <w:rFonts w:ascii="Arial Narrow" w:hAnsi="Arial Narrow"/>
                <w:sz w:val="18"/>
                <w:szCs w:val="18"/>
              </w:rPr>
              <w:t xml:space="preserve"> [2 cr]</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Denicola</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Corporate Mergers &amp; Acquisitions</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Bradford</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Business Associations</w:t>
            </w: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Corporate Tax</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Lyons</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Individual Income Tax</w:t>
            </w:r>
          </w:p>
        </w:tc>
        <w:tc>
          <w:tcPr>
            <w:tcW w:w="1890" w:type="dxa"/>
            <w:vAlign w:val="center"/>
          </w:tcPr>
          <w:p w:rsidR="00301757" w:rsidRDefault="00301757" w:rsidP="00253E78">
            <w:pPr>
              <w:rPr>
                <w:rFonts w:ascii="Arial Narrow" w:hAnsi="Arial Narrow"/>
                <w:sz w:val="18"/>
                <w:szCs w:val="18"/>
              </w:rPr>
            </w:pPr>
          </w:p>
        </w:tc>
      </w:tr>
      <w:tr w:rsidR="00134E0A" w:rsidTr="00253E78">
        <w:tc>
          <w:tcPr>
            <w:tcW w:w="4968" w:type="dxa"/>
            <w:vAlign w:val="center"/>
          </w:tcPr>
          <w:p w:rsidR="00134E0A" w:rsidRDefault="00134E0A" w:rsidP="00253E78">
            <w:pPr>
              <w:rPr>
                <w:rFonts w:ascii="Arial Narrow" w:hAnsi="Arial Narrow"/>
                <w:sz w:val="18"/>
                <w:szCs w:val="18"/>
              </w:rPr>
            </w:pPr>
            <w:r>
              <w:rPr>
                <w:rFonts w:ascii="Arial Narrow" w:hAnsi="Arial Narrow"/>
                <w:sz w:val="18"/>
                <w:szCs w:val="18"/>
              </w:rPr>
              <w:t>Criminal Procedure</w:t>
            </w:r>
          </w:p>
        </w:tc>
        <w:tc>
          <w:tcPr>
            <w:tcW w:w="1620" w:type="dxa"/>
            <w:vAlign w:val="center"/>
          </w:tcPr>
          <w:p w:rsidR="00134E0A" w:rsidRDefault="00134E0A" w:rsidP="00253E78">
            <w:pPr>
              <w:rPr>
                <w:rFonts w:ascii="Arial Narrow" w:hAnsi="Arial Narrow"/>
                <w:sz w:val="18"/>
                <w:szCs w:val="18"/>
              </w:rPr>
            </w:pPr>
            <w:r>
              <w:rPr>
                <w:rFonts w:ascii="Arial Narrow" w:hAnsi="Arial Narrow"/>
                <w:sz w:val="18"/>
                <w:szCs w:val="18"/>
              </w:rPr>
              <w:t>Gardner</w:t>
            </w:r>
          </w:p>
        </w:tc>
        <w:tc>
          <w:tcPr>
            <w:tcW w:w="1890" w:type="dxa"/>
            <w:vAlign w:val="center"/>
          </w:tcPr>
          <w:p w:rsidR="00134E0A" w:rsidRDefault="00134E0A" w:rsidP="00253E78">
            <w:pPr>
              <w:rPr>
                <w:rFonts w:ascii="Arial Narrow" w:hAnsi="Arial Narrow"/>
                <w:sz w:val="18"/>
                <w:szCs w:val="18"/>
              </w:rPr>
            </w:pPr>
          </w:p>
        </w:tc>
        <w:tc>
          <w:tcPr>
            <w:tcW w:w="1890" w:type="dxa"/>
            <w:vAlign w:val="center"/>
          </w:tcPr>
          <w:p w:rsidR="00134E0A" w:rsidRDefault="00134E0A"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Cyberlaw</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Hurwitz</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Employee Benefits Law</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Medill</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Employment Law</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Willborn</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Employment Litigation Skills</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 xml:space="preserve"> Moberly</w:t>
            </w:r>
          </w:p>
        </w:tc>
        <w:tc>
          <w:tcPr>
            <w:tcW w:w="1890" w:type="dxa"/>
            <w:vAlign w:val="center"/>
          </w:tcPr>
          <w:p w:rsidR="00301757" w:rsidRDefault="00301757" w:rsidP="00253E78">
            <w:pPr>
              <w:rPr>
                <w:rFonts w:ascii="Arial Narrow" w:hAnsi="Arial Narrow"/>
                <w:sz w:val="18"/>
                <w:szCs w:val="18"/>
              </w:rPr>
            </w:pPr>
          </w:p>
        </w:tc>
        <w:tc>
          <w:tcPr>
            <w:tcW w:w="1890" w:type="dxa"/>
            <w:vAlign w:val="center"/>
          </w:tcPr>
          <w:p w:rsidR="00301757" w:rsidRDefault="00301757" w:rsidP="00253E78">
            <w:pPr>
              <w:rPr>
                <w:rFonts w:ascii="Arial Narrow" w:hAnsi="Arial Narrow"/>
                <w:sz w:val="18"/>
                <w:szCs w:val="18"/>
              </w:rPr>
            </w:pP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Estate Planning</w:t>
            </w:r>
          </w:p>
        </w:tc>
        <w:tc>
          <w:tcPr>
            <w:tcW w:w="1620" w:type="dxa"/>
            <w:vAlign w:val="center"/>
          </w:tcPr>
          <w:p w:rsidR="00301757" w:rsidRDefault="00301757" w:rsidP="00253E78">
            <w:pPr>
              <w:rPr>
                <w:rFonts w:ascii="Arial Narrow" w:hAnsi="Arial Narrow"/>
                <w:sz w:val="18"/>
                <w:szCs w:val="18"/>
              </w:rPr>
            </w:pPr>
            <w:r>
              <w:rPr>
                <w:rFonts w:ascii="Arial Narrow" w:hAnsi="Arial Narrow"/>
                <w:sz w:val="18"/>
                <w:szCs w:val="18"/>
              </w:rPr>
              <w:t>Janssen</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Individual Income Tax</w:t>
            </w:r>
          </w:p>
          <w:p w:rsidR="00301757" w:rsidRDefault="00301757" w:rsidP="00253E78">
            <w:pPr>
              <w:rPr>
                <w:rFonts w:ascii="Arial Narrow" w:hAnsi="Arial Narrow"/>
                <w:sz w:val="18"/>
                <w:szCs w:val="18"/>
              </w:rPr>
            </w:pPr>
            <w:r>
              <w:rPr>
                <w:rFonts w:ascii="Arial Narrow" w:hAnsi="Arial Narrow"/>
                <w:sz w:val="18"/>
                <w:szCs w:val="18"/>
              </w:rPr>
              <w:t>Wills &amp; Trusts</w:t>
            </w:r>
          </w:p>
        </w:tc>
        <w:tc>
          <w:tcPr>
            <w:tcW w:w="1890" w:type="dxa"/>
            <w:vAlign w:val="center"/>
          </w:tcPr>
          <w:p w:rsidR="00301757" w:rsidRDefault="00301757" w:rsidP="00253E78">
            <w:pPr>
              <w:rPr>
                <w:rFonts w:ascii="Arial Narrow" w:hAnsi="Arial Narrow"/>
                <w:sz w:val="18"/>
                <w:szCs w:val="18"/>
              </w:rPr>
            </w:pPr>
            <w:r>
              <w:rPr>
                <w:rFonts w:ascii="Arial Narrow" w:hAnsi="Arial Narrow"/>
                <w:sz w:val="18"/>
                <w:szCs w:val="18"/>
              </w:rPr>
              <w:t xml:space="preserve"> Wills &amp; Trusts</w:t>
            </w:r>
          </w:p>
        </w:tc>
      </w:tr>
      <w:tr w:rsidR="00301757" w:rsidTr="00253E78">
        <w:tc>
          <w:tcPr>
            <w:tcW w:w="4968" w:type="dxa"/>
            <w:vAlign w:val="center"/>
          </w:tcPr>
          <w:p w:rsidR="00301757" w:rsidRDefault="00301757" w:rsidP="00253E78">
            <w:pPr>
              <w:rPr>
                <w:rFonts w:ascii="Arial Narrow" w:hAnsi="Arial Narrow"/>
                <w:sz w:val="18"/>
                <w:szCs w:val="18"/>
              </w:rPr>
            </w:pPr>
            <w:r>
              <w:rPr>
                <w:rFonts w:ascii="Arial Narrow" w:hAnsi="Arial Narrow"/>
                <w:sz w:val="18"/>
                <w:szCs w:val="18"/>
              </w:rPr>
              <w:t>European Regulation of Space &amp; Telecommunications</w:t>
            </w:r>
            <w:r w:rsidR="008574E4">
              <w:rPr>
                <w:rFonts w:ascii="Arial Narrow" w:hAnsi="Arial Narrow"/>
                <w:sz w:val="18"/>
                <w:szCs w:val="18"/>
              </w:rPr>
              <w:t xml:space="preserve"> [1 cr]</w:t>
            </w:r>
          </w:p>
        </w:tc>
        <w:tc>
          <w:tcPr>
            <w:tcW w:w="1620" w:type="dxa"/>
            <w:vAlign w:val="center"/>
          </w:tcPr>
          <w:p w:rsidR="00301757" w:rsidRDefault="00301757" w:rsidP="00301757">
            <w:pPr>
              <w:rPr>
                <w:rFonts w:ascii="Arial Narrow" w:hAnsi="Arial Narrow"/>
                <w:sz w:val="18"/>
                <w:szCs w:val="18"/>
              </w:rPr>
            </w:pPr>
            <w:r>
              <w:rPr>
                <w:rFonts w:ascii="Arial Narrow" w:hAnsi="Arial Narrow"/>
                <w:sz w:val="18"/>
                <w:szCs w:val="18"/>
              </w:rPr>
              <w:t>von der Dunk</w:t>
            </w:r>
          </w:p>
        </w:tc>
        <w:tc>
          <w:tcPr>
            <w:tcW w:w="1890" w:type="dxa"/>
            <w:vAlign w:val="center"/>
          </w:tcPr>
          <w:p w:rsidR="00301757" w:rsidRDefault="008574E4" w:rsidP="00253E78">
            <w:pPr>
              <w:rPr>
                <w:rFonts w:ascii="Arial Narrow" w:hAnsi="Arial Narrow"/>
                <w:sz w:val="18"/>
                <w:szCs w:val="18"/>
              </w:rPr>
            </w:pPr>
            <w:r>
              <w:rPr>
                <w:rFonts w:ascii="Arial Narrow" w:hAnsi="Arial Narrow"/>
                <w:sz w:val="18"/>
                <w:szCs w:val="18"/>
              </w:rPr>
              <w:t>Introduction to European Union Law</w:t>
            </w:r>
          </w:p>
        </w:tc>
        <w:tc>
          <w:tcPr>
            <w:tcW w:w="1890" w:type="dxa"/>
            <w:vAlign w:val="center"/>
          </w:tcPr>
          <w:p w:rsidR="00301757" w:rsidRDefault="00301757"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Export Control: ITAR</w:t>
            </w:r>
            <w:r w:rsidR="00134E0A">
              <w:rPr>
                <w:rFonts w:ascii="Arial Narrow" w:hAnsi="Arial Narrow"/>
                <w:sz w:val="18"/>
                <w:szCs w:val="18"/>
              </w:rPr>
              <w:t xml:space="preserve"> [1 cr]</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Burnett</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Family Law Practice [4 cr]</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Olson</w:t>
            </w:r>
          </w:p>
        </w:tc>
        <w:tc>
          <w:tcPr>
            <w:tcW w:w="1890" w:type="dxa"/>
            <w:vAlign w:val="center"/>
          </w:tcPr>
          <w:p w:rsidR="008574E4" w:rsidRDefault="008574E4" w:rsidP="00253E78">
            <w:pPr>
              <w:rPr>
                <w:rFonts w:ascii="Arial Narrow" w:hAnsi="Arial Narrow"/>
                <w:sz w:val="18"/>
                <w:szCs w:val="18"/>
              </w:rPr>
            </w:pPr>
            <w:r>
              <w:rPr>
                <w:rFonts w:ascii="Arial Narrow" w:hAnsi="Arial Narrow"/>
                <w:sz w:val="18"/>
                <w:szCs w:val="18"/>
              </w:rPr>
              <w:t>Family Law</w:t>
            </w: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Farm and Ranch Tax</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Moll</w:t>
            </w:r>
          </w:p>
        </w:tc>
        <w:tc>
          <w:tcPr>
            <w:tcW w:w="1890" w:type="dxa"/>
            <w:vAlign w:val="center"/>
          </w:tcPr>
          <w:p w:rsidR="008574E4" w:rsidRDefault="008574E4" w:rsidP="00253E78">
            <w:pPr>
              <w:rPr>
                <w:rFonts w:ascii="Arial Narrow" w:hAnsi="Arial Narrow"/>
                <w:sz w:val="18"/>
                <w:szCs w:val="18"/>
              </w:rPr>
            </w:pPr>
            <w:r>
              <w:rPr>
                <w:rFonts w:ascii="Arial Narrow" w:hAnsi="Arial Narrow"/>
                <w:sz w:val="18"/>
                <w:szCs w:val="18"/>
              </w:rPr>
              <w:t>Individual Income Tax</w:t>
            </w: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Federal Courts</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Potuto</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Federal Regulation of Food Safety [2 cr]</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Moseman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First Amendment: Freedom of Speech &amp; Press</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Dooling</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Forced Migration &amp; Human Rights Law Seminar</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Shavers</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Individual Income Tax [4 cr]</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Lyons</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International Tax</w:t>
            </w:r>
          </w:p>
        </w:tc>
        <w:tc>
          <w:tcPr>
            <w:tcW w:w="1620" w:type="dxa"/>
            <w:vAlign w:val="center"/>
          </w:tcPr>
          <w:p w:rsidR="008574E4" w:rsidRDefault="008574E4" w:rsidP="00301757">
            <w:pPr>
              <w:rPr>
                <w:rFonts w:ascii="Arial Narrow" w:hAnsi="Arial Narrow"/>
                <w:sz w:val="18"/>
                <w:szCs w:val="18"/>
              </w:rPr>
            </w:pPr>
            <w:r>
              <w:rPr>
                <w:rFonts w:ascii="Arial Narrow" w:hAnsi="Arial Narrow"/>
                <w:sz w:val="18"/>
                <w:szCs w:val="18"/>
              </w:rPr>
              <w:t>Lepard</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Introduction to European Union Law [1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von der Dunk</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Jurisprudence</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Schopp</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Juvenile Law</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Gardner</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Law and Economics</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Hurwitz</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Law of Provider and Patient [2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Lawson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Law Office Management [2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Olson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Legal Profession</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Dooling</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Mediation [4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Blankley</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National Security Space Law [1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Beard</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National Space Legislation [1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von der Dunk</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Native American Law</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Shoemaker</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Natural Resources Law</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Zellmer</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Negotiations</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Landis</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Pretrial Litigation</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Klaus</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Public Health Law [2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Lawson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Secured Transactions</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Wilson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Securities Regulation</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Bradford</w:t>
            </w:r>
          </w:p>
        </w:tc>
        <w:tc>
          <w:tcPr>
            <w:tcW w:w="1890" w:type="dxa"/>
            <w:vAlign w:val="center"/>
          </w:tcPr>
          <w:p w:rsidR="008574E4" w:rsidRDefault="007613BE" w:rsidP="00253E78">
            <w:pPr>
              <w:rPr>
                <w:rFonts w:ascii="Arial Narrow" w:hAnsi="Arial Narrow"/>
                <w:sz w:val="18"/>
                <w:szCs w:val="18"/>
              </w:rPr>
            </w:pPr>
            <w:r>
              <w:rPr>
                <w:rFonts w:ascii="Arial Narrow" w:hAnsi="Arial Narrow"/>
                <w:sz w:val="18"/>
                <w:szCs w:val="18"/>
              </w:rPr>
              <w:t>Business Associations or with Professor Permission</w:t>
            </w: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Spectrum Management [1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Campbell</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State and Local Tax</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Thimmesch</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Style and Composition in Legal Writing</w:t>
            </w:r>
            <w:r w:rsidR="00134E0A">
              <w:rPr>
                <w:rFonts w:ascii="Arial Narrow" w:hAnsi="Arial Narrow"/>
                <w:sz w:val="18"/>
                <w:szCs w:val="18"/>
              </w:rPr>
              <w:t xml:space="preserve"> [1 cr]</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Lawson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Topics in Law and Psychology</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Bornstein</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 xml:space="preserve">Topics in Law and Psychology: Legal </w:t>
            </w:r>
            <w:proofErr w:type="spellStart"/>
            <w:r>
              <w:rPr>
                <w:rFonts w:ascii="Arial Narrow" w:hAnsi="Arial Narrow"/>
                <w:sz w:val="18"/>
                <w:szCs w:val="18"/>
              </w:rPr>
              <w:t>Decisionmaking</w:t>
            </w:r>
            <w:proofErr w:type="spellEnd"/>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Wiener</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Trial Advocacy</w:t>
            </w:r>
          </w:p>
        </w:tc>
        <w:tc>
          <w:tcPr>
            <w:tcW w:w="1620" w:type="dxa"/>
            <w:vAlign w:val="center"/>
          </w:tcPr>
          <w:p w:rsidR="008574E4" w:rsidRDefault="008574E4" w:rsidP="008574E4">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r>
              <w:rPr>
                <w:rFonts w:ascii="Arial Narrow" w:hAnsi="Arial Narrow"/>
                <w:sz w:val="18"/>
                <w:szCs w:val="18"/>
              </w:rPr>
              <w:t>Evidence</w:t>
            </w:r>
          </w:p>
        </w:tc>
        <w:tc>
          <w:tcPr>
            <w:tcW w:w="1890" w:type="dxa"/>
            <w:vAlign w:val="center"/>
          </w:tcPr>
          <w:p w:rsidR="008574E4" w:rsidRDefault="008574E4" w:rsidP="00253E78">
            <w:pPr>
              <w:rPr>
                <w:rFonts w:ascii="Arial Narrow" w:hAnsi="Arial Narrow"/>
                <w:sz w:val="18"/>
                <w:szCs w:val="18"/>
              </w:rPr>
            </w:pPr>
          </w:p>
        </w:tc>
      </w:tr>
      <w:tr w:rsidR="008574E4" w:rsidTr="00253E78">
        <w:tc>
          <w:tcPr>
            <w:tcW w:w="4968" w:type="dxa"/>
            <w:vAlign w:val="center"/>
          </w:tcPr>
          <w:p w:rsidR="008574E4" w:rsidRDefault="008574E4" w:rsidP="00253E78">
            <w:pPr>
              <w:rPr>
                <w:rFonts w:ascii="Arial Narrow" w:hAnsi="Arial Narrow"/>
                <w:sz w:val="18"/>
                <w:szCs w:val="18"/>
              </w:rPr>
            </w:pPr>
            <w:r>
              <w:rPr>
                <w:rFonts w:ascii="Arial Narrow" w:hAnsi="Arial Narrow"/>
                <w:sz w:val="18"/>
                <w:szCs w:val="18"/>
              </w:rPr>
              <w:t>Water Law</w:t>
            </w:r>
          </w:p>
        </w:tc>
        <w:tc>
          <w:tcPr>
            <w:tcW w:w="1620" w:type="dxa"/>
            <w:vAlign w:val="center"/>
          </w:tcPr>
          <w:p w:rsidR="008574E4" w:rsidRDefault="008574E4" w:rsidP="008574E4">
            <w:pPr>
              <w:rPr>
                <w:rFonts w:ascii="Arial Narrow" w:hAnsi="Arial Narrow"/>
                <w:sz w:val="18"/>
                <w:szCs w:val="18"/>
              </w:rPr>
            </w:pPr>
            <w:r>
              <w:rPr>
                <w:rFonts w:ascii="Arial Narrow" w:hAnsi="Arial Narrow"/>
                <w:sz w:val="18"/>
                <w:szCs w:val="18"/>
              </w:rPr>
              <w:t>Zellmer</w:t>
            </w:r>
          </w:p>
        </w:tc>
        <w:tc>
          <w:tcPr>
            <w:tcW w:w="1890" w:type="dxa"/>
            <w:vAlign w:val="center"/>
          </w:tcPr>
          <w:p w:rsidR="008574E4" w:rsidRDefault="008574E4" w:rsidP="00253E78">
            <w:pPr>
              <w:rPr>
                <w:rFonts w:ascii="Arial Narrow" w:hAnsi="Arial Narrow"/>
                <w:sz w:val="18"/>
                <w:szCs w:val="18"/>
              </w:rPr>
            </w:pPr>
          </w:p>
        </w:tc>
        <w:tc>
          <w:tcPr>
            <w:tcW w:w="1890" w:type="dxa"/>
            <w:vAlign w:val="center"/>
          </w:tcPr>
          <w:p w:rsidR="008574E4" w:rsidRDefault="008574E4" w:rsidP="00253E78">
            <w:pPr>
              <w:rPr>
                <w:rFonts w:ascii="Arial Narrow" w:hAnsi="Arial Narrow"/>
                <w:sz w:val="18"/>
                <w:szCs w:val="18"/>
              </w:rPr>
            </w:pPr>
          </w:p>
        </w:tc>
      </w:tr>
    </w:tbl>
    <w:p w:rsidR="00301757" w:rsidRDefault="00301757" w:rsidP="00D66856">
      <w:pPr>
        <w:rPr>
          <w:rFonts w:ascii="Arial Narrow" w:hAnsi="Arial Narrow"/>
          <w:sz w:val="18"/>
          <w:szCs w:val="18"/>
        </w:rPr>
      </w:pPr>
    </w:p>
    <w:p w:rsidR="00301757" w:rsidRDefault="00301757" w:rsidP="00D66856">
      <w:pPr>
        <w:rPr>
          <w:rFonts w:ascii="Arial Narrow" w:hAnsi="Arial Narrow"/>
          <w:sz w:val="18"/>
          <w:szCs w:val="18"/>
        </w:rPr>
      </w:pPr>
    </w:p>
    <w:sectPr w:rsidR="00301757" w:rsidSect="00301757">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2F" w:rsidRDefault="003E032F" w:rsidP="009362C6">
      <w:r>
        <w:separator/>
      </w:r>
    </w:p>
  </w:endnote>
  <w:endnote w:type="continuationSeparator" w:id="0">
    <w:p w:rsidR="003E032F" w:rsidRDefault="003E032F" w:rsidP="0093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58480"/>
      <w:docPartObj>
        <w:docPartGallery w:val="Page Numbers (Bottom of Page)"/>
        <w:docPartUnique/>
      </w:docPartObj>
    </w:sdtPr>
    <w:sdtEndPr/>
    <w:sdtContent>
      <w:p w:rsidR="00086AE6" w:rsidRDefault="00086AE6">
        <w:pPr>
          <w:pStyle w:val="Footer"/>
          <w:jc w:val="center"/>
        </w:pPr>
        <w:r>
          <w:t>[</w:t>
        </w:r>
        <w:r>
          <w:fldChar w:fldCharType="begin"/>
        </w:r>
        <w:r>
          <w:instrText xml:space="preserve"> PAGE   \* MERGEFORMAT </w:instrText>
        </w:r>
        <w:r>
          <w:fldChar w:fldCharType="separate"/>
        </w:r>
        <w:r w:rsidR="00E5198B">
          <w:rPr>
            <w:noProof/>
          </w:rPr>
          <w:t>37</w:t>
        </w:r>
        <w:r>
          <w:rPr>
            <w:noProof/>
          </w:rPr>
          <w:fldChar w:fldCharType="end"/>
        </w:r>
        <w:r>
          <w:t>]</w:t>
        </w:r>
      </w:p>
    </w:sdtContent>
  </w:sdt>
  <w:p w:rsidR="00086AE6" w:rsidRDefault="000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E6" w:rsidRDefault="00086AE6">
    <w:pPr>
      <w:pStyle w:val="Footer"/>
    </w:pPr>
  </w:p>
  <w:p w:rsidR="00086AE6" w:rsidRDefault="00086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41337"/>
      <w:docPartObj>
        <w:docPartGallery w:val="Page Numbers (Bottom of Page)"/>
        <w:docPartUnique/>
      </w:docPartObj>
    </w:sdtPr>
    <w:sdtEndPr/>
    <w:sdtContent>
      <w:p w:rsidR="00086AE6" w:rsidRDefault="00086AE6">
        <w:pPr>
          <w:pStyle w:val="Footer"/>
          <w:jc w:val="center"/>
        </w:pPr>
        <w:r>
          <w:t>[</w:t>
        </w:r>
        <w:r>
          <w:fldChar w:fldCharType="begin"/>
        </w:r>
        <w:r>
          <w:instrText xml:space="preserve"> PAGE   \* MERGEFORMAT </w:instrText>
        </w:r>
        <w:r>
          <w:fldChar w:fldCharType="separate"/>
        </w:r>
        <w:r w:rsidR="00E5198B">
          <w:rPr>
            <w:noProof/>
          </w:rPr>
          <w:t>11</w:t>
        </w:r>
        <w:r>
          <w:rPr>
            <w:noProof/>
          </w:rPr>
          <w:fldChar w:fldCharType="end"/>
        </w:r>
        <w:r>
          <w:t>]</w:t>
        </w:r>
      </w:p>
    </w:sdtContent>
  </w:sdt>
  <w:p w:rsidR="00086AE6" w:rsidRDefault="0008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2F" w:rsidRDefault="003E032F" w:rsidP="009362C6">
      <w:r>
        <w:separator/>
      </w:r>
    </w:p>
  </w:footnote>
  <w:footnote w:type="continuationSeparator" w:id="0">
    <w:p w:rsidR="003E032F" w:rsidRDefault="003E032F" w:rsidP="0093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0CE80C"/>
    <w:lvl w:ilvl="0">
      <w:numFmt w:val="bullet"/>
      <w:lvlText w:val="*"/>
      <w:lvlJc w:val="left"/>
    </w:lvl>
  </w:abstractNum>
  <w:abstractNum w:abstractNumId="1">
    <w:nsid w:val="09867E45"/>
    <w:multiLevelType w:val="hybridMultilevel"/>
    <w:tmpl w:val="55AC1760"/>
    <w:lvl w:ilvl="0" w:tplc="1E2494A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13E5A"/>
    <w:multiLevelType w:val="hybridMultilevel"/>
    <w:tmpl w:val="37BA5AA8"/>
    <w:lvl w:ilvl="0" w:tplc="1E2494A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45AC4"/>
    <w:multiLevelType w:val="hybridMultilevel"/>
    <w:tmpl w:val="957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A4BCC"/>
    <w:multiLevelType w:val="hybridMultilevel"/>
    <w:tmpl w:val="29FCF724"/>
    <w:lvl w:ilvl="0" w:tplc="1B002E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35C72"/>
    <w:multiLevelType w:val="hybridMultilevel"/>
    <w:tmpl w:val="8E28F8A6"/>
    <w:lvl w:ilvl="0" w:tplc="1B002E8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7905FA"/>
    <w:multiLevelType w:val="hybridMultilevel"/>
    <w:tmpl w:val="EAB49E86"/>
    <w:lvl w:ilvl="0" w:tplc="1B002E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F07B2"/>
    <w:multiLevelType w:val="hybridMultilevel"/>
    <w:tmpl w:val="EB1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25094"/>
    <w:multiLevelType w:val="hybridMultilevel"/>
    <w:tmpl w:val="F56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D6F53"/>
    <w:multiLevelType w:val="hybridMultilevel"/>
    <w:tmpl w:val="2E562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420B05"/>
    <w:multiLevelType w:val="hybridMultilevel"/>
    <w:tmpl w:val="0020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B33F8"/>
    <w:multiLevelType w:val="hybridMultilevel"/>
    <w:tmpl w:val="DF4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11"/>
  </w:num>
  <w:num w:numId="7">
    <w:abstractNumId w:val="9"/>
  </w:num>
  <w:num w:numId="8">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BA"/>
    <w:rsid w:val="00000F97"/>
    <w:rsid w:val="00002072"/>
    <w:rsid w:val="00002353"/>
    <w:rsid w:val="00002940"/>
    <w:rsid w:val="00002FBD"/>
    <w:rsid w:val="00003623"/>
    <w:rsid w:val="0000362A"/>
    <w:rsid w:val="00003884"/>
    <w:rsid w:val="00004028"/>
    <w:rsid w:val="000040D3"/>
    <w:rsid w:val="000042F1"/>
    <w:rsid w:val="000043DD"/>
    <w:rsid w:val="00004429"/>
    <w:rsid w:val="0000489E"/>
    <w:rsid w:val="00004909"/>
    <w:rsid w:val="00004FC6"/>
    <w:rsid w:val="00006749"/>
    <w:rsid w:val="000067DC"/>
    <w:rsid w:val="000072B6"/>
    <w:rsid w:val="00007BEB"/>
    <w:rsid w:val="0001117D"/>
    <w:rsid w:val="00011DA5"/>
    <w:rsid w:val="00011F12"/>
    <w:rsid w:val="000126E0"/>
    <w:rsid w:val="00012AF3"/>
    <w:rsid w:val="0001329F"/>
    <w:rsid w:val="00014487"/>
    <w:rsid w:val="00014581"/>
    <w:rsid w:val="000147C4"/>
    <w:rsid w:val="00014D84"/>
    <w:rsid w:val="00015274"/>
    <w:rsid w:val="000167A0"/>
    <w:rsid w:val="00016839"/>
    <w:rsid w:val="000169A7"/>
    <w:rsid w:val="0001710D"/>
    <w:rsid w:val="000173E0"/>
    <w:rsid w:val="00017564"/>
    <w:rsid w:val="00020906"/>
    <w:rsid w:val="00020907"/>
    <w:rsid w:val="00020BB5"/>
    <w:rsid w:val="00020DE1"/>
    <w:rsid w:val="00022199"/>
    <w:rsid w:val="00022356"/>
    <w:rsid w:val="000225FE"/>
    <w:rsid w:val="000227FB"/>
    <w:rsid w:val="000234C2"/>
    <w:rsid w:val="0002377C"/>
    <w:rsid w:val="000242F9"/>
    <w:rsid w:val="0002444E"/>
    <w:rsid w:val="00024CF5"/>
    <w:rsid w:val="0002544F"/>
    <w:rsid w:val="00025E9A"/>
    <w:rsid w:val="000261A9"/>
    <w:rsid w:val="00026544"/>
    <w:rsid w:val="000269FB"/>
    <w:rsid w:val="00026BE1"/>
    <w:rsid w:val="00026DBA"/>
    <w:rsid w:val="00030FE4"/>
    <w:rsid w:val="00032497"/>
    <w:rsid w:val="000327B8"/>
    <w:rsid w:val="00032BCA"/>
    <w:rsid w:val="00032FB5"/>
    <w:rsid w:val="00033320"/>
    <w:rsid w:val="00033623"/>
    <w:rsid w:val="0003392D"/>
    <w:rsid w:val="00033B1E"/>
    <w:rsid w:val="00034A35"/>
    <w:rsid w:val="00034C4F"/>
    <w:rsid w:val="00034E90"/>
    <w:rsid w:val="00034F60"/>
    <w:rsid w:val="00035284"/>
    <w:rsid w:val="00035ACD"/>
    <w:rsid w:val="00035B94"/>
    <w:rsid w:val="00036C26"/>
    <w:rsid w:val="000379CE"/>
    <w:rsid w:val="00037D8A"/>
    <w:rsid w:val="00037E14"/>
    <w:rsid w:val="00037ED7"/>
    <w:rsid w:val="000409BF"/>
    <w:rsid w:val="00040C4C"/>
    <w:rsid w:val="00040EC1"/>
    <w:rsid w:val="000416FA"/>
    <w:rsid w:val="00041895"/>
    <w:rsid w:val="000418AB"/>
    <w:rsid w:val="00041A0D"/>
    <w:rsid w:val="00041D72"/>
    <w:rsid w:val="0004228B"/>
    <w:rsid w:val="00042830"/>
    <w:rsid w:val="000432FE"/>
    <w:rsid w:val="000434C3"/>
    <w:rsid w:val="00043715"/>
    <w:rsid w:val="00044F7E"/>
    <w:rsid w:val="0004505C"/>
    <w:rsid w:val="00045723"/>
    <w:rsid w:val="00045E03"/>
    <w:rsid w:val="0004712F"/>
    <w:rsid w:val="00047468"/>
    <w:rsid w:val="00047A61"/>
    <w:rsid w:val="00047C35"/>
    <w:rsid w:val="00047FDE"/>
    <w:rsid w:val="00050C6E"/>
    <w:rsid w:val="00050DAE"/>
    <w:rsid w:val="00052D16"/>
    <w:rsid w:val="00052D9E"/>
    <w:rsid w:val="00052FD4"/>
    <w:rsid w:val="00052FE3"/>
    <w:rsid w:val="00053122"/>
    <w:rsid w:val="000532AE"/>
    <w:rsid w:val="000536F0"/>
    <w:rsid w:val="00053790"/>
    <w:rsid w:val="00053795"/>
    <w:rsid w:val="00053C43"/>
    <w:rsid w:val="0005440A"/>
    <w:rsid w:val="00054BF2"/>
    <w:rsid w:val="0005563B"/>
    <w:rsid w:val="00055A05"/>
    <w:rsid w:val="00055C16"/>
    <w:rsid w:val="00056402"/>
    <w:rsid w:val="00057B81"/>
    <w:rsid w:val="000602AB"/>
    <w:rsid w:val="00060414"/>
    <w:rsid w:val="00061353"/>
    <w:rsid w:val="00061C37"/>
    <w:rsid w:val="00061C6C"/>
    <w:rsid w:val="0006276D"/>
    <w:rsid w:val="000631B8"/>
    <w:rsid w:val="00063979"/>
    <w:rsid w:val="00064861"/>
    <w:rsid w:val="000652D4"/>
    <w:rsid w:val="000656BC"/>
    <w:rsid w:val="00065F59"/>
    <w:rsid w:val="0006616F"/>
    <w:rsid w:val="000665B8"/>
    <w:rsid w:val="00066A83"/>
    <w:rsid w:val="00066C45"/>
    <w:rsid w:val="0006774E"/>
    <w:rsid w:val="00067FCB"/>
    <w:rsid w:val="0007034E"/>
    <w:rsid w:val="00070A45"/>
    <w:rsid w:val="00070DD4"/>
    <w:rsid w:val="00070E50"/>
    <w:rsid w:val="00071D32"/>
    <w:rsid w:val="0007452E"/>
    <w:rsid w:val="00074BEE"/>
    <w:rsid w:val="000751B2"/>
    <w:rsid w:val="00075858"/>
    <w:rsid w:val="000759EA"/>
    <w:rsid w:val="00075A69"/>
    <w:rsid w:val="00075D68"/>
    <w:rsid w:val="0007601E"/>
    <w:rsid w:val="000761F7"/>
    <w:rsid w:val="000766F1"/>
    <w:rsid w:val="00077A78"/>
    <w:rsid w:val="00077E68"/>
    <w:rsid w:val="00077EA4"/>
    <w:rsid w:val="00077EBB"/>
    <w:rsid w:val="000800CD"/>
    <w:rsid w:val="0008159C"/>
    <w:rsid w:val="00081998"/>
    <w:rsid w:val="00081BC1"/>
    <w:rsid w:val="00082418"/>
    <w:rsid w:val="000825C2"/>
    <w:rsid w:val="00082D94"/>
    <w:rsid w:val="000831A8"/>
    <w:rsid w:val="0008397F"/>
    <w:rsid w:val="00083CFC"/>
    <w:rsid w:val="00083D83"/>
    <w:rsid w:val="0008431A"/>
    <w:rsid w:val="000848E1"/>
    <w:rsid w:val="000857ED"/>
    <w:rsid w:val="00085D08"/>
    <w:rsid w:val="00085D8C"/>
    <w:rsid w:val="000861AC"/>
    <w:rsid w:val="000862BF"/>
    <w:rsid w:val="000863A2"/>
    <w:rsid w:val="00086882"/>
    <w:rsid w:val="00086AE6"/>
    <w:rsid w:val="00087B8A"/>
    <w:rsid w:val="0009096A"/>
    <w:rsid w:val="00090BAB"/>
    <w:rsid w:val="0009176A"/>
    <w:rsid w:val="00091887"/>
    <w:rsid w:val="00091C2E"/>
    <w:rsid w:val="0009205C"/>
    <w:rsid w:val="00092B86"/>
    <w:rsid w:val="00092BD0"/>
    <w:rsid w:val="00093797"/>
    <w:rsid w:val="00093BE6"/>
    <w:rsid w:val="00094DBF"/>
    <w:rsid w:val="000956F7"/>
    <w:rsid w:val="0009580B"/>
    <w:rsid w:val="00095A84"/>
    <w:rsid w:val="00095BD8"/>
    <w:rsid w:val="00095C87"/>
    <w:rsid w:val="00096529"/>
    <w:rsid w:val="0009658D"/>
    <w:rsid w:val="0009682D"/>
    <w:rsid w:val="00096C02"/>
    <w:rsid w:val="00096C03"/>
    <w:rsid w:val="00096CF7"/>
    <w:rsid w:val="0009715D"/>
    <w:rsid w:val="00097340"/>
    <w:rsid w:val="00097353"/>
    <w:rsid w:val="00097868"/>
    <w:rsid w:val="0009797D"/>
    <w:rsid w:val="00097CCA"/>
    <w:rsid w:val="000A071A"/>
    <w:rsid w:val="000A0AD4"/>
    <w:rsid w:val="000A2040"/>
    <w:rsid w:val="000A21F7"/>
    <w:rsid w:val="000A24D1"/>
    <w:rsid w:val="000A2DEB"/>
    <w:rsid w:val="000A319C"/>
    <w:rsid w:val="000A32A3"/>
    <w:rsid w:val="000A3876"/>
    <w:rsid w:val="000A3977"/>
    <w:rsid w:val="000A4F10"/>
    <w:rsid w:val="000A5E83"/>
    <w:rsid w:val="000A729D"/>
    <w:rsid w:val="000A73C9"/>
    <w:rsid w:val="000A7404"/>
    <w:rsid w:val="000B213F"/>
    <w:rsid w:val="000B3655"/>
    <w:rsid w:val="000B36F2"/>
    <w:rsid w:val="000B3935"/>
    <w:rsid w:val="000B3997"/>
    <w:rsid w:val="000B3A29"/>
    <w:rsid w:val="000B40A0"/>
    <w:rsid w:val="000B48B1"/>
    <w:rsid w:val="000B4B10"/>
    <w:rsid w:val="000B4C19"/>
    <w:rsid w:val="000B4E95"/>
    <w:rsid w:val="000B4F79"/>
    <w:rsid w:val="000B5061"/>
    <w:rsid w:val="000B507D"/>
    <w:rsid w:val="000B52A2"/>
    <w:rsid w:val="000B5497"/>
    <w:rsid w:val="000B55A9"/>
    <w:rsid w:val="000B5841"/>
    <w:rsid w:val="000B6036"/>
    <w:rsid w:val="000B6646"/>
    <w:rsid w:val="000B6936"/>
    <w:rsid w:val="000B6E4A"/>
    <w:rsid w:val="000B6E81"/>
    <w:rsid w:val="000B7256"/>
    <w:rsid w:val="000B783C"/>
    <w:rsid w:val="000B7E11"/>
    <w:rsid w:val="000C0148"/>
    <w:rsid w:val="000C0159"/>
    <w:rsid w:val="000C1C40"/>
    <w:rsid w:val="000C1F11"/>
    <w:rsid w:val="000C2732"/>
    <w:rsid w:val="000C2844"/>
    <w:rsid w:val="000C2E08"/>
    <w:rsid w:val="000C3088"/>
    <w:rsid w:val="000C30DA"/>
    <w:rsid w:val="000C30E8"/>
    <w:rsid w:val="000C3A39"/>
    <w:rsid w:val="000C4029"/>
    <w:rsid w:val="000C51A8"/>
    <w:rsid w:val="000C52BF"/>
    <w:rsid w:val="000C54CD"/>
    <w:rsid w:val="000C5F0D"/>
    <w:rsid w:val="000C6B77"/>
    <w:rsid w:val="000C724D"/>
    <w:rsid w:val="000C72E9"/>
    <w:rsid w:val="000C7A34"/>
    <w:rsid w:val="000D00B1"/>
    <w:rsid w:val="000D0348"/>
    <w:rsid w:val="000D0E80"/>
    <w:rsid w:val="000D1560"/>
    <w:rsid w:val="000D1922"/>
    <w:rsid w:val="000D2548"/>
    <w:rsid w:val="000D266A"/>
    <w:rsid w:val="000D273A"/>
    <w:rsid w:val="000D2B2B"/>
    <w:rsid w:val="000D32E1"/>
    <w:rsid w:val="000D34E3"/>
    <w:rsid w:val="000D519C"/>
    <w:rsid w:val="000D569C"/>
    <w:rsid w:val="000D5E59"/>
    <w:rsid w:val="000D6732"/>
    <w:rsid w:val="000D686C"/>
    <w:rsid w:val="000D6F3C"/>
    <w:rsid w:val="000D6FEA"/>
    <w:rsid w:val="000D7061"/>
    <w:rsid w:val="000D7487"/>
    <w:rsid w:val="000D7DD6"/>
    <w:rsid w:val="000D7ED8"/>
    <w:rsid w:val="000D7FD5"/>
    <w:rsid w:val="000E00A3"/>
    <w:rsid w:val="000E0473"/>
    <w:rsid w:val="000E213A"/>
    <w:rsid w:val="000E2CE2"/>
    <w:rsid w:val="000E4669"/>
    <w:rsid w:val="000E5834"/>
    <w:rsid w:val="000E5868"/>
    <w:rsid w:val="000E60EB"/>
    <w:rsid w:val="000E6193"/>
    <w:rsid w:val="000E67DD"/>
    <w:rsid w:val="000E6E4D"/>
    <w:rsid w:val="000E7894"/>
    <w:rsid w:val="000F0002"/>
    <w:rsid w:val="000F02D4"/>
    <w:rsid w:val="000F1104"/>
    <w:rsid w:val="000F2739"/>
    <w:rsid w:val="000F2C49"/>
    <w:rsid w:val="000F3701"/>
    <w:rsid w:val="000F375B"/>
    <w:rsid w:val="000F4471"/>
    <w:rsid w:val="000F664D"/>
    <w:rsid w:val="000F6923"/>
    <w:rsid w:val="000F6B76"/>
    <w:rsid w:val="000F7630"/>
    <w:rsid w:val="00100317"/>
    <w:rsid w:val="001004A3"/>
    <w:rsid w:val="001010BD"/>
    <w:rsid w:val="00101823"/>
    <w:rsid w:val="00101BF4"/>
    <w:rsid w:val="00102321"/>
    <w:rsid w:val="00102842"/>
    <w:rsid w:val="00102FDA"/>
    <w:rsid w:val="00103931"/>
    <w:rsid w:val="00103F7A"/>
    <w:rsid w:val="00104675"/>
    <w:rsid w:val="001047B4"/>
    <w:rsid w:val="00104888"/>
    <w:rsid w:val="00104C44"/>
    <w:rsid w:val="00104E1E"/>
    <w:rsid w:val="0010526D"/>
    <w:rsid w:val="0010546A"/>
    <w:rsid w:val="00106E45"/>
    <w:rsid w:val="001074A5"/>
    <w:rsid w:val="0010771D"/>
    <w:rsid w:val="001101B9"/>
    <w:rsid w:val="001104A3"/>
    <w:rsid w:val="001104F4"/>
    <w:rsid w:val="00110747"/>
    <w:rsid w:val="001110A9"/>
    <w:rsid w:val="001112EB"/>
    <w:rsid w:val="00111904"/>
    <w:rsid w:val="00111BB3"/>
    <w:rsid w:val="00111BC2"/>
    <w:rsid w:val="00111E0E"/>
    <w:rsid w:val="00111F3E"/>
    <w:rsid w:val="001125C5"/>
    <w:rsid w:val="0011262B"/>
    <w:rsid w:val="001129E3"/>
    <w:rsid w:val="00114B13"/>
    <w:rsid w:val="0011543E"/>
    <w:rsid w:val="0011546C"/>
    <w:rsid w:val="001155B2"/>
    <w:rsid w:val="00115B10"/>
    <w:rsid w:val="00116379"/>
    <w:rsid w:val="00116E27"/>
    <w:rsid w:val="001178B5"/>
    <w:rsid w:val="00117C05"/>
    <w:rsid w:val="00120A1F"/>
    <w:rsid w:val="0012139D"/>
    <w:rsid w:val="00121458"/>
    <w:rsid w:val="0012148F"/>
    <w:rsid w:val="00121B8F"/>
    <w:rsid w:val="00121BA8"/>
    <w:rsid w:val="001221DF"/>
    <w:rsid w:val="00122203"/>
    <w:rsid w:val="00122327"/>
    <w:rsid w:val="001224D9"/>
    <w:rsid w:val="00122B43"/>
    <w:rsid w:val="0012477A"/>
    <w:rsid w:val="001248CD"/>
    <w:rsid w:val="0012703F"/>
    <w:rsid w:val="001270F7"/>
    <w:rsid w:val="001272AA"/>
    <w:rsid w:val="00127B8F"/>
    <w:rsid w:val="00130519"/>
    <w:rsid w:val="00130BC7"/>
    <w:rsid w:val="00130F08"/>
    <w:rsid w:val="001313DC"/>
    <w:rsid w:val="0013186E"/>
    <w:rsid w:val="001319E3"/>
    <w:rsid w:val="00131C9D"/>
    <w:rsid w:val="001321F8"/>
    <w:rsid w:val="00132919"/>
    <w:rsid w:val="0013398A"/>
    <w:rsid w:val="001347AD"/>
    <w:rsid w:val="00134B57"/>
    <w:rsid w:val="00134E0A"/>
    <w:rsid w:val="001354D9"/>
    <w:rsid w:val="00135814"/>
    <w:rsid w:val="00137671"/>
    <w:rsid w:val="00137B6F"/>
    <w:rsid w:val="00137CED"/>
    <w:rsid w:val="00140DBD"/>
    <w:rsid w:val="00141363"/>
    <w:rsid w:val="00141398"/>
    <w:rsid w:val="00141400"/>
    <w:rsid w:val="0014265B"/>
    <w:rsid w:val="001427F6"/>
    <w:rsid w:val="00142C7C"/>
    <w:rsid w:val="00143117"/>
    <w:rsid w:val="00143660"/>
    <w:rsid w:val="00143B94"/>
    <w:rsid w:val="00143FF5"/>
    <w:rsid w:val="0014475F"/>
    <w:rsid w:val="00144AF7"/>
    <w:rsid w:val="00145A79"/>
    <w:rsid w:val="00146A07"/>
    <w:rsid w:val="001473AA"/>
    <w:rsid w:val="001502BE"/>
    <w:rsid w:val="0015045D"/>
    <w:rsid w:val="0015097F"/>
    <w:rsid w:val="00152BA8"/>
    <w:rsid w:val="00152FAE"/>
    <w:rsid w:val="001536E3"/>
    <w:rsid w:val="00153DB8"/>
    <w:rsid w:val="00154730"/>
    <w:rsid w:val="00154A81"/>
    <w:rsid w:val="00155164"/>
    <w:rsid w:val="001551A5"/>
    <w:rsid w:val="00155477"/>
    <w:rsid w:val="0015567D"/>
    <w:rsid w:val="0015658C"/>
    <w:rsid w:val="001567E8"/>
    <w:rsid w:val="00156B70"/>
    <w:rsid w:val="00156BFA"/>
    <w:rsid w:val="001575AB"/>
    <w:rsid w:val="00157645"/>
    <w:rsid w:val="00157BAC"/>
    <w:rsid w:val="00160ACE"/>
    <w:rsid w:val="00160F87"/>
    <w:rsid w:val="00161278"/>
    <w:rsid w:val="001627E5"/>
    <w:rsid w:val="001629D1"/>
    <w:rsid w:val="00163543"/>
    <w:rsid w:val="00163804"/>
    <w:rsid w:val="001638BB"/>
    <w:rsid w:val="0016397D"/>
    <w:rsid w:val="001650BC"/>
    <w:rsid w:val="00165271"/>
    <w:rsid w:val="00166CA0"/>
    <w:rsid w:val="00167054"/>
    <w:rsid w:val="001679C7"/>
    <w:rsid w:val="00167F0B"/>
    <w:rsid w:val="00170127"/>
    <w:rsid w:val="001702E4"/>
    <w:rsid w:val="00170595"/>
    <w:rsid w:val="001705D2"/>
    <w:rsid w:val="001705F5"/>
    <w:rsid w:val="00171A45"/>
    <w:rsid w:val="00171AEF"/>
    <w:rsid w:val="00172E69"/>
    <w:rsid w:val="001730D3"/>
    <w:rsid w:val="00174D90"/>
    <w:rsid w:val="00174F60"/>
    <w:rsid w:val="001754CB"/>
    <w:rsid w:val="001758A8"/>
    <w:rsid w:val="00175E5D"/>
    <w:rsid w:val="00175F73"/>
    <w:rsid w:val="001772A8"/>
    <w:rsid w:val="0017738E"/>
    <w:rsid w:val="00177B36"/>
    <w:rsid w:val="0018045D"/>
    <w:rsid w:val="00180699"/>
    <w:rsid w:val="00180AC8"/>
    <w:rsid w:val="0018127D"/>
    <w:rsid w:val="001816B7"/>
    <w:rsid w:val="00181722"/>
    <w:rsid w:val="001817EE"/>
    <w:rsid w:val="00181C22"/>
    <w:rsid w:val="00183ACC"/>
    <w:rsid w:val="0018416A"/>
    <w:rsid w:val="0018513A"/>
    <w:rsid w:val="00185282"/>
    <w:rsid w:val="001857EF"/>
    <w:rsid w:val="00185FC1"/>
    <w:rsid w:val="00186552"/>
    <w:rsid w:val="001865F1"/>
    <w:rsid w:val="0018739D"/>
    <w:rsid w:val="0019021F"/>
    <w:rsid w:val="001906C6"/>
    <w:rsid w:val="0019146E"/>
    <w:rsid w:val="00191BBF"/>
    <w:rsid w:val="00191CB3"/>
    <w:rsid w:val="001927A0"/>
    <w:rsid w:val="00192C91"/>
    <w:rsid w:val="00193A78"/>
    <w:rsid w:val="00194125"/>
    <w:rsid w:val="001944DF"/>
    <w:rsid w:val="0019458A"/>
    <w:rsid w:val="001949E9"/>
    <w:rsid w:val="001953F1"/>
    <w:rsid w:val="00195406"/>
    <w:rsid w:val="00195518"/>
    <w:rsid w:val="00196191"/>
    <w:rsid w:val="001962A2"/>
    <w:rsid w:val="001962AA"/>
    <w:rsid w:val="00196B0D"/>
    <w:rsid w:val="00197D6E"/>
    <w:rsid w:val="001A0664"/>
    <w:rsid w:val="001A3271"/>
    <w:rsid w:val="001A36E4"/>
    <w:rsid w:val="001A44C4"/>
    <w:rsid w:val="001A4EB2"/>
    <w:rsid w:val="001A5FE2"/>
    <w:rsid w:val="001A62E6"/>
    <w:rsid w:val="001A6C5B"/>
    <w:rsid w:val="001A7857"/>
    <w:rsid w:val="001B0446"/>
    <w:rsid w:val="001B0708"/>
    <w:rsid w:val="001B1275"/>
    <w:rsid w:val="001B15D9"/>
    <w:rsid w:val="001B168C"/>
    <w:rsid w:val="001B17CA"/>
    <w:rsid w:val="001B1A2D"/>
    <w:rsid w:val="001B1CF2"/>
    <w:rsid w:val="001B1FDA"/>
    <w:rsid w:val="001B204F"/>
    <w:rsid w:val="001B2617"/>
    <w:rsid w:val="001B2DA5"/>
    <w:rsid w:val="001B2F1F"/>
    <w:rsid w:val="001B350E"/>
    <w:rsid w:val="001B5457"/>
    <w:rsid w:val="001B551F"/>
    <w:rsid w:val="001B6402"/>
    <w:rsid w:val="001B6E09"/>
    <w:rsid w:val="001B71DB"/>
    <w:rsid w:val="001B78C7"/>
    <w:rsid w:val="001C068B"/>
    <w:rsid w:val="001C0D98"/>
    <w:rsid w:val="001C1675"/>
    <w:rsid w:val="001C1E30"/>
    <w:rsid w:val="001C1F42"/>
    <w:rsid w:val="001C1F58"/>
    <w:rsid w:val="001C257E"/>
    <w:rsid w:val="001C2ACB"/>
    <w:rsid w:val="001C3E22"/>
    <w:rsid w:val="001C4722"/>
    <w:rsid w:val="001C47F8"/>
    <w:rsid w:val="001C4FA6"/>
    <w:rsid w:val="001C57D6"/>
    <w:rsid w:val="001C64A6"/>
    <w:rsid w:val="001C6BB1"/>
    <w:rsid w:val="001C6EA3"/>
    <w:rsid w:val="001C6FCF"/>
    <w:rsid w:val="001C78C2"/>
    <w:rsid w:val="001D2838"/>
    <w:rsid w:val="001D2DA1"/>
    <w:rsid w:val="001D3058"/>
    <w:rsid w:val="001D33EA"/>
    <w:rsid w:val="001D3D32"/>
    <w:rsid w:val="001D3EE8"/>
    <w:rsid w:val="001D45B4"/>
    <w:rsid w:val="001D477C"/>
    <w:rsid w:val="001D4FEA"/>
    <w:rsid w:val="001D512E"/>
    <w:rsid w:val="001D5B39"/>
    <w:rsid w:val="001D62DA"/>
    <w:rsid w:val="001D6A32"/>
    <w:rsid w:val="001D750D"/>
    <w:rsid w:val="001E0B5A"/>
    <w:rsid w:val="001E0E3A"/>
    <w:rsid w:val="001E1709"/>
    <w:rsid w:val="001E1776"/>
    <w:rsid w:val="001E1958"/>
    <w:rsid w:val="001E1982"/>
    <w:rsid w:val="001E1B61"/>
    <w:rsid w:val="001E31B2"/>
    <w:rsid w:val="001E380D"/>
    <w:rsid w:val="001E42A2"/>
    <w:rsid w:val="001E54DE"/>
    <w:rsid w:val="001E5503"/>
    <w:rsid w:val="001E5AA2"/>
    <w:rsid w:val="001E6932"/>
    <w:rsid w:val="001E6BF3"/>
    <w:rsid w:val="001E6C92"/>
    <w:rsid w:val="001E6D9D"/>
    <w:rsid w:val="001E6E78"/>
    <w:rsid w:val="001E6FE2"/>
    <w:rsid w:val="001E7301"/>
    <w:rsid w:val="001E7A2B"/>
    <w:rsid w:val="001F02DA"/>
    <w:rsid w:val="001F091E"/>
    <w:rsid w:val="001F1047"/>
    <w:rsid w:val="001F168A"/>
    <w:rsid w:val="001F1E8E"/>
    <w:rsid w:val="001F3932"/>
    <w:rsid w:val="001F5B39"/>
    <w:rsid w:val="001F5D1B"/>
    <w:rsid w:val="001F6282"/>
    <w:rsid w:val="001F6AAF"/>
    <w:rsid w:val="001F714D"/>
    <w:rsid w:val="001F73D9"/>
    <w:rsid w:val="001F7D3D"/>
    <w:rsid w:val="002002BB"/>
    <w:rsid w:val="00200488"/>
    <w:rsid w:val="0020189D"/>
    <w:rsid w:val="00202707"/>
    <w:rsid w:val="00202E2E"/>
    <w:rsid w:val="002030D6"/>
    <w:rsid w:val="00204991"/>
    <w:rsid w:val="00204F48"/>
    <w:rsid w:val="002050C3"/>
    <w:rsid w:val="00205583"/>
    <w:rsid w:val="00206540"/>
    <w:rsid w:val="002072B9"/>
    <w:rsid w:val="002074BD"/>
    <w:rsid w:val="0020790D"/>
    <w:rsid w:val="00207B4E"/>
    <w:rsid w:val="00207BD0"/>
    <w:rsid w:val="00207CC9"/>
    <w:rsid w:val="00207FE4"/>
    <w:rsid w:val="00210430"/>
    <w:rsid w:val="002106B1"/>
    <w:rsid w:val="002107DC"/>
    <w:rsid w:val="0021175C"/>
    <w:rsid w:val="0021230F"/>
    <w:rsid w:val="002126C7"/>
    <w:rsid w:val="00212F9D"/>
    <w:rsid w:val="0021311B"/>
    <w:rsid w:val="0021405D"/>
    <w:rsid w:val="00214401"/>
    <w:rsid w:val="00214440"/>
    <w:rsid w:val="002146B1"/>
    <w:rsid w:val="0021554D"/>
    <w:rsid w:val="00215728"/>
    <w:rsid w:val="0021618C"/>
    <w:rsid w:val="00217191"/>
    <w:rsid w:val="00217561"/>
    <w:rsid w:val="00220162"/>
    <w:rsid w:val="00220964"/>
    <w:rsid w:val="00220EA4"/>
    <w:rsid w:val="00220FCE"/>
    <w:rsid w:val="002211D4"/>
    <w:rsid w:val="00221BF0"/>
    <w:rsid w:val="00221F11"/>
    <w:rsid w:val="00222A44"/>
    <w:rsid w:val="00222AC1"/>
    <w:rsid w:val="00222BB7"/>
    <w:rsid w:val="00222F63"/>
    <w:rsid w:val="00223023"/>
    <w:rsid w:val="002239E4"/>
    <w:rsid w:val="00224424"/>
    <w:rsid w:val="00224675"/>
    <w:rsid w:val="00225997"/>
    <w:rsid w:val="002265EE"/>
    <w:rsid w:val="00226D6F"/>
    <w:rsid w:val="00227090"/>
    <w:rsid w:val="002270BB"/>
    <w:rsid w:val="002271C4"/>
    <w:rsid w:val="002275E4"/>
    <w:rsid w:val="00230089"/>
    <w:rsid w:val="002304A9"/>
    <w:rsid w:val="00230BC9"/>
    <w:rsid w:val="00230EDF"/>
    <w:rsid w:val="00231333"/>
    <w:rsid w:val="00231707"/>
    <w:rsid w:val="00232939"/>
    <w:rsid w:val="00233388"/>
    <w:rsid w:val="00233945"/>
    <w:rsid w:val="00233B8C"/>
    <w:rsid w:val="00235276"/>
    <w:rsid w:val="00235AA6"/>
    <w:rsid w:val="00235F1B"/>
    <w:rsid w:val="002362F9"/>
    <w:rsid w:val="002365DF"/>
    <w:rsid w:val="00236D81"/>
    <w:rsid w:val="00237371"/>
    <w:rsid w:val="00237B07"/>
    <w:rsid w:val="00240588"/>
    <w:rsid w:val="00240AAA"/>
    <w:rsid w:val="00241A1D"/>
    <w:rsid w:val="0024377D"/>
    <w:rsid w:val="00243D4F"/>
    <w:rsid w:val="002446C2"/>
    <w:rsid w:val="00244CFD"/>
    <w:rsid w:val="00245C51"/>
    <w:rsid w:val="0024631F"/>
    <w:rsid w:val="002475F3"/>
    <w:rsid w:val="00247649"/>
    <w:rsid w:val="002479F0"/>
    <w:rsid w:val="00247F69"/>
    <w:rsid w:val="0025065B"/>
    <w:rsid w:val="00250FAF"/>
    <w:rsid w:val="00251114"/>
    <w:rsid w:val="0025161B"/>
    <w:rsid w:val="002518AC"/>
    <w:rsid w:val="00252B5B"/>
    <w:rsid w:val="00252CFB"/>
    <w:rsid w:val="00252CFC"/>
    <w:rsid w:val="00253A2A"/>
    <w:rsid w:val="00253E78"/>
    <w:rsid w:val="00253F2E"/>
    <w:rsid w:val="00254054"/>
    <w:rsid w:val="002550F5"/>
    <w:rsid w:val="002551DB"/>
    <w:rsid w:val="00255B67"/>
    <w:rsid w:val="00255C05"/>
    <w:rsid w:val="0025665B"/>
    <w:rsid w:val="002573A4"/>
    <w:rsid w:val="00257BC3"/>
    <w:rsid w:val="002605BD"/>
    <w:rsid w:val="0026125F"/>
    <w:rsid w:val="002623B6"/>
    <w:rsid w:val="00262DED"/>
    <w:rsid w:val="00262E4E"/>
    <w:rsid w:val="00263036"/>
    <w:rsid w:val="002636F0"/>
    <w:rsid w:val="00263CD9"/>
    <w:rsid w:val="00264B67"/>
    <w:rsid w:val="00264DED"/>
    <w:rsid w:val="00264F61"/>
    <w:rsid w:val="0026577A"/>
    <w:rsid w:val="00265DE2"/>
    <w:rsid w:val="00266503"/>
    <w:rsid w:val="00266CED"/>
    <w:rsid w:val="0026717C"/>
    <w:rsid w:val="0026780B"/>
    <w:rsid w:val="002702A2"/>
    <w:rsid w:val="00270619"/>
    <w:rsid w:val="00270745"/>
    <w:rsid w:val="002709E5"/>
    <w:rsid w:val="00270FA4"/>
    <w:rsid w:val="00272BFF"/>
    <w:rsid w:val="002731C9"/>
    <w:rsid w:val="002732F6"/>
    <w:rsid w:val="002749B5"/>
    <w:rsid w:val="00274EE9"/>
    <w:rsid w:val="00275547"/>
    <w:rsid w:val="0027590A"/>
    <w:rsid w:val="00275D69"/>
    <w:rsid w:val="002768EF"/>
    <w:rsid w:val="002769A8"/>
    <w:rsid w:val="00276A33"/>
    <w:rsid w:val="0028035D"/>
    <w:rsid w:val="002812D4"/>
    <w:rsid w:val="002815EB"/>
    <w:rsid w:val="00281656"/>
    <w:rsid w:val="00281C71"/>
    <w:rsid w:val="00281F09"/>
    <w:rsid w:val="002824DC"/>
    <w:rsid w:val="00282709"/>
    <w:rsid w:val="00282AAF"/>
    <w:rsid w:val="00282E3A"/>
    <w:rsid w:val="002833F7"/>
    <w:rsid w:val="002834BF"/>
    <w:rsid w:val="00283DD5"/>
    <w:rsid w:val="00283E9F"/>
    <w:rsid w:val="00283EA5"/>
    <w:rsid w:val="002845D6"/>
    <w:rsid w:val="0028480A"/>
    <w:rsid w:val="00284914"/>
    <w:rsid w:val="0028550E"/>
    <w:rsid w:val="00285A09"/>
    <w:rsid w:val="00285ACB"/>
    <w:rsid w:val="002866A8"/>
    <w:rsid w:val="00286C2F"/>
    <w:rsid w:val="00286DB1"/>
    <w:rsid w:val="00287115"/>
    <w:rsid w:val="002876D1"/>
    <w:rsid w:val="002878BC"/>
    <w:rsid w:val="00287AA9"/>
    <w:rsid w:val="0029051A"/>
    <w:rsid w:val="00290C2F"/>
    <w:rsid w:val="002927D9"/>
    <w:rsid w:val="00293B73"/>
    <w:rsid w:val="00293D74"/>
    <w:rsid w:val="002940B5"/>
    <w:rsid w:val="002948F0"/>
    <w:rsid w:val="00294E37"/>
    <w:rsid w:val="00294E95"/>
    <w:rsid w:val="0029548E"/>
    <w:rsid w:val="002957D1"/>
    <w:rsid w:val="002966FC"/>
    <w:rsid w:val="00296A4A"/>
    <w:rsid w:val="002971A0"/>
    <w:rsid w:val="002979E1"/>
    <w:rsid w:val="00297B7A"/>
    <w:rsid w:val="002A159A"/>
    <w:rsid w:val="002A18EF"/>
    <w:rsid w:val="002A19C5"/>
    <w:rsid w:val="002A217F"/>
    <w:rsid w:val="002A3407"/>
    <w:rsid w:val="002A36F2"/>
    <w:rsid w:val="002A42A3"/>
    <w:rsid w:val="002A447B"/>
    <w:rsid w:val="002A51D3"/>
    <w:rsid w:val="002A5531"/>
    <w:rsid w:val="002A66CF"/>
    <w:rsid w:val="002A683A"/>
    <w:rsid w:val="002A7044"/>
    <w:rsid w:val="002A7342"/>
    <w:rsid w:val="002A748F"/>
    <w:rsid w:val="002B0D13"/>
    <w:rsid w:val="002B1144"/>
    <w:rsid w:val="002B13DB"/>
    <w:rsid w:val="002B1A0E"/>
    <w:rsid w:val="002B2500"/>
    <w:rsid w:val="002B2BD8"/>
    <w:rsid w:val="002B2DEA"/>
    <w:rsid w:val="002B3512"/>
    <w:rsid w:val="002B37B4"/>
    <w:rsid w:val="002B3FC3"/>
    <w:rsid w:val="002B41E9"/>
    <w:rsid w:val="002B454A"/>
    <w:rsid w:val="002B49CE"/>
    <w:rsid w:val="002B4ABE"/>
    <w:rsid w:val="002B4E63"/>
    <w:rsid w:val="002B7518"/>
    <w:rsid w:val="002B7530"/>
    <w:rsid w:val="002B7C79"/>
    <w:rsid w:val="002C04D1"/>
    <w:rsid w:val="002C0654"/>
    <w:rsid w:val="002C10B4"/>
    <w:rsid w:val="002C11A6"/>
    <w:rsid w:val="002C166F"/>
    <w:rsid w:val="002C23D8"/>
    <w:rsid w:val="002C270F"/>
    <w:rsid w:val="002C37AD"/>
    <w:rsid w:val="002C4512"/>
    <w:rsid w:val="002C46D6"/>
    <w:rsid w:val="002C5F7D"/>
    <w:rsid w:val="002C643C"/>
    <w:rsid w:val="002C6449"/>
    <w:rsid w:val="002C7471"/>
    <w:rsid w:val="002C77A1"/>
    <w:rsid w:val="002C7BA3"/>
    <w:rsid w:val="002D0975"/>
    <w:rsid w:val="002D0B96"/>
    <w:rsid w:val="002D0D64"/>
    <w:rsid w:val="002D0D71"/>
    <w:rsid w:val="002D13E1"/>
    <w:rsid w:val="002D1CF0"/>
    <w:rsid w:val="002D2048"/>
    <w:rsid w:val="002D219B"/>
    <w:rsid w:val="002D247D"/>
    <w:rsid w:val="002D249B"/>
    <w:rsid w:val="002D2D97"/>
    <w:rsid w:val="002D2F68"/>
    <w:rsid w:val="002D32DD"/>
    <w:rsid w:val="002D349B"/>
    <w:rsid w:val="002D3BBF"/>
    <w:rsid w:val="002D3D74"/>
    <w:rsid w:val="002D4BDA"/>
    <w:rsid w:val="002D4F76"/>
    <w:rsid w:val="002D67A1"/>
    <w:rsid w:val="002D7D05"/>
    <w:rsid w:val="002E059F"/>
    <w:rsid w:val="002E0DEF"/>
    <w:rsid w:val="002E2353"/>
    <w:rsid w:val="002E25A2"/>
    <w:rsid w:val="002E29DF"/>
    <w:rsid w:val="002E385E"/>
    <w:rsid w:val="002E4AAA"/>
    <w:rsid w:val="002E4B40"/>
    <w:rsid w:val="002E4B86"/>
    <w:rsid w:val="002E4ECF"/>
    <w:rsid w:val="002E4F77"/>
    <w:rsid w:val="002E50E9"/>
    <w:rsid w:val="002E51C1"/>
    <w:rsid w:val="002E58B1"/>
    <w:rsid w:val="002E5CF4"/>
    <w:rsid w:val="002E684A"/>
    <w:rsid w:val="002E6A44"/>
    <w:rsid w:val="002E75C1"/>
    <w:rsid w:val="002E760D"/>
    <w:rsid w:val="002F0012"/>
    <w:rsid w:val="002F1734"/>
    <w:rsid w:val="002F3641"/>
    <w:rsid w:val="002F3D5E"/>
    <w:rsid w:val="002F3E36"/>
    <w:rsid w:val="002F3F38"/>
    <w:rsid w:val="002F3F63"/>
    <w:rsid w:val="002F3FC2"/>
    <w:rsid w:val="002F4BE3"/>
    <w:rsid w:val="002F6793"/>
    <w:rsid w:val="002F6EBF"/>
    <w:rsid w:val="002F6F83"/>
    <w:rsid w:val="002F715B"/>
    <w:rsid w:val="002F7211"/>
    <w:rsid w:val="002F7506"/>
    <w:rsid w:val="002F7558"/>
    <w:rsid w:val="002F78D0"/>
    <w:rsid w:val="002F7C78"/>
    <w:rsid w:val="002F7CA1"/>
    <w:rsid w:val="0030090B"/>
    <w:rsid w:val="00300A60"/>
    <w:rsid w:val="00300AA4"/>
    <w:rsid w:val="0030108C"/>
    <w:rsid w:val="00301757"/>
    <w:rsid w:val="0030223A"/>
    <w:rsid w:val="003026F7"/>
    <w:rsid w:val="00302D90"/>
    <w:rsid w:val="00303056"/>
    <w:rsid w:val="00303C83"/>
    <w:rsid w:val="00305232"/>
    <w:rsid w:val="00305481"/>
    <w:rsid w:val="0030606C"/>
    <w:rsid w:val="003062C5"/>
    <w:rsid w:val="003064DA"/>
    <w:rsid w:val="003065C1"/>
    <w:rsid w:val="00306CE7"/>
    <w:rsid w:val="00306E15"/>
    <w:rsid w:val="00306FE3"/>
    <w:rsid w:val="00307063"/>
    <w:rsid w:val="003076D7"/>
    <w:rsid w:val="00310751"/>
    <w:rsid w:val="00310A72"/>
    <w:rsid w:val="00311296"/>
    <w:rsid w:val="00311D12"/>
    <w:rsid w:val="00311E7C"/>
    <w:rsid w:val="003122CF"/>
    <w:rsid w:val="0031260E"/>
    <w:rsid w:val="003136E1"/>
    <w:rsid w:val="00313C11"/>
    <w:rsid w:val="00313C1B"/>
    <w:rsid w:val="00313D49"/>
    <w:rsid w:val="00313E31"/>
    <w:rsid w:val="00313EAD"/>
    <w:rsid w:val="00313FAB"/>
    <w:rsid w:val="00314F2A"/>
    <w:rsid w:val="003156E9"/>
    <w:rsid w:val="00315C83"/>
    <w:rsid w:val="00316B60"/>
    <w:rsid w:val="00317602"/>
    <w:rsid w:val="00317667"/>
    <w:rsid w:val="00317D41"/>
    <w:rsid w:val="00320C9B"/>
    <w:rsid w:val="0032104B"/>
    <w:rsid w:val="00321DEA"/>
    <w:rsid w:val="00321FD1"/>
    <w:rsid w:val="003222A3"/>
    <w:rsid w:val="0032350C"/>
    <w:rsid w:val="003238A6"/>
    <w:rsid w:val="00323EE9"/>
    <w:rsid w:val="00324134"/>
    <w:rsid w:val="00324256"/>
    <w:rsid w:val="00324AA8"/>
    <w:rsid w:val="00325499"/>
    <w:rsid w:val="00330179"/>
    <w:rsid w:val="00332A74"/>
    <w:rsid w:val="00332F73"/>
    <w:rsid w:val="00334102"/>
    <w:rsid w:val="00334586"/>
    <w:rsid w:val="00334D84"/>
    <w:rsid w:val="00334FE0"/>
    <w:rsid w:val="00335650"/>
    <w:rsid w:val="0033619E"/>
    <w:rsid w:val="00337F98"/>
    <w:rsid w:val="003400CE"/>
    <w:rsid w:val="00340626"/>
    <w:rsid w:val="00340748"/>
    <w:rsid w:val="00340F20"/>
    <w:rsid w:val="00341293"/>
    <w:rsid w:val="00341477"/>
    <w:rsid w:val="003415E3"/>
    <w:rsid w:val="0034177F"/>
    <w:rsid w:val="00341795"/>
    <w:rsid w:val="00341797"/>
    <w:rsid w:val="0034187A"/>
    <w:rsid w:val="00342503"/>
    <w:rsid w:val="003425C4"/>
    <w:rsid w:val="0034269E"/>
    <w:rsid w:val="00343252"/>
    <w:rsid w:val="00343895"/>
    <w:rsid w:val="00343951"/>
    <w:rsid w:val="003439AF"/>
    <w:rsid w:val="00343DFD"/>
    <w:rsid w:val="003440DB"/>
    <w:rsid w:val="00344862"/>
    <w:rsid w:val="00344D9E"/>
    <w:rsid w:val="00345127"/>
    <w:rsid w:val="003455AB"/>
    <w:rsid w:val="00345D08"/>
    <w:rsid w:val="00345F74"/>
    <w:rsid w:val="003467FD"/>
    <w:rsid w:val="003469EB"/>
    <w:rsid w:val="003470AA"/>
    <w:rsid w:val="003472C3"/>
    <w:rsid w:val="003472E7"/>
    <w:rsid w:val="0034777C"/>
    <w:rsid w:val="00347C08"/>
    <w:rsid w:val="003502C3"/>
    <w:rsid w:val="0035113C"/>
    <w:rsid w:val="003513AE"/>
    <w:rsid w:val="00351C16"/>
    <w:rsid w:val="00351EF1"/>
    <w:rsid w:val="00352191"/>
    <w:rsid w:val="003524E2"/>
    <w:rsid w:val="003524E7"/>
    <w:rsid w:val="00352C19"/>
    <w:rsid w:val="00352E7E"/>
    <w:rsid w:val="00352E8D"/>
    <w:rsid w:val="00353B8F"/>
    <w:rsid w:val="00354661"/>
    <w:rsid w:val="0035590E"/>
    <w:rsid w:val="00355A56"/>
    <w:rsid w:val="00355F53"/>
    <w:rsid w:val="00355FBB"/>
    <w:rsid w:val="003560BE"/>
    <w:rsid w:val="00357A29"/>
    <w:rsid w:val="00357D70"/>
    <w:rsid w:val="0036055A"/>
    <w:rsid w:val="00360CDF"/>
    <w:rsid w:val="00362338"/>
    <w:rsid w:val="00362795"/>
    <w:rsid w:val="00362854"/>
    <w:rsid w:val="00363207"/>
    <w:rsid w:val="00363BAA"/>
    <w:rsid w:val="00364212"/>
    <w:rsid w:val="0036433C"/>
    <w:rsid w:val="00364628"/>
    <w:rsid w:val="00364820"/>
    <w:rsid w:val="00365426"/>
    <w:rsid w:val="003656F4"/>
    <w:rsid w:val="00365DF4"/>
    <w:rsid w:val="003664B5"/>
    <w:rsid w:val="0036655A"/>
    <w:rsid w:val="00366609"/>
    <w:rsid w:val="00366809"/>
    <w:rsid w:val="00367AEA"/>
    <w:rsid w:val="00370011"/>
    <w:rsid w:val="003701D9"/>
    <w:rsid w:val="00370901"/>
    <w:rsid w:val="003713CE"/>
    <w:rsid w:val="0037157B"/>
    <w:rsid w:val="00371589"/>
    <w:rsid w:val="0037167D"/>
    <w:rsid w:val="003716F8"/>
    <w:rsid w:val="003718FE"/>
    <w:rsid w:val="00371C43"/>
    <w:rsid w:val="00371D71"/>
    <w:rsid w:val="00372620"/>
    <w:rsid w:val="00372BAD"/>
    <w:rsid w:val="00373614"/>
    <w:rsid w:val="0037415B"/>
    <w:rsid w:val="00374820"/>
    <w:rsid w:val="00374D5B"/>
    <w:rsid w:val="00374E5E"/>
    <w:rsid w:val="003755F0"/>
    <w:rsid w:val="003758D5"/>
    <w:rsid w:val="00375E31"/>
    <w:rsid w:val="00376441"/>
    <w:rsid w:val="00376674"/>
    <w:rsid w:val="00376743"/>
    <w:rsid w:val="00376976"/>
    <w:rsid w:val="003773C3"/>
    <w:rsid w:val="003779AA"/>
    <w:rsid w:val="00377C78"/>
    <w:rsid w:val="00377F72"/>
    <w:rsid w:val="003803E9"/>
    <w:rsid w:val="00381B8B"/>
    <w:rsid w:val="00381DAB"/>
    <w:rsid w:val="00382728"/>
    <w:rsid w:val="00382A85"/>
    <w:rsid w:val="00383213"/>
    <w:rsid w:val="003838D7"/>
    <w:rsid w:val="00383FC1"/>
    <w:rsid w:val="003840D0"/>
    <w:rsid w:val="00384272"/>
    <w:rsid w:val="00384490"/>
    <w:rsid w:val="00385766"/>
    <w:rsid w:val="00385816"/>
    <w:rsid w:val="00385EB2"/>
    <w:rsid w:val="00386D1B"/>
    <w:rsid w:val="00387CDF"/>
    <w:rsid w:val="003901A1"/>
    <w:rsid w:val="0039042D"/>
    <w:rsid w:val="00391E76"/>
    <w:rsid w:val="003926AB"/>
    <w:rsid w:val="003926F0"/>
    <w:rsid w:val="00392D12"/>
    <w:rsid w:val="00392F8E"/>
    <w:rsid w:val="00393949"/>
    <w:rsid w:val="00393DF5"/>
    <w:rsid w:val="00394315"/>
    <w:rsid w:val="0039516D"/>
    <w:rsid w:val="00395D40"/>
    <w:rsid w:val="00395F0F"/>
    <w:rsid w:val="003964E2"/>
    <w:rsid w:val="003966C3"/>
    <w:rsid w:val="003979A3"/>
    <w:rsid w:val="00397CB5"/>
    <w:rsid w:val="003A0366"/>
    <w:rsid w:val="003A139B"/>
    <w:rsid w:val="003A16AB"/>
    <w:rsid w:val="003A16C6"/>
    <w:rsid w:val="003A185A"/>
    <w:rsid w:val="003A1B30"/>
    <w:rsid w:val="003A1F10"/>
    <w:rsid w:val="003A2628"/>
    <w:rsid w:val="003A2686"/>
    <w:rsid w:val="003A2A37"/>
    <w:rsid w:val="003A308E"/>
    <w:rsid w:val="003A332E"/>
    <w:rsid w:val="003A36E6"/>
    <w:rsid w:val="003A55E2"/>
    <w:rsid w:val="003A5E1A"/>
    <w:rsid w:val="003B0135"/>
    <w:rsid w:val="003B0A24"/>
    <w:rsid w:val="003B0A99"/>
    <w:rsid w:val="003B1995"/>
    <w:rsid w:val="003B1A46"/>
    <w:rsid w:val="003B1B2D"/>
    <w:rsid w:val="003B2AC4"/>
    <w:rsid w:val="003B2D4D"/>
    <w:rsid w:val="003B3265"/>
    <w:rsid w:val="003B3477"/>
    <w:rsid w:val="003B389F"/>
    <w:rsid w:val="003B3EE2"/>
    <w:rsid w:val="003B443F"/>
    <w:rsid w:val="003B48F3"/>
    <w:rsid w:val="003B4E5D"/>
    <w:rsid w:val="003B5180"/>
    <w:rsid w:val="003B5865"/>
    <w:rsid w:val="003B5C5F"/>
    <w:rsid w:val="003B6120"/>
    <w:rsid w:val="003B6E13"/>
    <w:rsid w:val="003B76D1"/>
    <w:rsid w:val="003B7C91"/>
    <w:rsid w:val="003B7D6E"/>
    <w:rsid w:val="003B7D70"/>
    <w:rsid w:val="003C042C"/>
    <w:rsid w:val="003C06F8"/>
    <w:rsid w:val="003C0B7B"/>
    <w:rsid w:val="003C1023"/>
    <w:rsid w:val="003C10E1"/>
    <w:rsid w:val="003C18FD"/>
    <w:rsid w:val="003C1BBC"/>
    <w:rsid w:val="003C2FBF"/>
    <w:rsid w:val="003C3878"/>
    <w:rsid w:val="003C3C43"/>
    <w:rsid w:val="003C501A"/>
    <w:rsid w:val="003C501D"/>
    <w:rsid w:val="003C5165"/>
    <w:rsid w:val="003C6179"/>
    <w:rsid w:val="003C6F18"/>
    <w:rsid w:val="003C6FE9"/>
    <w:rsid w:val="003C7A9E"/>
    <w:rsid w:val="003C7FDB"/>
    <w:rsid w:val="003D073C"/>
    <w:rsid w:val="003D09E3"/>
    <w:rsid w:val="003D0A7F"/>
    <w:rsid w:val="003D1609"/>
    <w:rsid w:val="003D16A3"/>
    <w:rsid w:val="003D1B81"/>
    <w:rsid w:val="003D1C96"/>
    <w:rsid w:val="003D25D4"/>
    <w:rsid w:val="003D26AD"/>
    <w:rsid w:val="003D3F96"/>
    <w:rsid w:val="003D4278"/>
    <w:rsid w:val="003D46CA"/>
    <w:rsid w:val="003D53C6"/>
    <w:rsid w:val="003D6111"/>
    <w:rsid w:val="003D65FC"/>
    <w:rsid w:val="003D6ABD"/>
    <w:rsid w:val="003D6AC2"/>
    <w:rsid w:val="003D6CFF"/>
    <w:rsid w:val="003D740F"/>
    <w:rsid w:val="003D74B9"/>
    <w:rsid w:val="003D7637"/>
    <w:rsid w:val="003D7ADD"/>
    <w:rsid w:val="003D7FFE"/>
    <w:rsid w:val="003E032F"/>
    <w:rsid w:val="003E04F2"/>
    <w:rsid w:val="003E0F63"/>
    <w:rsid w:val="003E125A"/>
    <w:rsid w:val="003E1610"/>
    <w:rsid w:val="003E164E"/>
    <w:rsid w:val="003E23E9"/>
    <w:rsid w:val="003E2CBB"/>
    <w:rsid w:val="003E2E0C"/>
    <w:rsid w:val="003E43AA"/>
    <w:rsid w:val="003E522D"/>
    <w:rsid w:val="003E5AF3"/>
    <w:rsid w:val="003E5B36"/>
    <w:rsid w:val="003E6C56"/>
    <w:rsid w:val="003E6F43"/>
    <w:rsid w:val="003F054E"/>
    <w:rsid w:val="003F0F82"/>
    <w:rsid w:val="003F135A"/>
    <w:rsid w:val="003F1437"/>
    <w:rsid w:val="003F1E13"/>
    <w:rsid w:val="003F237C"/>
    <w:rsid w:val="003F2C22"/>
    <w:rsid w:val="003F3FAF"/>
    <w:rsid w:val="003F438C"/>
    <w:rsid w:val="003F472E"/>
    <w:rsid w:val="003F4953"/>
    <w:rsid w:val="003F4A44"/>
    <w:rsid w:val="003F4C1A"/>
    <w:rsid w:val="003F53E5"/>
    <w:rsid w:val="003F54BB"/>
    <w:rsid w:val="003F5548"/>
    <w:rsid w:val="003F55AA"/>
    <w:rsid w:val="003F55C0"/>
    <w:rsid w:val="003F5CB0"/>
    <w:rsid w:val="003F62DA"/>
    <w:rsid w:val="003F6E24"/>
    <w:rsid w:val="003F6F42"/>
    <w:rsid w:val="003F79F6"/>
    <w:rsid w:val="003F7AF8"/>
    <w:rsid w:val="00400ADD"/>
    <w:rsid w:val="0040122B"/>
    <w:rsid w:val="00401240"/>
    <w:rsid w:val="004029CA"/>
    <w:rsid w:val="00402E87"/>
    <w:rsid w:val="00402EDC"/>
    <w:rsid w:val="004050ED"/>
    <w:rsid w:val="00405155"/>
    <w:rsid w:val="00405D92"/>
    <w:rsid w:val="00405E61"/>
    <w:rsid w:val="00406913"/>
    <w:rsid w:val="004069E2"/>
    <w:rsid w:val="00406C13"/>
    <w:rsid w:val="00407A09"/>
    <w:rsid w:val="00407BE2"/>
    <w:rsid w:val="00407F85"/>
    <w:rsid w:val="0041025B"/>
    <w:rsid w:val="00410926"/>
    <w:rsid w:val="004110CD"/>
    <w:rsid w:val="0041122E"/>
    <w:rsid w:val="00411479"/>
    <w:rsid w:val="00411791"/>
    <w:rsid w:val="00411900"/>
    <w:rsid w:val="00411942"/>
    <w:rsid w:val="00412898"/>
    <w:rsid w:val="004131B5"/>
    <w:rsid w:val="0041438D"/>
    <w:rsid w:val="00414461"/>
    <w:rsid w:val="00414480"/>
    <w:rsid w:val="00414738"/>
    <w:rsid w:val="00414994"/>
    <w:rsid w:val="00415192"/>
    <w:rsid w:val="0041526F"/>
    <w:rsid w:val="004155CC"/>
    <w:rsid w:val="00415B67"/>
    <w:rsid w:val="00415BB8"/>
    <w:rsid w:val="00415FB8"/>
    <w:rsid w:val="0041623E"/>
    <w:rsid w:val="00416A0B"/>
    <w:rsid w:val="0041712E"/>
    <w:rsid w:val="004201C9"/>
    <w:rsid w:val="004208D3"/>
    <w:rsid w:val="00420B56"/>
    <w:rsid w:val="00420EE2"/>
    <w:rsid w:val="00420F16"/>
    <w:rsid w:val="00421816"/>
    <w:rsid w:val="00421E12"/>
    <w:rsid w:val="004221BA"/>
    <w:rsid w:val="00422218"/>
    <w:rsid w:val="004229AD"/>
    <w:rsid w:val="00422F05"/>
    <w:rsid w:val="0042347E"/>
    <w:rsid w:val="004242A3"/>
    <w:rsid w:val="00424679"/>
    <w:rsid w:val="00424DBD"/>
    <w:rsid w:val="004257BD"/>
    <w:rsid w:val="00425EBF"/>
    <w:rsid w:val="0042665C"/>
    <w:rsid w:val="00426919"/>
    <w:rsid w:val="00427357"/>
    <w:rsid w:val="00427651"/>
    <w:rsid w:val="004276F9"/>
    <w:rsid w:val="00427F80"/>
    <w:rsid w:val="004304BF"/>
    <w:rsid w:val="00430739"/>
    <w:rsid w:val="004318DF"/>
    <w:rsid w:val="00431917"/>
    <w:rsid w:val="00431CE2"/>
    <w:rsid w:val="00431E44"/>
    <w:rsid w:val="0043321E"/>
    <w:rsid w:val="004336BB"/>
    <w:rsid w:val="004343D8"/>
    <w:rsid w:val="004348EF"/>
    <w:rsid w:val="00436C12"/>
    <w:rsid w:val="00436D12"/>
    <w:rsid w:val="00436EA0"/>
    <w:rsid w:val="004375DD"/>
    <w:rsid w:val="00440DE6"/>
    <w:rsid w:val="004414EB"/>
    <w:rsid w:val="00441BC6"/>
    <w:rsid w:val="00441E84"/>
    <w:rsid w:val="00442A91"/>
    <w:rsid w:val="00443B55"/>
    <w:rsid w:val="00444E55"/>
    <w:rsid w:val="004451E3"/>
    <w:rsid w:val="004452C7"/>
    <w:rsid w:val="00445C44"/>
    <w:rsid w:val="00446DB0"/>
    <w:rsid w:val="0044702E"/>
    <w:rsid w:val="00447306"/>
    <w:rsid w:val="004505BC"/>
    <w:rsid w:val="00451F63"/>
    <w:rsid w:val="00452333"/>
    <w:rsid w:val="00452959"/>
    <w:rsid w:val="00452A2C"/>
    <w:rsid w:val="00452CF8"/>
    <w:rsid w:val="00452EB9"/>
    <w:rsid w:val="00452F46"/>
    <w:rsid w:val="0045402D"/>
    <w:rsid w:val="00454529"/>
    <w:rsid w:val="00454588"/>
    <w:rsid w:val="00455796"/>
    <w:rsid w:val="00455984"/>
    <w:rsid w:val="004576F2"/>
    <w:rsid w:val="0045783F"/>
    <w:rsid w:val="00457FD5"/>
    <w:rsid w:val="004602CA"/>
    <w:rsid w:val="0046075B"/>
    <w:rsid w:val="004614C2"/>
    <w:rsid w:val="00461EA6"/>
    <w:rsid w:val="004638F7"/>
    <w:rsid w:val="00463F3E"/>
    <w:rsid w:val="00464D4C"/>
    <w:rsid w:val="00464F0D"/>
    <w:rsid w:val="00465337"/>
    <w:rsid w:val="0046545C"/>
    <w:rsid w:val="00465A29"/>
    <w:rsid w:val="00465BA6"/>
    <w:rsid w:val="00465E5B"/>
    <w:rsid w:val="004665AA"/>
    <w:rsid w:val="00466A5D"/>
    <w:rsid w:val="004671F3"/>
    <w:rsid w:val="004679E2"/>
    <w:rsid w:val="004710C9"/>
    <w:rsid w:val="004711D6"/>
    <w:rsid w:val="0047149A"/>
    <w:rsid w:val="00471948"/>
    <w:rsid w:val="00471A0D"/>
    <w:rsid w:val="004721DD"/>
    <w:rsid w:val="0047246F"/>
    <w:rsid w:val="0047315F"/>
    <w:rsid w:val="00473659"/>
    <w:rsid w:val="004738A6"/>
    <w:rsid w:val="004738FD"/>
    <w:rsid w:val="004740DA"/>
    <w:rsid w:val="00475A69"/>
    <w:rsid w:val="00476801"/>
    <w:rsid w:val="00477981"/>
    <w:rsid w:val="004779FA"/>
    <w:rsid w:val="00477E10"/>
    <w:rsid w:val="00480159"/>
    <w:rsid w:val="00480A61"/>
    <w:rsid w:val="00480B23"/>
    <w:rsid w:val="00481192"/>
    <w:rsid w:val="0048142A"/>
    <w:rsid w:val="004816BF"/>
    <w:rsid w:val="00481EE6"/>
    <w:rsid w:val="00482AEC"/>
    <w:rsid w:val="00482B8E"/>
    <w:rsid w:val="00482C18"/>
    <w:rsid w:val="004831FF"/>
    <w:rsid w:val="00483640"/>
    <w:rsid w:val="004838B8"/>
    <w:rsid w:val="00483DF4"/>
    <w:rsid w:val="00484462"/>
    <w:rsid w:val="00484AAC"/>
    <w:rsid w:val="00484EE9"/>
    <w:rsid w:val="00485393"/>
    <w:rsid w:val="00485CD0"/>
    <w:rsid w:val="004860EE"/>
    <w:rsid w:val="00486B92"/>
    <w:rsid w:val="0048778D"/>
    <w:rsid w:val="00487CC0"/>
    <w:rsid w:val="00490598"/>
    <w:rsid w:val="00490D86"/>
    <w:rsid w:val="004917F7"/>
    <w:rsid w:val="004918BD"/>
    <w:rsid w:val="00491B6E"/>
    <w:rsid w:val="00492723"/>
    <w:rsid w:val="00492909"/>
    <w:rsid w:val="00492D8B"/>
    <w:rsid w:val="00492EA2"/>
    <w:rsid w:val="004940F0"/>
    <w:rsid w:val="00494AF3"/>
    <w:rsid w:val="00494DFE"/>
    <w:rsid w:val="004958EC"/>
    <w:rsid w:val="00496D9D"/>
    <w:rsid w:val="00497147"/>
    <w:rsid w:val="00497CCE"/>
    <w:rsid w:val="00497D57"/>
    <w:rsid w:val="004A1DCE"/>
    <w:rsid w:val="004A20A5"/>
    <w:rsid w:val="004A291F"/>
    <w:rsid w:val="004A320D"/>
    <w:rsid w:val="004A5450"/>
    <w:rsid w:val="004A567B"/>
    <w:rsid w:val="004A56A9"/>
    <w:rsid w:val="004A61EE"/>
    <w:rsid w:val="004A62ED"/>
    <w:rsid w:val="004A6F18"/>
    <w:rsid w:val="004A6F8C"/>
    <w:rsid w:val="004A7486"/>
    <w:rsid w:val="004A781B"/>
    <w:rsid w:val="004B01A9"/>
    <w:rsid w:val="004B0262"/>
    <w:rsid w:val="004B0416"/>
    <w:rsid w:val="004B0626"/>
    <w:rsid w:val="004B069A"/>
    <w:rsid w:val="004B0925"/>
    <w:rsid w:val="004B130D"/>
    <w:rsid w:val="004B1691"/>
    <w:rsid w:val="004B1A83"/>
    <w:rsid w:val="004B3B3C"/>
    <w:rsid w:val="004B415A"/>
    <w:rsid w:val="004B466A"/>
    <w:rsid w:val="004B4A40"/>
    <w:rsid w:val="004B4C74"/>
    <w:rsid w:val="004B52D5"/>
    <w:rsid w:val="004B57CC"/>
    <w:rsid w:val="004B5A4C"/>
    <w:rsid w:val="004B61A4"/>
    <w:rsid w:val="004B6857"/>
    <w:rsid w:val="004B6AD5"/>
    <w:rsid w:val="004B6F58"/>
    <w:rsid w:val="004B7350"/>
    <w:rsid w:val="004C042A"/>
    <w:rsid w:val="004C081F"/>
    <w:rsid w:val="004C0ABF"/>
    <w:rsid w:val="004C0B04"/>
    <w:rsid w:val="004C0C2F"/>
    <w:rsid w:val="004C1131"/>
    <w:rsid w:val="004C18AC"/>
    <w:rsid w:val="004C287C"/>
    <w:rsid w:val="004C366A"/>
    <w:rsid w:val="004C3AC0"/>
    <w:rsid w:val="004C3D2C"/>
    <w:rsid w:val="004C3D44"/>
    <w:rsid w:val="004C3FC2"/>
    <w:rsid w:val="004C416F"/>
    <w:rsid w:val="004C4917"/>
    <w:rsid w:val="004C4BB8"/>
    <w:rsid w:val="004C4D30"/>
    <w:rsid w:val="004C560A"/>
    <w:rsid w:val="004C5662"/>
    <w:rsid w:val="004C5B6F"/>
    <w:rsid w:val="004C5FCB"/>
    <w:rsid w:val="004C66DB"/>
    <w:rsid w:val="004C6B28"/>
    <w:rsid w:val="004C6BF5"/>
    <w:rsid w:val="004C6E7E"/>
    <w:rsid w:val="004C6FA7"/>
    <w:rsid w:val="004C7857"/>
    <w:rsid w:val="004C7D10"/>
    <w:rsid w:val="004D076B"/>
    <w:rsid w:val="004D103E"/>
    <w:rsid w:val="004D11ED"/>
    <w:rsid w:val="004D1347"/>
    <w:rsid w:val="004D184E"/>
    <w:rsid w:val="004D1D84"/>
    <w:rsid w:val="004D1E21"/>
    <w:rsid w:val="004D20F6"/>
    <w:rsid w:val="004D26B9"/>
    <w:rsid w:val="004D2A8E"/>
    <w:rsid w:val="004D3289"/>
    <w:rsid w:val="004D34B1"/>
    <w:rsid w:val="004D37DE"/>
    <w:rsid w:val="004D3AD2"/>
    <w:rsid w:val="004D3ED3"/>
    <w:rsid w:val="004D4DBA"/>
    <w:rsid w:val="004D4F00"/>
    <w:rsid w:val="004D4F58"/>
    <w:rsid w:val="004D506B"/>
    <w:rsid w:val="004D54CC"/>
    <w:rsid w:val="004D5A55"/>
    <w:rsid w:val="004D5D69"/>
    <w:rsid w:val="004D5F6B"/>
    <w:rsid w:val="004D6429"/>
    <w:rsid w:val="004D646D"/>
    <w:rsid w:val="004D664C"/>
    <w:rsid w:val="004D7114"/>
    <w:rsid w:val="004D79FD"/>
    <w:rsid w:val="004D7DC3"/>
    <w:rsid w:val="004D7FC4"/>
    <w:rsid w:val="004E08FB"/>
    <w:rsid w:val="004E0931"/>
    <w:rsid w:val="004E1242"/>
    <w:rsid w:val="004E22EF"/>
    <w:rsid w:val="004E2301"/>
    <w:rsid w:val="004E2773"/>
    <w:rsid w:val="004E3248"/>
    <w:rsid w:val="004E4C70"/>
    <w:rsid w:val="004E4D78"/>
    <w:rsid w:val="004E5A38"/>
    <w:rsid w:val="004E6997"/>
    <w:rsid w:val="004E737C"/>
    <w:rsid w:val="004E7474"/>
    <w:rsid w:val="004F0020"/>
    <w:rsid w:val="004F0A2A"/>
    <w:rsid w:val="004F0F72"/>
    <w:rsid w:val="004F1474"/>
    <w:rsid w:val="004F147B"/>
    <w:rsid w:val="004F223A"/>
    <w:rsid w:val="004F2317"/>
    <w:rsid w:val="004F26C1"/>
    <w:rsid w:val="004F2B1A"/>
    <w:rsid w:val="004F2F21"/>
    <w:rsid w:val="004F4128"/>
    <w:rsid w:val="004F431B"/>
    <w:rsid w:val="004F564D"/>
    <w:rsid w:val="004F5C81"/>
    <w:rsid w:val="004F5FCC"/>
    <w:rsid w:val="004F61D6"/>
    <w:rsid w:val="004F674D"/>
    <w:rsid w:val="004F6884"/>
    <w:rsid w:val="004F6EC9"/>
    <w:rsid w:val="004F7051"/>
    <w:rsid w:val="004F7DDF"/>
    <w:rsid w:val="004F7ECC"/>
    <w:rsid w:val="00500560"/>
    <w:rsid w:val="00500A04"/>
    <w:rsid w:val="0050140F"/>
    <w:rsid w:val="0050157D"/>
    <w:rsid w:val="0050181C"/>
    <w:rsid w:val="005018F9"/>
    <w:rsid w:val="005034F1"/>
    <w:rsid w:val="00503751"/>
    <w:rsid w:val="00503C55"/>
    <w:rsid w:val="0050494F"/>
    <w:rsid w:val="00505279"/>
    <w:rsid w:val="00507802"/>
    <w:rsid w:val="00510031"/>
    <w:rsid w:val="005105AD"/>
    <w:rsid w:val="0051130C"/>
    <w:rsid w:val="00511321"/>
    <w:rsid w:val="00511C96"/>
    <w:rsid w:val="00511DA4"/>
    <w:rsid w:val="0051296F"/>
    <w:rsid w:val="005132D6"/>
    <w:rsid w:val="00513651"/>
    <w:rsid w:val="00513FE5"/>
    <w:rsid w:val="0051411F"/>
    <w:rsid w:val="00514135"/>
    <w:rsid w:val="0051512C"/>
    <w:rsid w:val="005152F4"/>
    <w:rsid w:val="00515580"/>
    <w:rsid w:val="0051605D"/>
    <w:rsid w:val="0051691C"/>
    <w:rsid w:val="00516AA9"/>
    <w:rsid w:val="0051761C"/>
    <w:rsid w:val="005179C5"/>
    <w:rsid w:val="00520853"/>
    <w:rsid w:val="00520A51"/>
    <w:rsid w:val="005213C5"/>
    <w:rsid w:val="00521494"/>
    <w:rsid w:val="005214BF"/>
    <w:rsid w:val="00521703"/>
    <w:rsid w:val="00521CDC"/>
    <w:rsid w:val="00521ED8"/>
    <w:rsid w:val="00521EED"/>
    <w:rsid w:val="0052241F"/>
    <w:rsid w:val="005232B6"/>
    <w:rsid w:val="0052368E"/>
    <w:rsid w:val="005236CA"/>
    <w:rsid w:val="0052444A"/>
    <w:rsid w:val="005248D1"/>
    <w:rsid w:val="00524B7F"/>
    <w:rsid w:val="0052562E"/>
    <w:rsid w:val="00526B8F"/>
    <w:rsid w:val="00526FED"/>
    <w:rsid w:val="00527250"/>
    <w:rsid w:val="005272B2"/>
    <w:rsid w:val="0052743D"/>
    <w:rsid w:val="005275AE"/>
    <w:rsid w:val="00527820"/>
    <w:rsid w:val="0053051B"/>
    <w:rsid w:val="005311D6"/>
    <w:rsid w:val="00531499"/>
    <w:rsid w:val="00531BC9"/>
    <w:rsid w:val="005323AD"/>
    <w:rsid w:val="005326D9"/>
    <w:rsid w:val="005329AE"/>
    <w:rsid w:val="00532D2D"/>
    <w:rsid w:val="00532E73"/>
    <w:rsid w:val="00532EC5"/>
    <w:rsid w:val="0053367C"/>
    <w:rsid w:val="00534A3C"/>
    <w:rsid w:val="00534FDC"/>
    <w:rsid w:val="005350B6"/>
    <w:rsid w:val="005355C2"/>
    <w:rsid w:val="00535625"/>
    <w:rsid w:val="005359EC"/>
    <w:rsid w:val="005359F3"/>
    <w:rsid w:val="00535EA4"/>
    <w:rsid w:val="00536B53"/>
    <w:rsid w:val="00536F08"/>
    <w:rsid w:val="005372BF"/>
    <w:rsid w:val="0053773D"/>
    <w:rsid w:val="00537C9D"/>
    <w:rsid w:val="00540318"/>
    <w:rsid w:val="00540738"/>
    <w:rsid w:val="0054090B"/>
    <w:rsid w:val="00541451"/>
    <w:rsid w:val="00541500"/>
    <w:rsid w:val="0054211B"/>
    <w:rsid w:val="005425FB"/>
    <w:rsid w:val="00543FE0"/>
    <w:rsid w:val="00544A1C"/>
    <w:rsid w:val="00544E88"/>
    <w:rsid w:val="00544F56"/>
    <w:rsid w:val="00546895"/>
    <w:rsid w:val="0054692F"/>
    <w:rsid w:val="00547C51"/>
    <w:rsid w:val="00547CC9"/>
    <w:rsid w:val="005508D3"/>
    <w:rsid w:val="0055167A"/>
    <w:rsid w:val="0055168C"/>
    <w:rsid w:val="00551D6B"/>
    <w:rsid w:val="00551D97"/>
    <w:rsid w:val="00551E27"/>
    <w:rsid w:val="00552641"/>
    <w:rsid w:val="0055298E"/>
    <w:rsid w:val="00552C8F"/>
    <w:rsid w:val="00552E9A"/>
    <w:rsid w:val="00553B88"/>
    <w:rsid w:val="00553D10"/>
    <w:rsid w:val="005542CC"/>
    <w:rsid w:val="005559F8"/>
    <w:rsid w:val="00555A4B"/>
    <w:rsid w:val="005560F8"/>
    <w:rsid w:val="00556E25"/>
    <w:rsid w:val="005571B2"/>
    <w:rsid w:val="005575F2"/>
    <w:rsid w:val="005607D6"/>
    <w:rsid w:val="00560CE7"/>
    <w:rsid w:val="00561F61"/>
    <w:rsid w:val="00561FC2"/>
    <w:rsid w:val="00562104"/>
    <w:rsid w:val="00562562"/>
    <w:rsid w:val="00562812"/>
    <w:rsid w:val="00562BEC"/>
    <w:rsid w:val="00563582"/>
    <w:rsid w:val="005636E1"/>
    <w:rsid w:val="00563727"/>
    <w:rsid w:val="00563B86"/>
    <w:rsid w:val="00565460"/>
    <w:rsid w:val="005656F5"/>
    <w:rsid w:val="005657A0"/>
    <w:rsid w:val="0056597C"/>
    <w:rsid w:val="0056602D"/>
    <w:rsid w:val="00566B45"/>
    <w:rsid w:val="00566C35"/>
    <w:rsid w:val="005673B0"/>
    <w:rsid w:val="0056745D"/>
    <w:rsid w:val="00567AFA"/>
    <w:rsid w:val="00567D2A"/>
    <w:rsid w:val="00567DCF"/>
    <w:rsid w:val="005707BF"/>
    <w:rsid w:val="00571064"/>
    <w:rsid w:val="0057230A"/>
    <w:rsid w:val="0057293D"/>
    <w:rsid w:val="00572D13"/>
    <w:rsid w:val="00572EFB"/>
    <w:rsid w:val="005734C9"/>
    <w:rsid w:val="00573EC8"/>
    <w:rsid w:val="00574343"/>
    <w:rsid w:val="00574D73"/>
    <w:rsid w:val="00575EB0"/>
    <w:rsid w:val="005761CF"/>
    <w:rsid w:val="00576212"/>
    <w:rsid w:val="00576ECE"/>
    <w:rsid w:val="00577950"/>
    <w:rsid w:val="00577EF1"/>
    <w:rsid w:val="005800B6"/>
    <w:rsid w:val="00580F44"/>
    <w:rsid w:val="00581C6F"/>
    <w:rsid w:val="005828DB"/>
    <w:rsid w:val="005829B8"/>
    <w:rsid w:val="00582C8C"/>
    <w:rsid w:val="00583393"/>
    <w:rsid w:val="00583849"/>
    <w:rsid w:val="00583994"/>
    <w:rsid w:val="00583D7D"/>
    <w:rsid w:val="00584BB3"/>
    <w:rsid w:val="00584CE0"/>
    <w:rsid w:val="00585120"/>
    <w:rsid w:val="0058582D"/>
    <w:rsid w:val="005863C0"/>
    <w:rsid w:val="005866C5"/>
    <w:rsid w:val="00586A6D"/>
    <w:rsid w:val="00586FFE"/>
    <w:rsid w:val="00587C6F"/>
    <w:rsid w:val="00590F43"/>
    <w:rsid w:val="00591110"/>
    <w:rsid w:val="00591437"/>
    <w:rsid w:val="0059184E"/>
    <w:rsid w:val="00591B35"/>
    <w:rsid w:val="00591CF5"/>
    <w:rsid w:val="005921D0"/>
    <w:rsid w:val="00592C88"/>
    <w:rsid w:val="005937B2"/>
    <w:rsid w:val="00593C2C"/>
    <w:rsid w:val="0059458B"/>
    <w:rsid w:val="00594E7B"/>
    <w:rsid w:val="0059502E"/>
    <w:rsid w:val="005950BA"/>
    <w:rsid w:val="00596B88"/>
    <w:rsid w:val="005978EA"/>
    <w:rsid w:val="00597D02"/>
    <w:rsid w:val="005A01A9"/>
    <w:rsid w:val="005A0CF0"/>
    <w:rsid w:val="005A0E7E"/>
    <w:rsid w:val="005A103D"/>
    <w:rsid w:val="005A16AD"/>
    <w:rsid w:val="005A19FB"/>
    <w:rsid w:val="005A2F87"/>
    <w:rsid w:val="005A3E51"/>
    <w:rsid w:val="005A41C5"/>
    <w:rsid w:val="005A4430"/>
    <w:rsid w:val="005A4489"/>
    <w:rsid w:val="005A512B"/>
    <w:rsid w:val="005A5D1A"/>
    <w:rsid w:val="005A64ED"/>
    <w:rsid w:val="005A6CA0"/>
    <w:rsid w:val="005A7AD9"/>
    <w:rsid w:val="005A7BB8"/>
    <w:rsid w:val="005B0094"/>
    <w:rsid w:val="005B0E03"/>
    <w:rsid w:val="005B0EC9"/>
    <w:rsid w:val="005B1929"/>
    <w:rsid w:val="005B1CD0"/>
    <w:rsid w:val="005B2D7E"/>
    <w:rsid w:val="005B2FE1"/>
    <w:rsid w:val="005B3096"/>
    <w:rsid w:val="005B375F"/>
    <w:rsid w:val="005B3EF0"/>
    <w:rsid w:val="005B5239"/>
    <w:rsid w:val="005B54E5"/>
    <w:rsid w:val="005B5543"/>
    <w:rsid w:val="005B5790"/>
    <w:rsid w:val="005B5CB7"/>
    <w:rsid w:val="005B64A7"/>
    <w:rsid w:val="005B64DB"/>
    <w:rsid w:val="005B6D22"/>
    <w:rsid w:val="005B6E15"/>
    <w:rsid w:val="005B7232"/>
    <w:rsid w:val="005B7643"/>
    <w:rsid w:val="005C04A0"/>
    <w:rsid w:val="005C0748"/>
    <w:rsid w:val="005C081D"/>
    <w:rsid w:val="005C0B24"/>
    <w:rsid w:val="005C1503"/>
    <w:rsid w:val="005C1FAB"/>
    <w:rsid w:val="005C28D2"/>
    <w:rsid w:val="005C2BED"/>
    <w:rsid w:val="005C2F1B"/>
    <w:rsid w:val="005C3A54"/>
    <w:rsid w:val="005C4881"/>
    <w:rsid w:val="005C4A10"/>
    <w:rsid w:val="005C4CA7"/>
    <w:rsid w:val="005C4DE2"/>
    <w:rsid w:val="005C5078"/>
    <w:rsid w:val="005C562F"/>
    <w:rsid w:val="005C5F90"/>
    <w:rsid w:val="005C63BE"/>
    <w:rsid w:val="005C6C82"/>
    <w:rsid w:val="005C7DB1"/>
    <w:rsid w:val="005D068B"/>
    <w:rsid w:val="005D0D98"/>
    <w:rsid w:val="005D127F"/>
    <w:rsid w:val="005D1366"/>
    <w:rsid w:val="005D169E"/>
    <w:rsid w:val="005D2067"/>
    <w:rsid w:val="005D4043"/>
    <w:rsid w:val="005D40AA"/>
    <w:rsid w:val="005D45EA"/>
    <w:rsid w:val="005D4BCE"/>
    <w:rsid w:val="005D5566"/>
    <w:rsid w:val="005D5595"/>
    <w:rsid w:val="005D5A27"/>
    <w:rsid w:val="005D5DA9"/>
    <w:rsid w:val="005D71AE"/>
    <w:rsid w:val="005D7570"/>
    <w:rsid w:val="005D7A9F"/>
    <w:rsid w:val="005D7F03"/>
    <w:rsid w:val="005E00B0"/>
    <w:rsid w:val="005E0622"/>
    <w:rsid w:val="005E0D8D"/>
    <w:rsid w:val="005E168A"/>
    <w:rsid w:val="005E179B"/>
    <w:rsid w:val="005E17DE"/>
    <w:rsid w:val="005E19A3"/>
    <w:rsid w:val="005E24B3"/>
    <w:rsid w:val="005E32CF"/>
    <w:rsid w:val="005E3CE5"/>
    <w:rsid w:val="005E3CF7"/>
    <w:rsid w:val="005E3EA8"/>
    <w:rsid w:val="005E419C"/>
    <w:rsid w:val="005E4605"/>
    <w:rsid w:val="005E4882"/>
    <w:rsid w:val="005E4E12"/>
    <w:rsid w:val="005E598B"/>
    <w:rsid w:val="005E7FD5"/>
    <w:rsid w:val="005F0837"/>
    <w:rsid w:val="005F09C6"/>
    <w:rsid w:val="005F26F1"/>
    <w:rsid w:val="005F2714"/>
    <w:rsid w:val="005F4369"/>
    <w:rsid w:val="005F4865"/>
    <w:rsid w:val="005F4AAD"/>
    <w:rsid w:val="005F4EDF"/>
    <w:rsid w:val="005F5881"/>
    <w:rsid w:val="005F6215"/>
    <w:rsid w:val="005F624D"/>
    <w:rsid w:val="005F62D6"/>
    <w:rsid w:val="005F6321"/>
    <w:rsid w:val="006003B9"/>
    <w:rsid w:val="006005C1"/>
    <w:rsid w:val="00600BE2"/>
    <w:rsid w:val="006029A7"/>
    <w:rsid w:val="0060324F"/>
    <w:rsid w:val="006033E3"/>
    <w:rsid w:val="00603D99"/>
    <w:rsid w:val="00603E45"/>
    <w:rsid w:val="00604AE4"/>
    <w:rsid w:val="00604B51"/>
    <w:rsid w:val="00604BBA"/>
    <w:rsid w:val="006057F6"/>
    <w:rsid w:val="00605D4A"/>
    <w:rsid w:val="00606316"/>
    <w:rsid w:val="00606322"/>
    <w:rsid w:val="0060639F"/>
    <w:rsid w:val="00606B9B"/>
    <w:rsid w:val="00606BB5"/>
    <w:rsid w:val="00606C98"/>
    <w:rsid w:val="00606D5B"/>
    <w:rsid w:val="0060781B"/>
    <w:rsid w:val="00607AEF"/>
    <w:rsid w:val="006101F6"/>
    <w:rsid w:val="006105D1"/>
    <w:rsid w:val="00610D68"/>
    <w:rsid w:val="006111AE"/>
    <w:rsid w:val="0061160F"/>
    <w:rsid w:val="006120BA"/>
    <w:rsid w:val="0061296E"/>
    <w:rsid w:val="00612D4E"/>
    <w:rsid w:val="006138CA"/>
    <w:rsid w:val="00613E90"/>
    <w:rsid w:val="0061448A"/>
    <w:rsid w:val="006146F0"/>
    <w:rsid w:val="00614C43"/>
    <w:rsid w:val="0061512A"/>
    <w:rsid w:val="0061535B"/>
    <w:rsid w:val="00615DE9"/>
    <w:rsid w:val="00616552"/>
    <w:rsid w:val="00616843"/>
    <w:rsid w:val="00616917"/>
    <w:rsid w:val="006209A5"/>
    <w:rsid w:val="00620ABB"/>
    <w:rsid w:val="00621F7D"/>
    <w:rsid w:val="00622365"/>
    <w:rsid w:val="00622A2A"/>
    <w:rsid w:val="00622B72"/>
    <w:rsid w:val="0062381B"/>
    <w:rsid w:val="006238AB"/>
    <w:rsid w:val="00623C65"/>
    <w:rsid w:val="00623EF0"/>
    <w:rsid w:val="00624F9C"/>
    <w:rsid w:val="006255CA"/>
    <w:rsid w:val="0062601C"/>
    <w:rsid w:val="006269F2"/>
    <w:rsid w:val="00626B53"/>
    <w:rsid w:val="00626DF2"/>
    <w:rsid w:val="00627941"/>
    <w:rsid w:val="006305A0"/>
    <w:rsid w:val="00630608"/>
    <w:rsid w:val="0063076F"/>
    <w:rsid w:val="00630821"/>
    <w:rsid w:val="00630AEB"/>
    <w:rsid w:val="00630CED"/>
    <w:rsid w:val="006329F2"/>
    <w:rsid w:val="00632CDE"/>
    <w:rsid w:val="00633016"/>
    <w:rsid w:val="00633440"/>
    <w:rsid w:val="00633A2E"/>
    <w:rsid w:val="00633B0C"/>
    <w:rsid w:val="00634477"/>
    <w:rsid w:val="006350A0"/>
    <w:rsid w:val="006359AF"/>
    <w:rsid w:val="00635FAF"/>
    <w:rsid w:val="006364E3"/>
    <w:rsid w:val="0063680A"/>
    <w:rsid w:val="006375D2"/>
    <w:rsid w:val="006375E5"/>
    <w:rsid w:val="00637F94"/>
    <w:rsid w:val="00640133"/>
    <w:rsid w:val="006411B7"/>
    <w:rsid w:val="00641681"/>
    <w:rsid w:val="006417EE"/>
    <w:rsid w:val="0064208D"/>
    <w:rsid w:val="00642705"/>
    <w:rsid w:val="00642FB2"/>
    <w:rsid w:val="00643CA3"/>
    <w:rsid w:val="006441F3"/>
    <w:rsid w:val="00644427"/>
    <w:rsid w:val="006456A7"/>
    <w:rsid w:val="00646494"/>
    <w:rsid w:val="006466BF"/>
    <w:rsid w:val="006466E7"/>
    <w:rsid w:val="006473D1"/>
    <w:rsid w:val="00647502"/>
    <w:rsid w:val="0064757A"/>
    <w:rsid w:val="00647A07"/>
    <w:rsid w:val="00647C68"/>
    <w:rsid w:val="00651DDD"/>
    <w:rsid w:val="00652CE1"/>
    <w:rsid w:val="00653E1B"/>
    <w:rsid w:val="00654653"/>
    <w:rsid w:val="00654A14"/>
    <w:rsid w:val="00654BFC"/>
    <w:rsid w:val="00654C46"/>
    <w:rsid w:val="00655133"/>
    <w:rsid w:val="00655C93"/>
    <w:rsid w:val="006568A5"/>
    <w:rsid w:val="00656DFA"/>
    <w:rsid w:val="006573EB"/>
    <w:rsid w:val="00657BFF"/>
    <w:rsid w:val="0066038E"/>
    <w:rsid w:val="0066141F"/>
    <w:rsid w:val="00661737"/>
    <w:rsid w:val="00661AC2"/>
    <w:rsid w:val="00662209"/>
    <w:rsid w:val="0066242D"/>
    <w:rsid w:val="006624F4"/>
    <w:rsid w:val="00662EC4"/>
    <w:rsid w:val="00663114"/>
    <w:rsid w:val="00664C34"/>
    <w:rsid w:val="006651E0"/>
    <w:rsid w:val="00666164"/>
    <w:rsid w:val="00666207"/>
    <w:rsid w:val="00666B4C"/>
    <w:rsid w:val="00666FB8"/>
    <w:rsid w:val="00667B2D"/>
    <w:rsid w:val="00667FEC"/>
    <w:rsid w:val="00670699"/>
    <w:rsid w:val="006706C5"/>
    <w:rsid w:val="0067070D"/>
    <w:rsid w:val="00670D7B"/>
    <w:rsid w:val="006710AB"/>
    <w:rsid w:val="00671E5D"/>
    <w:rsid w:val="006720A0"/>
    <w:rsid w:val="006730FA"/>
    <w:rsid w:val="006733AA"/>
    <w:rsid w:val="00673CA0"/>
    <w:rsid w:val="00673E1D"/>
    <w:rsid w:val="006746BE"/>
    <w:rsid w:val="006750A3"/>
    <w:rsid w:val="00675AC0"/>
    <w:rsid w:val="006762CA"/>
    <w:rsid w:val="006779D4"/>
    <w:rsid w:val="00677B75"/>
    <w:rsid w:val="00677D3F"/>
    <w:rsid w:val="006806DC"/>
    <w:rsid w:val="0068119E"/>
    <w:rsid w:val="006825F4"/>
    <w:rsid w:val="006827AE"/>
    <w:rsid w:val="006833EE"/>
    <w:rsid w:val="00683737"/>
    <w:rsid w:val="006839D8"/>
    <w:rsid w:val="00683C32"/>
    <w:rsid w:val="0068422B"/>
    <w:rsid w:val="00684378"/>
    <w:rsid w:val="00684BD7"/>
    <w:rsid w:val="006857D5"/>
    <w:rsid w:val="00686762"/>
    <w:rsid w:val="00686B57"/>
    <w:rsid w:val="00686CDC"/>
    <w:rsid w:val="00686EEC"/>
    <w:rsid w:val="00690F39"/>
    <w:rsid w:val="00690F6F"/>
    <w:rsid w:val="006917A4"/>
    <w:rsid w:val="0069339B"/>
    <w:rsid w:val="0069402A"/>
    <w:rsid w:val="006947CD"/>
    <w:rsid w:val="0069492E"/>
    <w:rsid w:val="00694A3E"/>
    <w:rsid w:val="006951E5"/>
    <w:rsid w:val="00695863"/>
    <w:rsid w:val="00696FDE"/>
    <w:rsid w:val="00697C80"/>
    <w:rsid w:val="00697EB3"/>
    <w:rsid w:val="00697FC8"/>
    <w:rsid w:val="006A005B"/>
    <w:rsid w:val="006A01FA"/>
    <w:rsid w:val="006A0AEF"/>
    <w:rsid w:val="006A146C"/>
    <w:rsid w:val="006A14DB"/>
    <w:rsid w:val="006A2A15"/>
    <w:rsid w:val="006A34D1"/>
    <w:rsid w:val="006A45D6"/>
    <w:rsid w:val="006A51DB"/>
    <w:rsid w:val="006A678F"/>
    <w:rsid w:val="006A7818"/>
    <w:rsid w:val="006A7AF2"/>
    <w:rsid w:val="006A7B2A"/>
    <w:rsid w:val="006B0539"/>
    <w:rsid w:val="006B0BBB"/>
    <w:rsid w:val="006B15DD"/>
    <w:rsid w:val="006B16E9"/>
    <w:rsid w:val="006B24FF"/>
    <w:rsid w:val="006B2F27"/>
    <w:rsid w:val="006B3C69"/>
    <w:rsid w:val="006B44DF"/>
    <w:rsid w:val="006B494E"/>
    <w:rsid w:val="006B5CC7"/>
    <w:rsid w:val="006B642C"/>
    <w:rsid w:val="006B65A9"/>
    <w:rsid w:val="006B6B7E"/>
    <w:rsid w:val="006B6BE6"/>
    <w:rsid w:val="006B6C4A"/>
    <w:rsid w:val="006B7E4E"/>
    <w:rsid w:val="006C078E"/>
    <w:rsid w:val="006C0A5E"/>
    <w:rsid w:val="006C134E"/>
    <w:rsid w:val="006C246B"/>
    <w:rsid w:val="006C39FE"/>
    <w:rsid w:val="006C4577"/>
    <w:rsid w:val="006C6033"/>
    <w:rsid w:val="006C65F0"/>
    <w:rsid w:val="006C6770"/>
    <w:rsid w:val="006C697D"/>
    <w:rsid w:val="006C71C9"/>
    <w:rsid w:val="006C76CE"/>
    <w:rsid w:val="006C7BD0"/>
    <w:rsid w:val="006C7C15"/>
    <w:rsid w:val="006D0C0D"/>
    <w:rsid w:val="006D0DBD"/>
    <w:rsid w:val="006D1295"/>
    <w:rsid w:val="006D1CF8"/>
    <w:rsid w:val="006D2387"/>
    <w:rsid w:val="006D29D0"/>
    <w:rsid w:val="006D36FB"/>
    <w:rsid w:val="006D382F"/>
    <w:rsid w:val="006D3B1D"/>
    <w:rsid w:val="006D4063"/>
    <w:rsid w:val="006D413A"/>
    <w:rsid w:val="006D5263"/>
    <w:rsid w:val="006D5D31"/>
    <w:rsid w:val="006D61EA"/>
    <w:rsid w:val="006D62F7"/>
    <w:rsid w:val="006D664E"/>
    <w:rsid w:val="006D757B"/>
    <w:rsid w:val="006D7C43"/>
    <w:rsid w:val="006E01A6"/>
    <w:rsid w:val="006E02AF"/>
    <w:rsid w:val="006E0EF6"/>
    <w:rsid w:val="006E16E4"/>
    <w:rsid w:val="006E18B7"/>
    <w:rsid w:val="006E1EDD"/>
    <w:rsid w:val="006E2009"/>
    <w:rsid w:val="006E2972"/>
    <w:rsid w:val="006E3D2C"/>
    <w:rsid w:val="006E5596"/>
    <w:rsid w:val="006E6355"/>
    <w:rsid w:val="006E6BC8"/>
    <w:rsid w:val="006E7251"/>
    <w:rsid w:val="006F017E"/>
    <w:rsid w:val="006F0290"/>
    <w:rsid w:val="006F03D4"/>
    <w:rsid w:val="006F133E"/>
    <w:rsid w:val="006F182C"/>
    <w:rsid w:val="006F1A9D"/>
    <w:rsid w:val="006F221C"/>
    <w:rsid w:val="006F23B9"/>
    <w:rsid w:val="006F2810"/>
    <w:rsid w:val="006F2CC0"/>
    <w:rsid w:val="006F30F7"/>
    <w:rsid w:val="006F3719"/>
    <w:rsid w:val="006F37FC"/>
    <w:rsid w:val="006F38B7"/>
    <w:rsid w:val="006F48F4"/>
    <w:rsid w:val="006F4FD0"/>
    <w:rsid w:val="006F52B9"/>
    <w:rsid w:val="006F52D4"/>
    <w:rsid w:val="006F58B9"/>
    <w:rsid w:val="006F5A0B"/>
    <w:rsid w:val="006F5D31"/>
    <w:rsid w:val="006F64F8"/>
    <w:rsid w:val="00700AC2"/>
    <w:rsid w:val="007014B6"/>
    <w:rsid w:val="00701A29"/>
    <w:rsid w:val="00702944"/>
    <w:rsid w:val="00702E96"/>
    <w:rsid w:val="00703119"/>
    <w:rsid w:val="00703154"/>
    <w:rsid w:val="00703488"/>
    <w:rsid w:val="00703A11"/>
    <w:rsid w:val="00703B95"/>
    <w:rsid w:val="0070401B"/>
    <w:rsid w:val="00704546"/>
    <w:rsid w:val="0070471C"/>
    <w:rsid w:val="007049E6"/>
    <w:rsid w:val="00704FC0"/>
    <w:rsid w:val="007051B3"/>
    <w:rsid w:val="0070533B"/>
    <w:rsid w:val="007053B3"/>
    <w:rsid w:val="00705453"/>
    <w:rsid w:val="007057AF"/>
    <w:rsid w:val="00705FEF"/>
    <w:rsid w:val="007062CB"/>
    <w:rsid w:val="00706FBA"/>
    <w:rsid w:val="007071D3"/>
    <w:rsid w:val="0070778F"/>
    <w:rsid w:val="00707C62"/>
    <w:rsid w:val="007109BB"/>
    <w:rsid w:val="00710CB8"/>
    <w:rsid w:val="00712C95"/>
    <w:rsid w:val="00713085"/>
    <w:rsid w:val="007130E1"/>
    <w:rsid w:val="007133F9"/>
    <w:rsid w:val="007134A4"/>
    <w:rsid w:val="00713F43"/>
    <w:rsid w:val="0071516E"/>
    <w:rsid w:val="007157FB"/>
    <w:rsid w:val="00715C9A"/>
    <w:rsid w:val="007161FB"/>
    <w:rsid w:val="00716C45"/>
    <w:rsid w:val="0071754B"/>
    <w:rsid w:val="007178DA"/>
    <w:rsid w:val="00717DC0"/>
    <w:rsid w:val="00717E30"/>
    <w:rsid w:val="0072043E"/>
    <w:rsid w:val="00720B4E"/>
    <w:rsid w:val="007212C1"/>
    <w:rsid w:val="00721DE6"/>
    <w:rsid w:val="007221B4"/>
    <w:rsid w:val="00722258"/>
    <w:rsid w:val="007228E5"/>
    <w:rsid w:val="00722E54"/>
    <w:rsid w:val="007232DF"/>
    <w:rsid w:val="007233D9"/>
    <w:rsid w:val="00723963"/>
    <w:rsid w:val="00723967"/>
    <w:rsid w:val="007240EC"/>
    <w:rsid w:val="007243E5"/>
    <w:rsid w:val="00724956"/>
    <w:rsid w:val="00724971"/>
    <w:rsid w:val="00725348"/>
    <w:rsid w:val="007253D4"/>
    <w:rsid w:val="00725583"/>
    <w:rsid w:val="0072638D"/>
    <w:rsid w:val="007270DE"/>
    <w:rsid w:val="0072795D"/>
    <w:rsid w:val="00727D7B"/>
    <w:rsid w:val="00727DE2"/>
    <w:rsid w:val="00730978"/>
    <w:rsid w:val="00730CC2"/>
    <w:rsid w:val="00730CDE"/>
    <w:rsid w:val="007313D6"/>
    <w:rsid w:val="00731B53"/>
    <w:rsid w:val="00731C70"/>
    <w:rsid w:val="00731F5B"/>
    <w:rsid w:val="0073231A"/>
    <w:rsid w:val="007325F3"/>
    <w:rsid w:val="00732807"/>
    <w:rsid w:val="0073300E"/>
    <w:rsid w:val="0073374E"/>
    <w:rsid w:val="00734B8C"/>
    <w:rsid w:val="00734EA2"/>
    <w:rsid w:val="00735330"/>
    <w:rsid w:val="007359DF"/>
    <w:rsid w:val="00735B3C"/>
    <w:rsid w:val="00735DFE"/>
    <w:rsid w:val="00736CD6"/>
    <w:rsid w:val="007374EF"/>
    <w:rsid w:val="00737586"/>
    <w:rsid w:val="007375FD"/>
    <w:rsid w:val="00740BF3"/>
    <w:rsid w:val="00740D30"/>
    <w:rsid w:val="00741417"/>
    <w:rsid w:val="00741656"/>
    <w:rsid w:val="00742E56"/>
    <w:rsid w:val="0074420E"/>
    <w:rsid w:val="00744E06"/>
    <w:rsid w:val="007450A3"/>
    <w:rsid w:val="007450E7"/>
    <w:rsid w:val="00745937"/>
    <w:rsid w:val="00745AE5"/>
    <w:rsid w:val="007461CC"/>
    <w:rsid w:val="007463B8"/>
    <w:rsid w:val="00747858"/>
    <w:rsid w:val="007503BD"/>
    <w:rsid w:val="00750530"/>
    <w:rsid w:val="00750619"/>
    <w:rsid w:val="0075075D"/>
    <w:rsid w:val="00750B72"/>
    <w:rsid w:val="0075138D"/>
    <w:rsid w:val="0075145F"/>
    <w:rsid w:val="00751662"/>
    <w:rsid w:val="00751F86"/>
    <w:rsid w:val="007523CB"/>
    <w:rsid w:val="00752AA6"/>
    <w:rsid w:val="0075356A"/>
    <w:rsid w:val="00753843"/>
    <w:rsid w:val="007549CF"/>
    <w:rsid w:val="00754DE4"/>
    <w:rsid w:val="0075520E"/>
    <w:rsid w:val="00755D79"/>
    <w:rsid w:val="00756318"/>
    <w:rsid w:val="00756839"/>
    <w:rsid w:val="00756E35"/>
    <w:rsid w:val="00756EAC"/>
    <w:rsid w:val="00757043"/>
    <w:rsid w:val="00757B17"/>
    <w:rsid w:val="00760177"/>
    <w:rsid w:val="007604DF"/>
    <w:rsid w:val="007608F1"/>
    <w:rsid w:val="00760BA5"/>
    <w:rsid w:val="00760FBE"/>
    <w:rsid w:val="007613BE"/>
    <w:rsid w:val="007615FB"/>
    <w:rsid w:val="00761A6B"/>
    <w:rsid w:val="007625CE"/>
    <w:rsid w:val="007628E6"/>
    <w:rsid w:val="00762B3E"/>
    <w:rsid w:val="0076431D"/>
    <w:rsid w:val="00764737"/>
    <w:rsid w:val="00764C82"/>
    <w:rsid w:val="00765280"/>
    <w:rsid w:val="00765A8F"/>
    <w:rsid w:val="00767EBA"/>
    <w:rsid w:val="007700B0"/>
    <w:rsid w:val="00770131"/>
    <w:rsid w:val="007706D0"/>
    <w:rsid w:val="00770880"/>
    <w:rsid w:val="00770C46"/>
    <w:rsid w:val="0077130A"/>
    <w:rsid w:val="00772725"/>
    <w:rsid w:val="0077280C"/>
    <w:rsid w:val="00772BEE"/>
    <w:rsid w:val="00772C54"/>
    <w:rsid w:val="00772E40"/>
    <w:rsid w:val="007736E2"/>
    <w:rsid w:val="00773AB6"/>
    <w:rsid w:val="00773FF1"/>
    <w:rsid w:val="00775343"/>
    <w:rsid w:val="007755EF"/>
    <w:rsid w:val="00775670"/>
    <w:rsid w:val="007756F6"/>
    <w:rsid w:val="0077577A"/>
    <w:rsid w:val="00775D26"/>
    <w:rsid w:val="0077634F"/>
    <w:rsid w:val="00776B0E"/>
    <w:rsid w:val="0077733D"/>
    <w:rsid w:val="00777ED0"/>
    <w:rsid w:val="00777FE0"/>
    <w:rsid w:val="007807F1"/>
    <w:rsid w:val="007809E6"/>
    <w:rsid w:val="00780C8A"/>
    <w:rsid w:val="007815EB"/>
    <w:rsid w:val="00781E1C"/>
    <w:rsid w:val="00781F93"/>
    <w:rsid w:val="00782CC3"/>
    <w:rsid w:val="00782DDA"/>
    <w:rsid w:val="0078311B"/>
    <w:rsid w:val="007831B7"/>
    <w:rsid w:val="0078392C"/>
    <w:rsid w:val="007841A0"/>
    <w:rsid w:val="00784BCC"/>
    <w:rsid w:val="00785AC6"/>
    <w:rsid w:val="0078604C"/>
    <w:rsid w:val="00787691"/>
    <w:rsid w:val="00787951"/>
    <w:rsid w:val="00787AA0"/>
    <w:rsid w:val="007914CA"/>
    <w:rsid w:val="007919EE"/>
    <w:rsid w:val="00792251"/>
    <w:rsid w:val="00793E4D"/>
    <w:rsid w:val="00794464"/>
    <w:rsid w:val="007947B5"/>
    <w:rsid w:val="00794F38"/>
    <w:rsid w:val="00795197"/>
    <w:rsid w:val="0079540D"/>
    <w:rsid w:val="00796444"/>
    <w:rsid w:val="00797733"/>
    <w:rsid w:val="0079792F"/>
    <w:rsid w:val="007979FB"/>
    <w:rsid w:val="00797AC6"/>
    <w:rsid w:val="007A149B"/>
    <w:rsid w:val="007A16FE"/>
    <w:rsid w:val="007A1C55"/>
    <w:rsid w:val="007A2045"/>
    <w:rsid w:val="007A2B8D"/>
    <w:rsid w:val="007A3644"/>
    <w:rsid w:val="007A3EF8"/>
    <w:rsid w:val="007A575B"/>
    <w:rsid w:val="007A5FF8"/>
    <w:rsid w:val="007A64C8"/>
    <w:rsid w:val="007A691C"/>
    <w:rsid w:val="007A6CDD"/>
    <w:rsid w:val="007A6E9B"/>
    <w:rsid w:val="007A72FD"/>
    <w:rsid w:val="007A7DCA"/>
    <w:rsid w:val="007B048B"/>
    <w:rsid w:val="007B0895"/>
    <w:rsid w:val="007B125D"/>
    <w:rsid w:val="007B1353"/>
    <w:rsid w:val="007B15A2"/>
    <w:rsid w:val="007B1630"/>
    <w:rsid w:val="007B2137"/>
    <w:rsid w:val="007B2E76"/>
    <w:rsid w:val="007B38F6"/>
    <w:rsid w:val="007B4029"/>
    <w:rsid w:val="007B4562"/>
    <w:rsid w:val="007B4858"/>
    <w:rsid w:val="007B4919"/>
    <w:rsid w:val="007B4ECE"/>
    <w:rsid w:val="007B52C9"/>
    <w:rsid w:val="007B5905"/>
    <w:rsid w:val="007B646A"/>
    <w:rsid w:val="007B6722"/>
    <w:rsid w:val="007B67D4"/>
    <w:rsid w:val="007B7529"/>
    <w:rsid w:val="007B7BAF"/>
    <w:rsid w:val="007B7F27"/>
    <w:rsid w:val="007B7FDA"/>
    <w:rsid w:val="007C0023"/>
    <w:rsid w:val="007C0466"/>
    <w:rsid w:val="007C0FA2"/>
    <w:rsid w:val="007C144F"/>
    <w:rsid w:val="007C14DF"/>
    <w:rsid w:val="007C1664"/>
    <w:rsid w:val="007C19B0"/>
    <w:rsid w:val="007C1C4E"/>
    <w:rsid w:val="007C249B"/>
    <w:rsid w:val="007C261E"/>
    <w:rsid w:val="007C2824"/>
    <w:rsid w:val="007C351A"/>
    <w:rsid w:val="007C369F"/>
    <w:rsid w:val="007C3703"/>
    <w:rsid w:val="007C3FFC"/>
    <w:rsid w:val="007C4D94"/>
    <w:rsid w:val="007C4DE2"/>
    <w:rsid w:val="007C547A"/>
    <w:rsid w:val="007C554C"/>
    <w:rsid w:val="007C5E55"/>
    <w:rsid w:val="007C72E5"/>
    <w:rsid w:val="007D080A"/>
    <w:rsid w:val="007D13F2"/>
    <w:rsid w:val="007D153B"/>
    <w:rsid w:val="007D244E"/>
    <w:rsid w:val="007D2F27"/>
    <w:rsid w:val="007D3173"/>
    <w:rsid w:val="007D3E34"/>
    <w:rsid w:val="007D3E3B"/>
    <w:rsid w:val="007D406A"/>
    <w:rsid w:val="007D428C"/>
    <w:rsid w:val="007D453D"/>
    <w:rsid w:val="007D5599"/>
    <w:rsid w:val="007D63D9"/>
    <w:rsid w:val="007D64DD"/>
    <w:rsid w:val="007D65B9"/>
    <w:rsid w:val="007D6A9F"/>
    <w:rsid w:val="007D6E28"/>
    <w:rsid w:val="007D6FF8"/>
    <w:rsid w:val="007D7035"/>
    <w:rsid w:val="007D7CA6"/>
    <w:rsid w:val="007E148C"/>
    <w:rsid w:val="007E17BA"/>
    <w:rsid w:val="007E1CAC"/>
    <w:rsid w:val="007E209E"/>
    <w:rsid w:val="007E2A20"/>
    <w:rsid w:val="007E2BA4"/>
    <w:rsid w:val="007E2C67"/>
    <w:rsid w:val="007E3108"/>
    <w:rsid w:val="007E339C"/>
    <w:rsid w:val="007E3A1C"/>
    <w:rsid w:val="007E40BB"/>
    <w:rsid w:val="007E4A70"/>
    <w:rsid w:val="007E632E"/>
    <w:rsid w:val="007E6407"/>
    <w:rsid w:val="007E68A3"/>
    <w:rsid w:val="007E6DE3"/>
    <w:rsid w:val="007E7449"/>
    <w:rsid w:val="007E79AF"/>
    <w:rsid w:val="007F049C"/>
    <w:rsid w:val="007F04FE"/>
    <w:rsid w:val="007F193E"/>
    <w:rsid w:val="007F1CC4"/>
    <w:rsid w:val="007F1F33"/>
    <w:rsid w:val="007F2382"/>
    <w:rsid w:val="007F2462"/>
    <w:rsid w:val="007F2951"/>
    <w:rsid w:val="007F2CB4"/>
    <w:rsid w:val="007F2D76"/>
    <w:rsid w:val="007F316F"/>
    <w:rsid w:val="007F3D45"/>
    <w:rsid w:val="007F5651"/>
    <w:rsid w:val="007F5846"/>
    <w:rsid w:val="007F5898"/>
    <w:rsid w:val="007F6023"/>
    <w:rsid w:val="007F636B"/>
    <w:rsid w:val="007F6802"/>
    <w:rsid w:val="007F7036"/>
    <w:rsid w:val="007F7E89"/>
    <w:rsid w:val="007F7F91"/>
    <w:rsid w:val="007F7FC2"/>
    <w:rsid w:val="00800085"/>
    <w:rsid w:val="00800800"/>
    <w:rsid w:val="00800C0E"/>
    <w:rsid w:val="00801662"/>
    <w:rsid w:val="00803A0F"/>
    <w:rsid w:val="00803E6B"/>
    <w:rsid w:val="00804EFF"/>
    <w:rsid w:val="00804F0A"/>
    <w:rsid w:val="00804F26"/>
    <w:rsid w:val="0080509F"/>
    <w:rsid w:val="00805239"/>
    <w:rsid w:val="00805641"/>
    <w:rsid w:val="00805784"/>
    <w:rsid w:val="00805A3D"/>
    <w:rsid w:val="0080615D"/>
    <w:rsid w:val="00806A01"/>
    <w:rsid w:val="00807733"/>
    <w:rsid w:val="008104E4"/>
    <w:rsid w:val="00810695"/>
    <w:rsid w:val="00811E98"/>
    <w:rsid w:val="00811F2F"/>
    <w:rsid w:val="00813410"/>
    <w:rsid w:val="00813678"/>
    <w:rsid w:val="008138C1"/>
    <w:rsid w:val="00813A69"/>
    <w:rsid w:val="00813A90"/>
    <w:rsid w:val="00813BC2"/>
    <w:rsid w:val="00813D35"/>
    <w:rsid w:val="00813ED2"/>
    <w:rsid w:val="0081425B"/>
    <w:rsid w:val="00814A73"/>
    <w:rsid w:val="00814CDE"/>
    <w:rsid w:val="00814FC1"/>
    <w:rsid w:val="00814FD2"/>
    <w:rsid w:val="00815AF8"/>
    <w:rsid w:val="00815E98"/>
    <w:rsid w:val="00816527"/>
    <w:rsid w:val="00816777"/>
    <w:rsid w:val="0081732F"/>
    <w:rsid w:val="00817C02"/>
    <w:rsid w:val="008208EB"/>
    <w:rsid w:val="00820AAB"/>
    <w:rsid w:val="00821887"/>
    <w:rsid w:val="00821A47"/>
    <w:rsid w:val="00821F09"/>
    <w:rsid w:val="00822326"/>
    <w:rsid w:val="008223F2"/>
    <w:rsid w:val="0082252E"/>
    <w:rsid w:val="00822C85"/>
    <w:rsid w:val="00822D6C"/>
    <w:rsid w:val="008237D0"/>
    <w:rsid w:val="00824776"/>
    <w:rsid w:val="00824B4C"/>
    <w:rsid w:val="008254C2"/>
    <w:rsid w:val="00825FC6"/>
    <w:rsid w:val="00827566"/>
    <w:rsid w:val="00830B27"/>
    <w:rsid w:val="00830DB8"/>
    <w:rsid w:val="00830F1F"/>
    <w:rsid w:val="00831158"/>
    <w:rsid w:val="0083150A"/>
    <w:rsid w:val="008325DC"/>
    <w:rsid w:val="00832A03"/>
    <w:rsid w:val="00833995"/>
    <w:rsid w:val="00833D08"/>
    <w:rsid w:val="00833D7B"/>
    <w:rsid w:val="00833DF8"/>
    <w:rsid w:val="00834C36"/>
    <w:rsid w:val="0083633A"/>
    <w:rsid w:val="00837671"/>
    <w:rsid w:val="008376EB"/>
    <w:rsid w:val="00840578"/>
    <w:rsid w:val="00841363"/>
    <w:rsid w:val="00841955"/>
    <w:rsid w:val="00841984"/>
    <w:rsid w:val="00842670"/>
    <w:rsid w:val="008426F8"/>
    <w:rsid w:val="0084387D"/>
    <w:rsid w:val="00844093"/>
    <w:rsid w:val="0084417F"/>
    <w:rsid w:val="0084507C"/>
    <w:rsid w:val="008458EC"/>
    <w:rsid w:val="00845960"/>
    <w:rsid w:val="00845B3F"/>
    <w:rsid w:val="00845F72"/>
    <w:rsid w:val="00846472"/>
    <w:rsid w:val="00846549"/>
    <w:rsid w:val="008466B4"/>
    <w:rsid w:val="008475D3"/>
    <w:rsid w:val="008475F3"/>
    <w:rsid w:val="008476A2"/>
    <w:rsid w:val="00847879"/>
    <w:rsid w:val="008478BE"/>
    <w:rsid w:val="00851219"/>
    <w:rsid w:val="0085144D"/>
    <w:rsid w:val="00851A20"/>
    <w:rsid w:val="00852190"/>
    <w:rsid w:val="00852B90"/>
    <w:rsid w:val="00853046"/>
    <w:rsid w:val="00853640"/>
    <w:rsid w:val="00853CBC"/>
    <w:rsid w:val="00853F4A"/>
    <w:rsid w:val="00854091"/>
    <w:rsid w:val="00854D0B"/>
    <w:rsid w:val="00854D1C"/>
    <w:rsid w:val="008551BE"/>
    <w:rsid w:val="00855405"/>
    <w:rsid w:val="00855628"/>
    <w:rsid w:val="00855932"/>
    <w:rsid w:val="00855E77"/>
    <w:rsid w:val="00855E8B"/>
    <w:rsid w:val="008560ED"/>
    <w:rsid w:val="00856803"/>
    <w:rsid w:val="00856855"/>
    <w:rsid w:val="00856ACD"/>
    <w:rsid w:val="00856D6B"/>
    <w:rsid w:val="008574E4"/>
    <w:rsid w:val="008575B9"/>
    <w:rsid w:val="00857944"/>
    <w:rsid w:val="008609C1"/>
    <w:rsid w:val="00860D88"/>
    <w:rsid w:val="00860DA7"/>
    <w:rsid w:val="0086119A"/>
    <w:rsid w:val="0086129B"/>
    <w:rsid w:val="008619E7"/>
    <w:rsid w:val="00861E1E"/>
    <w:rsid w:val="008626FC"/>
    <w:rsid w:val="00862A46"/>
    <w:rsid w:val="008635BA"/>
    <w:rsid w:val="00863A03"/>
    <w:rsid w:val="00863DF5"/>
    <w:rsid w:val="008640E1"/>
    <w:rsid w:val="008641B6"/>
    <w:rsid w:val="008644C8"/>
    <w:rsid w:val="0086451C"/>
    <w:rsid w:val="00864F53"/>
    <w:rsid w:val="008653F7"/>
    <w:rsid w:val="0086579C"/>
    <w:rsid w:val="0086586A"/>
    <w:rsid w:val="00865F5F"/>
    <w:rsid w:val="00867737"/>
    <w:rsid w:val="00870128"/>
    <w:rsid w:val="00870335"/>
    <w:rsid w:val="008705DF"/>
    <w:rsid w:val="00870B4F"/>
    <w:rsid w:val="00870C94"/>
    <w:rsid w:val="008719A7"/>
    <w:rsid w:val="00871AA0"/>
    <w:rsid w:val="00871E19"/>
    <w:rsid w:val="00871E39"/>
    <w:rsid w:val="00872013"/>
    <w:rsid w:val="008722BC"/>
    <w:rsid w:val="008722C7"/>
    <w:rsid w:val="00872FF8"/>
    <w:rsid w:val="008732D9"/>
    <w:rsid w:val="00873395"/>
    <w:rsid w:val="00873441"/>
    <w:rsid w:val="008741A0"/>
    <w:rsid w:val="00874463"/>
    <w:rsid w:val="00874559"/>
    <w:rsid w:val="00874B70"/>
    <w:rsid w:val="00874E93"/>
    <w:rsid w:val="0087510E"/>
    <w:rsid w:val="00875BF7"/>
    <w:rsid w:val="00875C86"/>
    <w:rsid w:val="008760A4"/>
    <w:rsid w:val="0087639A"/>
    <w:rsid w:val="00876917"/>
    <w:rsid w:val="0087786E"/>
    <w:rsid w:val="00877AD6"/>
    <w:rsid w:val="008802A6"/>
    <w:rsid w:val="00880319"/>
    <w:rsid w:val="00880695"/>
    <w:rsid w:val="008811F4"/>
    <w:rsid w:val="00881466"/>
    <w:rsid w:val="00881B51"/>
    <w:rsid w:val="00883CFD"/>
    <w:rsid w:val="00883F02"/>
    <w:rsid w:val="00884296"/>
    <w:rsid w:val="0088429C"/>
    <w:rsid w:val="00884ED5"/>
    <w:rsid w:val="00886376"/>
    <w:rsid w:val="008868B2"/>
    <w:rsid w:val="00886CAE"/>
    <w:rsid w:val="00886F1B"/>
    <w:rsid w:val="00887ABB"/>
    <w:rsid w:val="00887E30"/>
    <w:rsid w:val="00890325"/>
    <w:rsid w:val="00890B91"/>
    <w:rsid w:val="00890DAF"/>
    <w:rsid w:val="00890FF3"/>
    <w:rsid w:val="0089122E"/>
    <w:rsid w:val="008914D8"/>
    <w:rsid w:val="00891C29"/>
    <w:rsid w:val="00891F23"/>
    <w:rsid w:val="008920A0"/>
    <w:rsid w:val="00892570"/>
    <w:rsid w:val="00892704"/>
    <w:rsid w:val="00892FA1"/>
    <w:rsid w:val="00893315"/>
    <w:rsid w:val="0089338C"/>
    <w:rsid w:val="00893FE6"/>
    <w:rsid w:val="0089457D"/>
    <w:rsid w:val="008953C9"/>
    <w:rsid w:val="008975F6"/>
    <w:rsid w:val="00897CEE"/>
    <w:rsid w:val="008A013A"/>
    <w:rsid w:val="008A0776"/>
    <w:rsid w:val="008A188E"/>
    <w:rsid w:val="008A40E2"/>
    <w:rsid w:val="008A5632"/>
    <w:rsid w:val="008A5CC2"/>
    <w:rsid w:val="008A613D"/>
    <w:rsid w:val="008A6269"/>
    <w:rsid w:val="008A713F"/>
    <w:rsid w:val="008A7385"/>
    <w:rsid w:val="008A756B"/>
    <w:rsid w:val="008A7D74"/>
    <w:rsid w:val="008A7E28"/>
    <w:rsid w:val="008B072C"/>
    <w:rsid w:val="008B135D"/>
    <w:rsid w:val="008B16E7"/>
    <w:rsid w:val="008B1709"/>
    <w:rsid w:val="008B1F5A"/>
    <w:rsid w:val="008B28D9"/>
    <w:rsid w:val="008B3E8A"/>
    <w:rsid w:val="008B3F3C"/>
    <w:rsid w:val="008B3F66"/>
    <w:rsid w:val="008B42C2"/>
    <w:rsid w:val="008B4414"/>
    <w:rsid w:val="008B496B"/>
    <w:rsid w:val="008B4D2A"/>
    <w:rsid w:val="008B5043"/>
    <w:rsid w:val="008B56BE"/>
    <w:rsid w:val="008B5B38"/>
    <w:rsid w:val="008B6159"/>
    <w:rsid w:val="008B6AD7"/>
    <w:rsid w:val="008B6D7A"/>
    <w:rsid w:val="008B711E"/>
    <w:rsid w:val="008B7DBF"/>
    <w:rsid w:val="008B7EC0"/>
    <w:rsid w:val="008C06A1"/>
    <w:rsid w:val="008C0817"/>
    <w:rsid w:val="008C0B7E"/>
    <w:rsid w:val="008C0DC3"/>
    <w:rsid w:val="008C117A"/>
    <w:rsid w:val="008C11AC"/>
    <w:rsid w:val="008C1417"/>
    <w:rsid w:val="008C1466"/>
    <w:rsid w:val="008C23D2"/>
    <w:rsid w:val="008C2E85"/>
    <w:rsid w:val="008C3630"/>
    <w:rsid w:val="008C3B66"/>
    <w:rsid w:val="008C42A3"/>
    <w:rsid w:val="008C44A5"/>
    <w:rsid w:val="008C46A1"/>
    <w:rsid w:val="008C4A5F"/>
    <w:rsid w:val="008C51C1"/>
    <w:rsid w:val="008C643C"/>
    <w:rsid w:val="008C68CE"/>
    <w:rsid w:val="008C6E12"/>
    <w:rsid w:val="008C7010"/>
    <w:rsid w:val="008C728C"/>
    <w:rsid w:val="008C72EF"/>
    <w:rsid w:val="008C7BB9"/>
    <w:rsid w:val="008D0A10"/>
    <w:rsid w:val="008D1645"/>
    <w:rsid w:val="008D1772"/>
    <w:rsid w:val="008D1789"/>
    <w:rsid w:val="008D21E3"/>
    <w:rsid w:val="008D2C05"/>
    <w:rsid w:val="008D3245"/>
    <w:rsid w:val="008D33F8"/>
    <w:rsid w:val="008D4331"/>
    <w:rsid w:val="008D4BE8"/>
    <w:rsid w:val="008D5A7E"/>
    <w:rsid w:val="008D5ACA"/>
    <w:rsid w:val="008D5EF5"/>
    <w:rsid w:val="008D603C"/>
    <w:rsid w:val="008D61BA"/>
    <w:rsid w:val="008D647A"/>
    <w:rsid w:val="008D67CE"/>
    <w:rsid w:val="008D6CE9"/>
    <w:rsid w:val="008D6F1E"/>
    <w:rsid w:val="008D712D"/>
    <w:rsid w:val="008D7A3E"/>
    <w:rsid w:val="008E1F29"/>
    <w:rsid w:val="008E32D7"/>
    <w:rsid w:val="008E3B72"/>
    <w:rsid w:val="008E3D3D"/>
    <w:rsid w:val="008E471C"/>
    <w:rsid w:val="008E4762"/>
    <w:rsid w:val="008E598B"/>
    <w:rsid w:val="008E5E63"/>
    <w:rsid w:val="008E6133"/>
    <w:rsid w:val="008E6487"/>
    <w:rsid w:val="008E664A"/>
    <w:rsid w:val="008F056D"/>
    <w:rsid w:val="008F1131"/>
    <w:rsid w:val="008F1773"/>
    <w:rsid w:val="008F1F29"/>
    <w:rsid w:val="008F207F"/>
    <w:rsid w:val="008F2437"/>
    <w:rsid w:val="008F2510"/>
    <w:rsid w:val="008F444C"/>
    <w:rsid w:val="008F513B"/>
    <w:rsid w:val="008F5342"/>
    <w:rsid w:val="008F5C12"/>
    <w:rsid w:val="008F5CDB"/>
    <w:rsid w:val="008F5D22"/>
    <w:rsid w:val="008F6119"/>
    <w:rsid w:val="008F6C1F"/>
    <w:rsid w:val="008F737D"/>
    <w:rsid w:val="008F7978"/>
    <w:rsid w:val="008F7EDB"/>
    <w:rsid w:val="00900099"/>
    <w:rsid w:val="00901C7A"/>
    <w:rsid w:val="009023D4"/>
    <w:rsid w:val="009024A2"/>
    <w:rsid w:val="00902C86"/>
    <w:rsid w:val="00902D3F"/>
    <w:rsid w:val="00903122"/>
    <w:rsid w:val="009035CD"/>
    <w:rsid w:val="009038B2"/>
    <w:rsid w:val="00903A0D"/>
    <w:rsid w:val="0090441A"/>
    <w:rsid w:val="009055A5"/>
    <w:rsid w:val="009059DD"/>
    <w:rsid w:val="00905B3D"/>
    <w:rsid w:val="009063B2"/>
    <w:rsid w:val="00906511"/>
    <w:rsid w:val="00906512"/>
    <w:rsid w:val="00907998"/>
    <w:rsid w:val="009079A9"/>
    <w:rsid w:val="00907C6A"/>
    <w:rsid w:val="00910260"/>
    <w:rsid w:val="00910298"/>
    <w:rsid w:val="00910C35"/>
    <w:rsid w:val="00910F2D"/>
    <w:rsid w:val="0091196C"/>
    <w:rsid w:val="009122CA"/>
    <w:rsid w:val="0091246B"/>
    <w:rsid w:val="00912AB8"/>
    <w:rsid w:val="00912BF1"/>
    <w:rsid w:val="00912CF6"/>
    <w:rsid w:val="00912D2B"/>
    <w:rsid w:val="00912F73"/>
    <w:rsid w:val="0091310D"/>
    <w:rsid w:val="0091371F"/>
    <w:rsid w:val="00913D97"/>
    <w:rsid w:val="00913FFF"/>
    <w:rsid w:val="009143A4"/>
    <w:rsid w:val="00914B64"/>
    <w:rsid w:val="00914D35"/>
    <w:rsid w:val="00914E23"/>
    <w:rsid w:val="00915521"/>
    <w:rsid w:val="00915916"/>
    <w:rsid w:val="00915F8F"/>
    <w:rsid w:val="00916900"/>
    <w:rsid w:val="00916CDA"/>
    <w:rsid w:val="009178C0"/>
    <w:rsid w:val="00920382"/>
    <w:rsid w:val="00920541"/>
    <w:rsid w:val="00921278"/>
    <w:rsid w:val="00921967"/>
    <w:rsid w:val="009228A1"/>
    <w:rsid w:val="00923228"/>
    <w:rsid w:val="00923374"/>
    <w:rsid w:val="00923A64"/>
    <w:rsid w:val="00923C77"/>
    <w:rsid w:val="00923DFD"/>
    <w:rsid w:val="00923F2A"/>
    <w:rsid w:val="00924410"/>
    <w:rsid w:val="009248BD"/>
    <w:rsid w:val="00924FFB"/>
    <w:rsid w:val="0092577C"/>
    <w:rsid w:val="00925CA8"/>
    <w:rsid w:val="009271A4"/>
    <w:rsid w:val="0092794C"/>
    <w:rsid w:val="00930B3C"/>
    <w:rsid w:val="00931369"/>
    <w:rsid w:val="0093287D"/>
    <w:rsid w:val="00933BE2"/>
    <w:rsid w:val="009344D5"/>
    <w:rsid w:val="00934CA5"/>
    <w:rsid w:val="00935593"/>
    <w:rsid w:val="00935619"/>
    <w:rsid w:val="00935F2F"/>
    <w:rsid w:val="009362C6"/>
    <w:rsid w:val="00936730"/>
    <w:rsid w:val="00936FC3"/>
    <w:rsid w:val="009372D3"/>
    <w:rsid w:val="009373D4"/>
    <w:rsid w:val="00937A87"/>
    <w:rsid w:val="00941660"/>
    <w:rsid w:val="0094195E"/>
    <w:rsid w:val="00941ED2"/>
    <w:rsid w:val="00942018"/>
    <w:rsid w:val="00942453"/>
    <w:rsid w:val="00942C01"/>
    <w:rsid w:val="00942DDA"/>
    <w:rsid w:val="00943964"/>
    <w:rsid w:val="00943A88"/>
    <w:rsid w:val="00943BCB"/>
    <w:rsid w:val="00943CD5"/>
    <w:rsid w:val="0094453B"/>
    <w:rsid w:val="009448DB"/>
    <w:rsid w:val="00945379"/>
    <w:rsid w:val="0094543F"/>
    <w:rsid w:val="0094550D"/>
    <w:rsid w:val="00945F3A"/>
    <w:rsid w:val="00946299"/>
    <w:rsid w:val="0094662E"/>
    <w:rsid w:val="00947857"/>
    <w:rsid w:val="00950119"/>
    <w:rsid w:val="009502BD"/>
    <w:rsid w:val="009503DC"/>
    <w:rsid w:val="00950881"/>
    <w:rsid w:val="00950FFF"/>
    <w:rsid w:val="009524DB"/>
    <w:rsid w:val="0095272A"/>
    <w:rsid w:val="00952C4B"/>
    <w:rsid w:val="00953F6B"/>
    <w:rsid w:val="0095412F"/>
    <w:rsid w:val="00955BE5"/>
    <w:rsid w:val="00955F32"/>
    <w:rsid w:val="009561E4"/>
    <w:rsid w:val="0095640E"/>
    <w:rsid w:val="00956501"/>
    <w:rsid w:val="00956E0F"/>
    <w:rsid w:val="0095706B"/>
    <w:rsid w:val="009572CC"/>
    <w:rsid w:val="009579FA"/>
    <w:rsid w:val="00957C73"/>
    <w:rsid w:val="00957E3F"/>
    <w:rsid w:val="00960912"/>
    <w:rsid w:val="00961048"/>
    <w:rsid w:val="00961075"/>
    <w:rsid w:val="0096116D"/>
    <w:rsid w:val="00961552"/>
    <w:rsid w:val="00961923"/>
    <w:rsid w:val="00961E54"/>
    <w:rsid w:val="009620EF"/>
    <w:rsid w:val="0096273A"/>
    <w:rsid w:val="00962E23"/>
    <w:rsid w:val="00962E58"/>
    <w:rsid w:val="009643C8"/>
    <w:rsid w:val="00964834"/>
    <w:rsid w:val="009649E6"/>
    <w:rsid w:val="00964F2F"/>
    <w:rsid w:val="00965665"/>
    <w:rsid w:val="009656E0"/>
    <w:rsid w:val="009658D9"/>
    <w:rsid w:val="00966404"/>
    <w:rsid w:val="00966A6E"/>
    <w:rsid w:val="00967BB8"/>
    <w:rsid w:val="009702AF"/>
    <w:rsid w:val="00971F55"/>
    <w:rsid w:val="009721DB"/>
    <w:rsid w:val="009722B6"/>
    <w:rsid w:val="00972304"/>
    <w:rsid w:val="00972A53"/>
    <w:rsid w:val="00972D32"/>
    <w:rsid w:val="00972DEF"/>
    <w:rsid w:val="00973227"/>
    <w:rsid w:val="0097327F"/>
    <w:rsid w:val="009733AB"/>
    <w:rsid w:val="00973620"/>
    <w:rsid w:val="009736F7"/>
    <w:rsid w:val="00973BE1"/>
    <w:rsid w:val="00975584"/>
    <w:rsid w:val="00975952"/>
    <w:rsid w:val="00975975"/>
    <w:rsid w:val="00976021"/>
    <w:rsid w:val="00976545"/>
    <w:rsid w:val="00976635"/>
    <w:rsid w:val="00976B51"/>
    <w:rsid w:val="00976BD7"/>
    <w:rsid w:val="00977DB8"/>
    <w:rsid w:val="00980163"/>
    <w:rsid w:val="009808A4"/>
    <w:rsid w:val="00980EB9"/>
    <w:rsid w:val="009817DB"/>
    <w:rsid w:val="009824CE"/>
    <w:rsid w:val="0098283E"/>
    <w:rsid w:val="00982B73"/>
    <w:rsid w:val="00982FF1"/>
    <w:rsid w:val="00983A6D"/>
    <w:rsid w:val="00983D8D"/>
    <w:rsid w:val="0098486C"/>
    <w:rsid w:val="009854B2"/>
    <w:rsid w:val="00985DBE"/>
    <w:rsid w:val="00985EE6"/>
    <w:rsid w:val="009865C3"/>
    <w:rsid w:val="00987019"/>
    <w:rsid w:val="00987030"/>
    <w:rsid w:val="0098715D"/>
    <w:rsid w:val="00987809"/>
    <w:rsid w:val="0098781B"/>
    <w:rsid w:val="00990F75"/>
    <w:rsid w:val="00990FC7"/>
    <w:rsid w:val="00991B29"/>
    <w:rsid w:val="00991B2A"/>
    <w:rsid w:val="009927D5"/>
    <w:rsid w:val="00992A1F"/>
    <w:rsid w:val="00992C49"/>
    <w:rsid w:val="00992D5F"/>
    <w:rsid w:val="00992FDE"/>
    <w:rsid w:val="00993AB0"/>
    <w:rsid w:val="00993BE5"/>
    <w:rsid w:val="00994055"/>
    <w:rsid w:val="0099445A"/>
    <w:rsid w:val="00994B7E"/>
    <w:rsid w:val="00995043"/>
    <w:rsid w:val="00995F92"/>
    <w:rsid w:val="00996139"/>
    <w:rsid w:val="009961AD"/>
    <w:rsid w:val="00996BB7"/>
    <w:rsid w:val="00997A78"/>
    <w:rsid w:val="00997B45"/>
    <w:rsid w:val="009A016C"/>
    <w:rsid w:val="009A0312"/>
    <w:rsid w:val="009A0CC9"/>
    <w:rsid w:val="009A0D4E"/>
    <w:rsid w:val="009A120A"/>
    <w:rsid w:val="009A2297"/>
    <w:rsid w:val="009A2B03"/>
    <w:rsid w:val="009A339A"/>
    <w:rsid w:val="009A33C2"/>
    <w:rsid w:val="009A371E"/>
    <w:rsid w:val="009A379A"/>
    <w:rsid w:val="009A424F"/>
    <w:rsid w:val="009A45D4"/>
    <w:rsid w:val="009A4B4E"/>
    <w:rsid w:val="009A520B"/>
    <w:rsid w:val="009A5EE3"/>
    <w:rsid w:val="009A66E5"/>
    <w:rsid w:val="009A6F92"/>
    <w:rsid w:val="009A7ED9"/>
    <w:rsid w:val="009B00DA"/>
    <w:rsid w:val="009B060E"/>
    <w:rsid w:val="009B0F28"/>
    <w:rsid w:val="009B0F2F"/>
    <w:rsid w:val="009B0FB5"/>
    <w:rsid w:val="009B3C27"/>
    <w:rsid w:val="009B3EE7"/>
    <w:rsid w:val="009B40D8"/>
    <w:rsid w:val="009B4338"/>
    <w:rsid w:val="009B4A30"/>
    <w:rsid w:val="009B4BE2"/>
    <w:rsid w:val="009B4DE2"/>
    <w:rsid w:val="009B4E2D"/>
    <w:rsid w:val="009B5237"/>
    <w:rsid w:val="009B571C"/>
    <w:rsid w:val="009B674A"/>
    <w:rsid w:val="009B7196"/>
    <w:rsid w:val="009C00C9"/>
    <w:rsid w:val="009C0832"/>
    <w:rsid w:val="009C0D49"/>
    <w:rsid w:val="009C13F8"/>
    <w:rsid w:val="009C1BCA"/>
    <w:rsid w:val="009C2070"/>
    <w:rsid w:val="009C2568"/>
    <w:rsid w:val="009C2639"/>
    <w:rsid w:val="009C2C69"/>
    <w:rsid w:val="009C36E9"/>
    <w:rsid w:val="009C3FE5"/>
    <w:rsid w:val="009C47CE"/>
    <w:rsid w:val="009C4A93"/>
    <w:rsid w:val="009C50CF"/>
    <w:rsid w:val="009C638F"/>
    <w:rsid w:val="009C67CF"/>
    <w:rsid w:val="009C6DA0"/>
    <w:rsid w:val="009C704B"/>
    <w:rsid w:val="009C74D9"/>
    <w:rsid w:val="009C7A97"/>
    <w:rsid w:val="009C7D79"/>
    <w:rsid w:val="009C7DA8"/>
    <w:rsid w:val="009C7F8E"/>
    <w:rsid w:val="009D05AC"/>
    <w:rsid w:val="009D06FC"/>
    <w:rsid w:val="009D0D50"/>
    <w:rsid w:val="009D112A"/>
    <w:rsid w:val="009D205F"/>
    <w:rsid w:val="009D253E"/>
    <w:rsid w:val="009D25F5"/>
    <w:rsid w:val="009D26B2"/>
    <w:rsid w:val="009D26C5"/>
    <w:rsid w:val="009D2E1C"/>
    <w:rsid w:val="009D30B3"/>
    <w:rsid w:val="009D32C8"/>
    <w:rsid w:val="009D38F6"/>
    <w:rsid w:val="009D489A"/>
    <w:rsid w:val="009D5035"/>
    <w:rsid w:val="009D5D64"/>
    <w:rsid w:val="009D6076"/>
    <w:rsid w:val="009D6241"/>
    <w:rsid w:val="009D624D"/>
    <w:rsid w:val="009D6443"/>
    <w:rsid w:val="009D7C5C"/>
    <w:rsid w:val="009D7E75"/>
    <w:rsid w:val="009E0321"/>
    <w:rsid w:val="009E04CF"/>
    <w:rsid w:val="009E05F6"/>
    <w:rsid w:val="009E160A"/>
    <w:rsid w:val="009E1847"/>
    <w:rsid w:val="009E1B2F"/>
    <w:rsid w:val="009E1DD7"/>
    <w:rsid w:val="009E2097"/>
    <w:rsid w:val="009E214E"/>
    <w:rsid w:val="009E26D6"/>
    <w:rsid w:val="009E2BCE"/>
    <w:rsid w:val="009E2EED"/>
    <w:rsid w:val="009E335D"/>
    <w:rsid w:val="009E36DD"/>
    <w:rsid w:val="009E3DC3"/>
    <w:rsid w:val="009E4AC8"/>
    <w:rsid w:val="009E4EBC"/>
    <w:rsid w:val="009E50E9"/>
    <w:rsid w:val="009E6C8D"/>
    <w:rsid w:val="009E6CA7"/>
    <w:rsid w:val="009E70DF"/>
    <w:rsid w:val="009E72BE"/>
    <w:rsid w:val="009E7346"/>
    <w:rsid w:val="009E78EA"/>
    <w:rsid w:val="009E7939"/>
    <w:rsid w:val="009E7BA4"/>
    <w:rsid w:val="009E7CA9"/>
    <w:rsid w:val="009F0E3E"/>
    <w:rsid w:val="009F0FC6"/>
    <w:rsid w:val="009F170B"/>
    <w:rsid w:val="009F1823"/>
    <w:rsid w:val="009F24A1"/>
    <w:rsid w:val="009F2EE5"/>
    <w:rsid w:val="009F6CB7"/>
    <w:rsid w:val="009F7104"/>
    <w:rsid w:val="009F73FB"/>
    <w:rsid w:val="00A00362"/>
    <w:rsid w:val="00A00800"/>
    <w:rsid w:val="00A00D15"/>
    <w:rsid w:val="00A01C3A"/>
    <w:rsid w:val="00A01E12"/>
    <w:rsid w:val="00A0365F"/>
    <w:rsid w:val="00A03D05"/>
    <w:rsid w:val="00A041AA"/>
    <w:rsid w:val="00A04773"/>
    <w:rsid w:val="00A048BD"/>
    <w:rsid w:val="00A048F9"/>
    <w:rsid w:val="00A06021"/>
    <w:rsid w:val="00A0626B"/>
    <w:rsid w:val="00A0656B"/>
    <w:rsid w:val="00A06B19"/>
    <w:rsid w:val="00A06BE8"/>
    <w:rsid w:val="00A07D51"/>
    <w:rsid w:val="00A10C00"/>
    <w:rsid w:val="00A10CCE"/>
    <w:rsid w:val="00A1118F"/>
    <w:rsid w:val="00A11B16"/>
    <w:rsid w:val="00A11E1C"/>
    <w:rsid w:val="00A12278"/>
    <w:rsid w:val="00A12A8A"/>
    <w:rsid w:val="00A12E1B"/>
    <w:rsid w:val="00A13072"/>
    <w:rsid w:val="00A134E6"/>
    <w:rsid w:val="00A137B4"/>
    <w:rsid w:val="00A137FE"/>
    <w:rsid w:val="00A13F8B"/>
    <w:rsid w:val="00A153F7"/>
    <w:rsid w:val="00A15735"/>
    <w:rsid w:val="00A1643E"/>
    <w:rsid w:val="00A16595"/>
    <w:rsid w:val="00A16A6E"/>
    <w:rsid w:val="00A16C80"/>
    <w:rsid w:val="00A176B4"/>
    <w:rsid w:val="00A202EA"/>
    <w:rsid w:val="00A20FAC"/>
    <w:rsid w:val="00A22093"/>
    <w:rsid w:val="00A22C8C"/>
    <w:rsid w:val="00A22FE9"/>
    <w:rsid w:val="00A23656"/>
    <w:rsid w:val="00A23F12"/>
    <w:rsid w:val="00A241F2"/>
    <w:rsid w:val="00A2476E"/>
    <w:rsid w:val="00A24986"/>
    <w:rsid w:val="00A250CD"/>
    <w:rsid w:val="00A26428"/>
    <w:rsid w:val="00A26856"/>
    <w:rsid w:val="00A26999"/>
    <w:rsid w:val="00A305C8"/>
    <w:rsid w:val="00A3095E"/>
    <w:rsid w:val="00A31138"/>
    <w:rsid w:val="00A31143"/>
    <w:rsid w:val="00A31B21"/>
    <w:rsid w:val="00A31D3E"/>
    <w:rsid w:val="00A3207A"/>
    <w:rsid w:val="00A32308"/>
    <w:rsid w:val="00A32FC3"/>
    <w:rsid w:val="00A33357"/>
    <w:rsid w:val="00A3356A"/>
    <w:rsid w:val="00A336A1"/>
    <w:rsid w:val="00A33B00"/>
    <w:rsid w:val="00A33DA3"/>
    <w:rsid w:val="00A34446"/>
    <w:rsid w:val="00A3460C"/>
    <w:rsid w:val="00A3480D"/>
    <w:rsid w:val="00A34889"/>
    <w:rsid w:val="00A34E33"/>
    <w:rsid w:val="00A35590"/>
    <w:rsid w:val="00A356F6"/>
    <w:rsid w:val="00A35798"/>
    <w:rsid w:val="00A3651D"/>
    <w:rsid w:val="00A36A48"/>
    <w:rsid w:val="00A36DDC"/>
    <w:rsid w:val="00A37006"/>
    <w:rsid w:val="00A375B1"/>
    <w:rsid w:val="00A37A09"/>
    <w:rsid w:val="00A37C5E"/>
    <w:rsid w:val="00A37C7C"/>
    <w:rsid w:val="00A37D03"/>
    <w:rsid w:val="00A40ED5"/>
    <w:rsid w:val="00A41072"/>
    <w:rsid w:val="00A41390"/>
    <w:rsid w:val="00A417B7"/>
    <w:rsid w:val="00A41E3C"/>
    <w:rsid w:val="00A423D2"/>
    <w:rsid w:val="00A425B5"/>
    <w:rsid w:val="00A42F9C"/>
    <w:rsid w:val="00A436CA"/>
    <w:rsid w:val="00A436E6"/>
    <w:rsid w:val="00A43842"/>
    <w:rsid w:val="00A43D61"/>
    <w:rsid w:val="00A44E45"/>
    <w:rsid w:val="00A45783"/>
    <w:rsid w:val="00A459D4"/>
    <w:rsid w:val="00A466F4"/>
    <w:rsid w:val="00A4699A"/>
    <w:rsid w:val="00A46CF5"/>
    <w:rsid w:val="00A46FA9"/>
    <w:rsid w:val="00A4795E"/>
    <w:rsid w:val="00A47DDF"/>
    <w:rsid w:val="00A5086A"/>
    <w:rsid w:val="00A50B08"/>
    <w:rsid w:val="00A50C82"/>
    <w:rsid w:val="00A50CB0"/>
    <w:rsid w:val="00A5183B"/>
    <w:rsid w:val="00A51F2E"/>
    <w:rsid w:val="00A51F4C"/>
    <w:rsid w:val="00A520CC"/>
    <w:rsid w:val="00A5225B"/>
    <w:rsid w:val="00A53063"/>
    <w:rsid w:val="00A531D0"/>
    <w:rsid w:val="00A53B21"/>
    <w:rsid w:val="00A53E62"/>
    <w:rsid w:val="00A542B1"/>
    <w:rsid w:val="00A544F7"/>
    <w:rsid w:val="00A54B45"/>
    <w:rsid w:val="00A54B5E"/>
    <w:rsid w:val="00A55170"/>
    <w:rsid w:val="00A552BC"/>
    <w:rsid w:val="00A554D5"/>
    <w:rsid w:val="00A56E96"/>
    <w:rsid w:val="00A570E9"/>
    <w:rsid w:val="00A577B3"/>
    <w:rsid w:val="00A57DD4"/>
    <w:rsid w:val="00A6036D"/>
    <w:rsid w:val="00A60554"/>
    <w:rsid w:val="00A61684"/>
    <w:rsid w:val="00A61963"/>
    <w:rsid w:val="00A63133"/>
    <w:rsid w:val="00A63984"/>
    <w:rsid w:val="00A63EA4"/>
    <w:rsid w:val="00A644A5"/>
    <w:rsid w:val="00A64844"/>
    <w:rsid w:val="00A64915"/>
    <w:rsid w:val="00A669A3"/>
    <w:rsid w:val="00A66E72"/>
    <w:rsid w:val="00A670D7"/>
    <w:rsid w:val="00A67469"/>
    <w:rsid w:val="00A676B3"/>
    <w:rsid w:val="00A67739"/>
    <w:rsid w:val="00A67923"/>
    <w:rsid w:val="00A67E28"/>
    <w:rsid w:val="00A701E2"/>
    <w:rsid w:val="00A7084A"/>
    <w:rsid w:val="00A71BC3"/>
    <w:rsid w:val="00A71DC7"/>
    <w:rsid w:val="00A71F11"/>
    <w:rsid w:val="00A73285"/>
    <w:rsid w:val="00A7331A"/>
    <w:rsid w:val="00A7343A"/>
    <w:rsid w:val="00A734FA"/>
    <w:rsid w:val="00A73578"/>
    <w:rsid w:val="00A737CA"/>
    <w:rsid w:val="00A73861"/>
    <w:rsid w:val="00A73C7B"/>
    <w:rsid w:val="00A73ED6"/>
    <w:rsid w:val="00A745F9"/>
    <w:rsid w:val="00A74756"/>
    <w:rsid w:val="00A74A59"/>
    <w:rsid w:val="00A753EE"/>
    <w:rsid w:val="00A75DAF"/>
    <w:rsid w:val="00A767D7"/>
    <w:rsid w:val="00A768B2"/>
    <w:rsid w:val="00A77145"/>
    <w:rsid w:val="00A777B7"/>
    <w:rsid w:val="00A77A0B"/>
    <w:rsid w:val="00A77B45"/>
    <w:rsid w:val="00A80337"/>
    <w:rsid w:val="00A808E6"/>
    <w:rsid w:val="00A80A11"/>
    <w:rsid w:val="00A80A31"/>
    <w:rsid w:val="00A8171E"/>
    <w:rsid w:val="00A817B5"/>
    <w:rsid w:val="00A81908"/>
    <w:rsid w:val="00A81AFF"/>
    <w:rsid w:val="00A81F8C"/>
    <w:rsid w:val="00A82B68"/>
    <w:rsid w:val="00A832F3"/>
    <w:rsid w:val="00A842B2"/>
    <w:rsid w:val="00A8498B"/>
    <w:rsid w:val="00A860F4"/>
    <w:rsid w:val="00A8684C"/>
    <w:rsid w:val="00A87234"/>
    <w:rsid w:val="00A87290"/>
    <w:rsid w:val="00A9042D"/>
    <w:rsid w:val="00A90806"/>
    <w:rsid w:val="00A90AE4"/>
    <w:rsid w:val="00A90C27"/>
    <w:rsid w:val="00A9111A"/>
    <w:rsid w:val="00A91C6E"/>
    <w:rsid w:val="00A91F06"/>
    <w:rsid w:val="00A92552"/>
    <w:rsid w:val="00A92779"/>
    <w:rsid w:val="00A92D96"/>
    <w:rsid w:val="00A939AF"/>
    <w:rsid w:val="00A93CDF"/>
    <w:rsid w:val="00A93E0C"/>
    <w:rsid w:val="00A93E83"/>
    <w:rsid w:val="00A93E9B"/>
    <w:rsid w:val="00A94729"/>
    <w:rsid w:val="00A94B6C"/>
    <w:rsid w:val="00A94BEA"/>
    <w:rsid w:val="00A9519B"/>
    <w:rsid w:val="00A961A8"/>
    <w:rsid w:val="00A96203"/>
    <w:rsid w:val="00A969CC"/>
    <w:rsid w:val="00A96AFD"/>
    <w:rsid w:val="00A96DC7"/>
    <w:rsid w:val="00A97C4F"/>
    <w:rsid w:val="00AA0168"/>
    <w:rsid w:val="00AA031A"/>
    <w:rsid w:val="00AA0E35"/>
    <w:rsid w:val="00AA185A"/>
    <w:rsid w:val="00AA2E4A"/>
    <w:rsid w:val="00AA3E22"/>
    <w:rsid w:val="00AA50C7"/>
    <w:rsid w:val="00AA59C0"/>
    <w:rsid w:val="00AB0BAD"/>
    <w:rsid w:val="00AB0C1B"/>
    <w:rsid w:val="00AB11EF"/>
    <w:rsid w:val="00AB12A2"/>
    <w:rsid w:val="00AB1743"/>
    <w:rsid w:val="00AB1A29"/>
    <w:rsid w:val="00AB3062"/>
    <w:rsid w:val="00AB3147"/>
    <w:rsid w:val="00AB383B"/>
    <w:rsid w:val="00AB3F98"/>
    <w:rsid w:val="00AB4060"/>
    <w:rsid w:val="00AB445D"/>
    <w:rsid w:val="00AB4910"/>
    <w:rsid w:val="00AB4DC6"/>
    <w:rsid w:val="00AB50A1"/>
    <w:rsid w:val="00AB6974"/>
    <w:rsid w:val="00AB7138"/>
    <w:rsid w:val="00AB733F"/>
    <w:rsid w:val="00AC0CFF"/>
    <w:rsid w:val="00AC102D"/>
    <w:rsid w:val="00AC18DE"/>
    <w:rsid w:val="00AC2CB4"/>
    <w:rsid w:val="00AC3A24"/>
    <w:rsid w:val="00AC3F2D"/>
    <w:rsid w:val="00AC42D6"/>
    <w:rsid w:val="00AC460A"/>
    <w:rsid w:val="00AC47DA"/>
    <w:rsid w:val="00AC4D89"/>
    <w:rsid w:val="00AC4FB8"/>
    <w:rsid w:val="00AC6004"/>
    <w:rsid w:val="00AC60D6"/>
    <w:rsid w:val="00AC61DA"/>
    <w:rsid w:val="00AC6F19"/>
    <w:rsid w:val="00AC75BF"/>
    <w:rsid w:val="00AD0B6B"/>
    <w:rsid w:val="00AD1B41"/>
    <w:rsid w:val="00AD1F38"/>
    <w:rsid w:val="00AD279D"/>
    <w:rsid w:val="00AD2A6A"/>
    <w:rsid w:val="00AD3C0E"/>
    <w:rsid w:val="00AD3DAE"/>
    <w:rsid w:val="00AD44E1"/>
    <w:rsid w:val="00AD46C4"/>
    <w:rsid w:val="00AD56F2"/>
    <w:rsid w:val="00AD5E6D"/>
    <w:rsid w:val="00AD5F08"/>
    <w:rsid w:val="00AD6F85"/>
    <w:rsid w:val="00AD6F8E"/>
    <w:rsid w:val="00AD796C"/>
    <w:rsid w:val="00AD7F61"/>
    <w:rsid w:val="00AE002F"/>
    <w:rsid w:val="00AE04DF"/>
    <w:rsid w:val="00AE0A04"/>
    <w:rsid w:val="00AE0A1A"/>
    <w:rsid w:val="00AE0BED"/>
    <w:rsid w:val="00AE0DD2"/>
    <w:rsid w:val="00AE10D8"/>
    <w:rsid w:val="00AE12FC"/>
    <w:rsid w:val="00AE1827"/>
    <w:rsid w:val="00AE2732"/>
    <w:rsid w:val="00AE3881"/>
    <w:rsid w:val="00AE3E49"/>
    <w:rsid w:val="00AE42AD"/>
    <w:rsid w:val="00AE4826"/>
    <w:rsid w:val="00AE4AB8"/>
    <w:rsid w:val="00AE4B71"/>
    <w:rsid w:val="00AE508E"/>
    <w:rsid w:val="00AE5145"/>
    <w:rsid w:val="00AE59AD"/>
    <w:rsid w:val="00AE5C58"/>
    <w:rsid w:val="00AE5E23"/>
    <w:rsid w:val="00AE5EF9"/>
    <w:rsid w:val="00AE62DB"/>
    <w:rsid w:val="00AE6A2A"/>
    <w:rsid w:val="00AE7879"/>
    <w:rsid w:val="00AF075A"/>
    <w:rsid w:val="00AF0A3C"/>
    <w:rsid w:val="00AF109F"/>
    <w:rsid w:val="00AF1836"/>
    <w:rsid w:val="00AF1874"/>
    <w:rsid w:val="00AF1B17"/>
    <w:rsid w:val="00AF28FC"/>
    <w:rsid w:val="00AF2C84"/>
    <w:rsid w:val="00AF2CFF"/>
    <w:rsid w:val="00AF3262"/>
    <w:rsid w:val="00AF34E6"/>
    <w:rsid w:val="00AF3EA2"/>
    <w:rsid w:val="00AF411C"/>
    <w:rsid w:val="00AF4146"/>
    <w:rsid w:val="00AF4216"/>
    <w:rsid w:val="00AF4703"/>
    <w:rsid w:val="00AF4C9C"/>
    <w:rsid w:val="00AF4CCE"/>
    <w:rsid w:val="00AF5F26"/>
    <w:rsid w:val="00AF615E"/>
    <w:rsid w:val="00AF63C2"/>
    <w:rsid w:val="00AF66C4"/>
    <w:rsid w:val="00AF6A85"/>
    <w:rsid w:val="00AF6F03"/>
    <w:rsid w:val="00AF7015"/>
    <w:rsid w:val="00AF7D71"/>
    <w:rsid w:val="00B00FD6"/>
    <w:rsid w:val="00B02B89"/>
    <w:rsid w:val="00B02E66"/>
    <w:rsid w:val="00B033E6"/>
    <w:rsid w:val="00B03CC3"/>
    <w:rsid w:val="00B03D29"/>
    <w:rsid w:val="00B04626"/>
    <w:rsid w:val="00B047E1"/>
    <w:rsid w:val="00B04CFC"/>
    <w:rsid w:val="00B05D31"/>
    <w:rsid w:val="00B0613B"/>
    <w:rsid w:val="00B06177"/>
    <w:rsid w:val="00B065E2"/>
    <w:rsid w:val="00B06817"/>
    <w:rsid w:val="00B07665"/>
    <w:rsid w:val="00B07EEA"/>
    <w:rsid w:val="00B103EF"/>
    <w:rsid w:val="00B10F79"/>
    <w:rsid w:val="00B112D7"/>
    <w:rsid w:val="00B11D0C"/>
    <w:rsid w:val="00B12C24"/>
    <w:rsid w:val="00B131E1"/>
    <w:rsid w:val="00B13576"/>
    <w:rsid w:val="00B1499F"/>
    <w:rsid w:val="00B1522B"/>
    <w:rsid w:val="00B15665"/>
    <w:rsid w:val="00B16028"/>
    <w:rsid w:val="00B1741A"/>
    <w:rsid w:val="00B177B0"/>
    <w:rsid w:val="00B1784F"/>
    <w:rsid w:val="00B20CBA"/>
    <w:rsid w:val="00B212F3"/>
    <w:rsid w:val="00B2134B"/>
    <w:rsid w:val="00B21607"/>
    <w:rsid w:val="00B21B08"/>
    <w:rsid w:val="00B220C5"/>
    <w:rsid w:val="00B220C9"/>
    <w:rsid w:val="00B2260D"/>
    <w:rsid w:val="00B22AE7"/>
    <w:rsid w:val="00B23006"/>
    <w:rsid w:val="00B236C6"/>
    <w:rsid w:val="00B23B23"/>
    <w:rsid w:val="00B24950"/>
    <w:rsid w:val="00B24A46"/>
    <w:rsid w:val="00B24B1C"/>
    <w:rsid w:val="00B25C4E"/>
    <w:rsid w:val="00B260C4"/>
    <w:rsid w:val="00B26C1B"/>
    <w:rsid w:val="00B2735D"/>
    <w:rsid w:val="00B277B7"/>
    <w:rsid w:val="00B27BA1"/>
    <w:rsid w:val="00B27CBE"/>
    <w:rsid w:val="00B306AE"/>
    <w:rsid w:val="00B30F7C"/>
    <w:rsid w:val="00B310C5"/>
    <w:rsid w:val="00B3143E"/>
    <w:rsid w:val="00B31BFA"/>
    <w:rsid w:val="00B320DB"/>
    <w:rsid w:val="00B328A2"/>
    <w:rsid w:val="00B33072"/>
    <w:rsid w:val="00B33631"/>
    <w:rsid w:val="00B3388C"/>
    <w:rsid w:val="00B3403F"/>
    <w:rsid w:val="00B34865"/>
    <w:rsid w:val="00B353EA"/>
    <w:rsid w:val="00B3551F"/>
    <w:rsid w:val="00B35B1A"/>
    <w:rsid w:val="00B37090"/>
    <w:rsid w:val="00B370F9"/>
    <w:rsid w:val="00B372CC"/>
    <w:rsid w:val="00B40001"/>
    <w:rsid w:val="00B40561"/>
    <w:rsid w:val="00B40B83"/>
    <w:rsid w:val="00B411AD"/>
    <w:rsid w:val="00B41625"/>
    <w:rsid w:val="00B41A49"/>
    <w:rsid w:val="00B428A3"/>
    <w:rsid w:val="00B42EC4"/>
    <w:rsid w:val="00B432C7"/>
    <w:rsid w:val="00B432F9"/>
    <w:rsid w:val="00B43867"/>
    <w:rsid w:val="00B439BE"/>
    <w:rsid w:val="00B441AC"/>
    <w:rsid w:val="00B46114"/>
    <w:rsid w:val="00B470E7"/>
    <w:rsid w:val="00B5024C"/>
    <w:rsid w:val="00B50E26"/>
    <w:rsid w:val="00B50E33"/>
    <w:rsid w:val="00B5160B"/>
    <w:rsid w:val="00B51A4E"/>
    <w:rsid w:val="00B51C3A"/>
    <w:rsid w:val="00B51CFD"/>
    <w:rsid w:val="00B51E62"/>
    <w:rsid w:val="00B5333E"/>
    <w:rsid w:val="00B53340"/>
    <w:rsid w:val="00B533B3"/>
    <w:rsid w:val="00B536BC"/>
    <w:rsid w:val="00B53A60"/>
    <w:rsid w:val="00B54394"/>
    <w:rsid w:val="00B543FC"/>
    <w:rsid w:val="00B55078"/>
    <w:rsid w:val="00B55AFF"/>
    <w:rsid w:val="00B56866"/>
    <w:rsid w:val="00B56BD0"/>
    <w:rsid w:val="00B56F94"/>
    <w:rsid w:val="00B57D2E"/>
    <w:rsid w:val="00B60570"/>
    <w:rsid w:val="00B610D1"/>
    <w:rsid w:val="00B61267"/>
    <w:rsid w:val="00B612F0"/>
    <w:rsid w:val="00B61924"/>
    <w:rsid w:val="00B61C01"/>
    <w:rsid w:val="00B61EB2"/>
    <w:rsid w:val="00B6217E"/>
    <w:rsid w:val="00B622EC"/>
    <w:rsid w:val="00B6256F"/>
    <w:rsid w:val="00B6259D"/>
    <w:rsid w:val="00B63E24"/>
    <w:rsid w:val="00B64703"/>
    <w:rsid w:val="00B64F21"/>
    <w:rsid w:val="00B65160"/>
    <w:rsid w:val="00B66391"/>
    <w:rsid w:val="00B666BC"/>
    <w:rsid w:val="00B66EFF"/>
    <w:rsid w:val="00B671FA"/>
    <w:rsid w:val="00B67C5D"/>
    <w:rsid w:val="00B67DF8"/>
    <w:rsid w:val="00B67F93"/>
    <w:rsid w:val="00B705E5"/>
    <w:rsid w:val="00B70DBA"/>
    <w:rsid w:val="00B719E7"/>
    <w:rsid w:val="00B71A6D"/>
    <w:rsid w:val="00B71DF6"/>
    <w:rsid w:val="00B72A0E"/>
    <w:rsid w:val="00B72A4C"/>
    <w:rsid w:val="00B72E65"/>
    <w:rsid w:val="00B731BB"/>
    <w:rsid w:val="00B73593"/>
    <w:rsid w:val="00B7368E"/>
    <w:rsid w:val="00B73820"/>
    <w:rsid w:val="00B739E3"/>
    <w:rsid w:val="00B73E8A"/>
    <w:rsid w:val="00B74D5C"/>
    <w:rsid w:val="00B7500C"/>
    <w:rsid w:val="00B75F05"/>
    <w:rsid w:val="00B7610D"/>
    <w:rsid w:val="00B77A75"/>
    <w:rsid w:val="00B77B8F"/>
    <w:rsid w:val="00B800D1"/>
    <w:rsid w:val="00B80272"/>
    <w:rsid w:val="00B81513"/>
    <w:rsid w:val="00B81824"/>
    <w:rsid w:val="00B81EF8"/>
    <w:rsid w:val="00B8216C"/>
    <w:rsid w:val="00B84049"/>
    <w:rsid w:val="00B84E31"/>
    <w:rsid w:val="00B86D31"/>
    <w:rsid w:val="00B8789C"/>
    <w:rsid w:val="00B878F3"/>
    <w:rsid w:val="00B87AE3"/>
    <w:rsid w:val="00B87AEF"/>
    <w:rsid w:val="00B90032"/>
    <w:rsid w:val="00B910A8"/>
    <w:rsid w:val="00B91ACC"/>
    <w:rsid w:val="00B91DC4"/>
    <w:rsid w:val="00B9217D"/>
    <w:rsid w:val="00B922D2"/>
    <w:rsid w:val="00B9253C"/>
    <w:rsid w:val="00B9254F"/>
    <w:rsid w:val="00B92640"/>
    <w:rsid w:val="00B93B84"/>
    <w:rsid w:val="00B93EA3"/>
    <w:rsid w:val="00B9490C"/>
    <w:rsid w:val="00B96654"/>
    <w:rsid w:val="00B972BE"/>
    <w:rsid w:val="00B9763E"/>
    <w:rsid w:val="00B97658"/>
    <w:rsid w:val="00B97CCB"/>
    <w:rsid w:val="00BA0759"/>
    <w:rsid w:val="00BA0A64"/>
    <w:rsid w:val="00BA1354"/>
    <w:rsid w:val="00BA1A1D"/>
    <w:rsid w:val="00BA2A15"/>
    <w:rsid w:val="00BA2CB3"/>
    <w:rsid w:val="00BA2E3B"/>
    <w:rsid w:val="00BA2FE0"/>
    <w:rsid w:val="00BA4A8B"/>
    <w:rsid w:val="00BA4BD5"/>
    <w:rsid w:val="00BA5F35"/>
    <w:rsid w:val="00BA636B"/>
    <w:rsid w:val="00BA6D01"/>
    <w:rsid w:val="00BA6DCA"/>
    <w:rsid w:val="00BA7412"/>
    <w:rsid w:val="00BA7560"/>
    <w:rsid w:val="00BA758B"/>
    <w:rsid w:val="00BA77DC"/>
    <w:rsid w:val="00BB11ED"/>
    <w:rsid w:val="00BB1B94"/>
    <w:rsid w:val="00BB3613"/>
    <w:rsid w:val="00BB4473"/>
    <w:rsid w:val="00BB5388"/>
    <w:rsid w:val="00BB5972"/>
    <w:rsid w:val="00BB5A60"/>
    <w:rsid w:val="00BB5B82"/>
    <w:rsid w:val="00BB5FF6"/>
    <w:rsid w:val="00BB629C"/>
    <w:rsid w:val="00BB6880"/>
    <w:rsid w:val="00BB6E80"/>
    <w:rsid w:val="00BB78B8"/>
    <w:rsid w:val="00BB7A65"/>
    <w:rsid w:val="00BB7DAE"/>
    <w:rsid w:val="00BC052D"/>
    <w:rsid w:val="00BC0BA7"/>
    <w:rsid w:val="00BC11D5"/>
    <w:rsid w:val="00BC187D"/>
    <w:rsid w:val="00BC1F2B"/>
    <w:rsid w:val="00BC1FE4"/>
    <w:rsid w:val="00BC21BB"/>
    <w:rsid w:val="00BC2427"/>
    <w:rsid w:val="00BC2AD2"/>
    <w:rsid w:val="00BC3150"/>
    <w:rsid w:val="00BC37C8"/>
    <w:rsid w:val="00BC40B1"/>
    <w:rsid w:val="00BC46F3"/>
    <w:rsid w:val="00BC4FE7"/>
    <w:rsid w:val="00BC5301"/>
    <w:rsid w:val="00BC5437"/>
    <w:rsid w:val="00BC684F"/>
    <w:rsid w:val="00BC68AE"/>
    <w:rsid w:val="00BC6A0C"/>
    <w:rsid w:val="00BC71B9"/>
    <w:rsid w:val="00BC7292"/>
    <w:rsid w:val="00BC743D"/>
    <w:rsid w:val="00BC78BD"/>
    <w:rsid w:val="00BD05DB"/>
    <w:rsid w:val="00BD0C31"/>
    <w:rsid w:val="00BD15D2"/>
    <w:rsid w:val="00BD214B"/>
    <w:rsid w:val="00BD25CD"/>
    <w:rsid w:val="00BD2849"/>
    <w:rsid w:val="00BD2F36"/>
    <w:rsid w:val="00BD3647"/>
    <w:rsid w:val="00BD3A5C"/>
    <w:rsid w:val="00BD3EA9"/>
    <w:rsid w:val="00BD5153"/>
    <w:rsid w:val="00BD5751"/>
    <w:rsid w:val="00BD6150"/>
    <w:rsid w:val="00BD6217"/>
    <w:rsid w:val="00BD6291"/>
    <w:rsid w:val="00BD6912"/>
    <w:rsid w:val="00BD6975"/>
    <w:rsid w:val="00BD7B7E"/>
    <w:rsid w:val="00BE069F"/>
    <w:rsid w:val="00BE08A3"/>
    <w:rsid w:val="00BE0B0B"/>
    <w:rsid w:val="00BE0ED9"/>
    <w:rsid w:val="00BE0EF7"/>
    <w:rsid w:val="00BE139B"/>
    <w:rsid w:val="00BE24FA"/>
    <w:rsid w:val="00BE2BBE"/>
    <w:rsid w:val="00BE2CA9"/>
    <w:rsid w:val="00BE4713"/>
    <w:rsid w:val="00BE4A38"/>
    <w:rsid w:val="00BE4B74"/>
    <w:rsid w:val="00BE551D"/>
    <w:rsid w:val="00BE5841"/>
    <w:rsid w:val="00BE5E07"/>
    <w:rsid w:val="00BE7409"/>
    <w:rsid w:val="00BE753C"/>
    <w:rsid w:val="00BE7E42"/>
    <w:rsid w:val="00BF0F75"/>
    <w:rsid w:val="00BF0FDF"/>
    <w:rsid w:val="00BF15F6"/>
    <w:rsid w:val="00BF25BF"/>
    <w:rsid w:val="00BF266D"/>
    <w:rsid w:val="00BF2B96"/>
    <w:rsid w:val="00BF3A95"/>
    <w:rsid w:val="00BF58D2"/>
    <w:rsid w:val="00BF5BB0"/>
    <w:rsid w:val="00BF7183"/>
    <w:rsid w:val="00BF7A4C"/>
    <w:rsid w:val="00C00CB5"/>
    <w:rsid w:val="00C00F1C"/>
    <w:rsid w:val="00C0125A"/>
    <w:rsid w:val="00C0129D"/>
    <w:rsid w:val="00C0136A"/>
    <w:rsid w:val="00C01CC5"/>
    <w:rsid w:val="00C01F81"/>
    <w:rsid w:val="00C027DE"/>
    <w:rsid w:val="00C030A8"/>
    <w:rsid w:val="00C03525"/>
    <w:rsid w:val="00C0360E"/>
    <w:rsid w:val="00C03726"/>
    <w:rsid w:val="00C03843"/>
    <w:rsid w:val="00C0419E"/>
    <w:rsid w:val="00C04430"/>
    <w:rsid w:val="00C0497E"/>
    <w:rsid w:val="00C050CB"/>
    <w:rsid w:val="00C05DE7"/>
    <w:rsid w:val="00C0610E"/>
    <w:rsid w:val="00C0623D"/>
    <w:rsid w:val="00C06633"/>
    <w:rsid w:val="00C07379"/>
    <w:rsid w:val="00C07891"/>
    <w:rsid w:val="00C0796D"/>
    <w:rsid w:val="00C07E43"/>
    <w:rsid w:val="00C101A1"/>
    <w:rsid w:val="00C1047E"/>
    <w:rsid w:val="00C10867"/>
    <w:rsid w:val="00C109FF"/>
    <w:rsid w:val="00C1108D"/>
    <w:rsid w:val="00C114F2"/>
    <w:rsid w:val="00C118B3"/>
    <w:rsid w:val="00C11AAC"/>
    <w:rsid w:val="00C1239E"/>
    <w:rsid w:val="00C12CEA"/>
    <w:rsid w:val="00C12EFD"/>
    <w:rsid w:val="00C1397E"/>
    <w:rsid w:val="00C147E2"/>
    <w:rsid w:val="00C151AB"/>
    <w:rsid w:val="00C152D1"/>
    <w:rsid w:val="00C155AC"/>
    <w:rsid w:val="00C157D8"/>
    <w:rsid w:val="00C158AA"/>
    <w:rsid w:val="00C1597C"/>
    <w:rsid w:val="00C171EE"/>
    <w:rsid w:val="00C17BD7"/>
    <w:rsid w:val="00C208F9"/>
    <w:rsid w:val="00C20EAD"/>
    <w:rsid w:val="00C21001"/>
    <w:rsid w:val="00C213F9"/>
    <w:rsid w:val="00C21C46"/>
    <w:rsid w:val="00C22BCD"/>
    <w:rsid w:val="00C22FC9"/>
    <w:rsid w:val="00C23517"/>
    <w:rsid w:val="00C23DF9"/>
    <w:rsid w:val="00C24631"/>
    <w:rsid w:val="00C246C3"/>
    <w:rsid w:val="00C25AFD"/>
    <w:rsid w:val="00C26629"/>
    <w:rsid w:val="00C26990"/>
    <w:rsid w:val="00C27841"/>
    <w:rsid w:val="00C27EA6"/>
    <w:rsid w:val="00C3138A"/>
    <w:rsid w:val="00C31602"/>
    <w:rsid w:val="00C32488"/>
    <w:rsid w:val="00C32CDA"/>
    <w:rsid w:val="00C32D69"/>
    <w:rsid w:val="00C3337F"/>
    <w:rsid w:val="00C333FD"/>
    <w:rsid w:val="00C33DA9"/>
    <w:rsid w:val="00C341BE"/>
    <w:rsid w:val="00C35AE6"/>
    <w:rsid w:val="00C35C83"/>
    <w:rsid w:val="00C36B77"/>
    <w:rsid w:val="00C37900"/>
    <w:rsid w:val="00C37B43"/>
    <w:rsid w:val="00C406B4"/>
    <w:rsid w:val="00C40DED"/>
    <w:rsid w:val="00C413CF"/>
    <w:rsid w:val="00C42261"/>
    <w:rsid w:val="00C42A33"/>
    <w:rsid w:val="00C43092"/>
    <w:rsid w:val="00C430E3"/>
    <w:rsid w:val="00C436F2"/>
    <w:rsid w:val="00C43804"/>
    <w:rsid w:val="00C44182"/>
    <w:rsid w:val="00C442DE"/>
    <w:rsid w:val="00C446C1"/>
    <w:rsid w:val="00C446E0"/>
    <w:rsid w:val="00C4493C"/>
    <w:rsid w:val="00C44D38"/>
    <w:rsid w:val="00C44F63"/>
    <w:rsid w:val="00C46483"/>
    <w:rsid w:val="00C46821"/>
    <w:rsid w:val="00C46C74"/>
    <w:rsid w:val="00C477CE"/>
    <w:rsid w:val="00C47860"/>
    <w:rsid w:val="00C47876"/>
    <w:rsid w:val="00C47A57"/>
    <w:rsid w:val="00C47A9D"/>
    <w:rsid w:val="00C47EFF"/>
    <w:rsid w:val="00C50913"/>
    <w:rsid w:val="00C50CB6"/>
    <w:rsid w:val="00C50D40"/>
    <w:rsid w:val="00C5123C"/>
    <w:rsid w:val="00C51330"/>
    <w:rsid w:val="00C51A86"/>
    <w:rsid w:val="00C52463"/>
    <w:rsid w:val="00C524A6"/>
    <w:rsid w:val="00C52AB0"/>
    <w:rsid w:val="00C52D80"/>
    <w:rsid w:val="00C536ED"/>
    <w:rsid w:val="00C53800"/>
    <w:rsid w:val="00C53CA4"/>
    <w:rsid w:val="00C5420D"/>
    <w:rsid w:val="00C543DB"/>
    <w:rsid w:val="00C548D6"/>
    <w:rsid w:val="00C54D33"/>
    <w:rsid w:val="00C54FA7"/>
    <w:rsid w:val="00C5516C"/>
    <w:rsid w:val="00C55698"/>
    <w:rsid w:val="00C5659C"/>
    <w:rsid w:val="00C575E9"/>
    <w:rsid w:val="00C601A0"/>
    <w:rsid w:val="00C60523"/>
    <w:rsid w:val="00C609E1"/>
    <w:rsid w:val="00C60B18"/>
    <w:rsid w:val="00C60C21"/>
    <w:rsid w:val="00C6129B"/>
    <w:rsid w:val="00C618E7"/>
    <w:rsid w:val="00C61DF4"/>
    <w:rsid w:val="00C6247C"/>
    <w:rsid w:val="00C62F2D"/>
    <w:rsid w:val="00C63194"/>
    <w:rsid w:val="00C6352E"/>
    <w:rsid w:val="00C640BC"/>
    <w:rsid w:val="00C658F0"/>
    <w:rsid w:val="00C65BA5"/>
    <w:rsid w:val="00C664A7"/>
    <w:rsid w:val="00C66773"/>
    <w:rsid w:val="00C66E5B"/>
    <w:rsid w:val="00C676CA"/>
    <w:rsid w:val="00C67F9B"/>
    <w:rsid w:val="00C70284"/>
    <w:rsid w:val="00C705D6"/>
    <w:rsid w:val="00C70F3F"/>
    <w:rsid w:val="00C710CC"/>
    <w:rsid w:val="00C71798"/>
    <w:rsid w:val="00C71E84"/>
    <w:rsid w:val="00C71FB1"/>
    <w:rsid w:val="00C75074"/>
    <w:rsid w:val="00C75140"/>
    <w:rsid w:val="00C76218"/>
    <w:rsid w:val="00C76791"/>
    <w:rsid w:val="00C769BF"/>
    <w:rsid w:val="00C776C2"/>
    <w:rsid w:val="00C77B59"/>
    <w:rsid w:val="00C77F40"/>
    <w:rsid w:val="00C804C6"/>
    <w:rsid w:val="00C80559"/>
    <w:rsid w:val="00C80B52"/>
    <w:rsid w:val="00C813B8"/>
    <w:rsid w:val="00C816D5"/>
    <w:rsid w:val="00C81826"/>
    <w:rsid w:val="00C819B8"/>
    <w:rsid w:val="00C81DE5"/>
    <w:rsid w:val="00C821DF"/>
    <w:rsid w:val="00C82807"/>
    <w:rsid w:val="00C8299A"/>
    <w:rsid w:val="00C82B84"/>
    <w:rsid w:val="00C82C01"/>
    <w:rsid w:val="00C82D13"/>
    <w:rsid w:val="00C837D4"/>
    <w:rsid w:val="00C83C42"/>
    <w:rsid w:val="00C83FB1"/>
    <w:rsid w:val="00C83FE5"/>
    <w:rsid w:val="00C8436C"/>
    <w:rsid w:val="00C845BF"/>
    <w:rsid w:val="00C847F0"/>
    <w:rsid w:val="00C84AB3"/>
    <w:rsid w:val="00C84AE3"/>
    <w:rsid w:val="00C858A0"/>
    <w:rsid w:val="00C86255"/>
    <w:rsid w:val="00C87816"/>
    <w:rsid w:val="00C87B8F"/>
    <w:rsid w:val="00C905D5"/>
    <w:rsid w:val="00C90E6D"/>
    <w:rsid w:val="00C910F6"/>
    <w:rsid w:val="00C913D1"/>
    <w:rsid w:val="00C9239A"/>
    <w:rsid w:val="00C92551"/>
    <w:rsid w:val="00C92C08"/>
    <w:rsid w:val="00C92CE0"/>
    <w:rsid w:val="00C9462A"/>
    <w:rsid w:val="00C94707"/>
    <w:rsid w:val="00C94C5D"/>
    <w:rsid w:val="00C95D39"/>
    <w:rsid w:val="00C96EAC"/>
    <w:rsid w:val="00C97362"/>
    <w:rsid w:val="00C9793C"/>
    <w:rsid w:val="00C97DC0"/>
    <w:rsid w:val="00CA0892"/>
    <w:rsid w:val="00CA1796"/>
    <w:rsid w:val="00CA2367"/>
    <w:rsid w:val="00CA2852"/>
    <w:rsid w:val="00CA2A46"/>
    <w:rsid w:val="00CA315B"/>
    <w:rsid w:val="00CA4060"/>
    <w:rsid w:val="00CA4249"/>
    <w:rsid w:val="00CA4A77"/>
    <w:rsid w:val="00CA4D48"/>
    <w:rsid w:val="00CA4FED"/>
    <w:rsid w:val="00CA514B"/>
    <w:rsid w:val="00CA5AB9"/>
    <w:rsid w:val="00CA6052"/>
    <w:rsid w:val="00CA62B2"/>
    <w:rsid w:val="00CA683E"/>
    <w:rsid w:val="00CA6F94"/>
    <w:rsid w:val="00CA7C37"/>
    <w:rsid w:val="00CB055B"/>
    <w:rsid w:val="00CB0CD6"/>
    <w:rsid w:val="00CB10D5"/>
    <w:rsid w:val="00CB1FD7"/>
    <w:rsid w:val="00CB2250"/>
    <w:rsid w:val="00CB2460"/>
    <w:rsid w:val="00CB24AE"/>
    <w:rsid w:val="00CB2848"/>
    <w:rsid w:val="00CB370C"/>
    <w:rsid w:val="00CB466B"/>
    <w:rsid w:val="00CB4753"/>
    <w:rsid w:val="00CB5A5A"/>
    <w:rsid w:val="00CB5D62"/>
    <w:rsid w:val="00CB6F82"/>
    <w:rsid w:val="00CB7AD2"/>
    <w:rsid w:val="00CC03E4"/>
    <w:rsid w:val="00CC09D3"/>
    <w:rsid w:val="00CC0BDE"/>
    <w:rsid w:val="00CC0C69"/>
    <w:rsid w:val="00CC14EB"/>
    <w:rsid w:val="00CC1DBD"/>
    <w:rsid w:val="00CC2295"/>
    <w:rsid w:val="00CC249D"/>
    <w:rsid w:val="00CC2AA7"/>
    <w:rsid w:val="00CC3709"/>
    <w:rsid w:val="00CC39AF"/>
    <w:rsid w:val="00CC3A28"/>
    <w:rsid w:val="00CC3E50"/>
    <w:rsid w:val="00CC3E94"/>
    <w:rsid w:val="00CC422B"/>
    <w:rsid w:val="00CC4256"/>
    <w:rsid w:val="00CC4488"/>
    <w:rsid w:val="00CC483A"/>
    <w:rsid w:val="00CC4F00"/>
    <w:rsid w:val="00CC4F66"/>
    <w:rsid w:val="00CC6ACB"/>
    <w:rsid w:val="00CC6CEC"/>
    <w:rsid w:val="00CC6DD7"/>
    <w:rsid w:val="00CC7182"/>
    <w:rsid w:val="00CC71FB"/>
    <w:rsid w:val="00CC7620"/>
    <w:rsid w:val="00CC7A30"/>
    <w:rsid w:val="00CC7CB0"/>
    <w:rsid w:val="00CC7DF8"/>
    <w:rsid w:val="00CD10CB"/>
    <w:rsid w:val="00CD1422"/>
    <w:rsid w:val="00CD1868"/>
    <w:rsid w:val="00CD18E2"/>
    <w:rsid w:val="00CD1A7F"/>
    <w:rsid w:val="00CD1B12"/>
    <w:rsid w:val="00CD1D8E"/>
    <w:rsid w:val="00CD20B4"/>
    <w:rsid w:val="00CD21DF"/>
    <w:rsid w:val="00CD26A9"/>
    <w:rsid w:val="00CD29F1"/>
    <w:rsid w:val="00CD2B3B"/>
    <w:rsid w:val="00CD3041"/>
    <w:rsid w:val="00CD34CB"/>
    <w:rsid w:val="00CD3B6D"/>
    <w:rsid w:val="00CD4DF4"/>
    <w:rsid w:val="00CD55FD"/>
    <w:rsid w:val="00CD6010"/>
    <w:rsid w:val="00CD6063"/>
    <w:rsid w:val="00CD62A0"/>
    <w:rsid w:val="00CD6439"/>
    <w:rsid w:val="00CD701E"/>
    <w:rsid w:val="00CD7151"/>
    <w:rsid w:val="00CD7759"/>
    <w:rsid w:val="00CD7CCF"/>
    <w:rsid w:val="00CE077D"/>
    <w:rsid w:val="00CE07B9"/>
    <w:rsid w:val="00CE12B1"/>
    <w:rsid w:val="00CE1324"/>
    <w:rsid w:val="00CE157B"/>
    <w:rsid w:val="00CE1A8B"/>
    <w:rsid w:val="00CE2447"/>
    <w:rsid w:val="00CE24A7"/>
    <w:rsid w:val="00CE25D5"/>
    <w:rsid w:val="00CE41FE"/>
    <w:rsid w:val="00CE4764"/>
    <w:rsid w:val="00CE4879"/>
    <w:rsid w:val="00CE4C45"/>
    <w:rsid w:val="00CE4DB0"/>
    <w:rsid w:val="00CE50E3"/>
    <w:rsid w:val="00CE59F8"/>
    <w:rsid w:val="00CE677A"/>
    <w:rsid w:val="00CE6A6E"/>
    <w:rsid w:val="00CE6AEA"/>
    <w:rsid w:val="00CE6FC8"/>
    <w:rsid w:val="00CE750F"/>
    <w:rsid w:val="00CE7A23"/>
    <w:rsid w:val="00CE7C35"/>
    <w:rsid w:val="00CE7C9B"/>
    <w:rsid w:val="00CE7E9F"/>
    <w:rsid w:val="00CE7ECE"/>
    <w:rsid w:val="00CF06A3"/>
    <w:rsid w:val="00CF0FF7"/>
    <w:rsid w:val="00CF10A1"/>
    <w:rsid w:val="00CF1162"/>
    <w:rsid w:val="00CF1F23"/>
    <w:rsid w:val="00CF20CF"/>
    <w:rsid w:val="00CF2154"/>
    <w:rsid w:val="00CF26B9"/>
    <w:rsid w:val="00CF2F41"/>
    <w:rsid w:val="00CF3579"/>
    <w:rsid w:val="00CF3B22"/>
    <w:rsid w:val="00CF3FC9"/>
    <w:rsid w:val="00CF4C5C"/>
    <w:rsid w:val="00CF4F6D"/>
    <w:rsid w:val="00CF53A5"/>
    <w:rsid w:val="00CF586A"/>
    <w:rsid w:val="00CF6CC2"/>
    <w:rsid w:val="00CF6FCE"/>
    <w:rsid w:val="00CF7ECD"/>
    <w:rsid w:val="00D00498"/>
    <w:rsid w:val="00D00578"/>
    <w:rsid w:val="00D010C7"/>
    <w:rsid w:val="00D01458"/>
    <w:rsid w:val="00D02593"/>
    <w:rsid w:val="00D02C0C"/>
    <w:rsid w:val="00D03350"/>
    <w:rsid w:val="00D03DF6"/>
    <w:rsid w:val="00D03E69"/>
    <w:rsid w:val="00D04286"/>
    <w:rsid w:val="00D05206"/>
    <w:rsid w:val="00D05A5C"/>
    <w:rsid w:val="00D062A2"/>
    <w:rsid w:val="00D06482"/>
    <w:rsid w:val="00D06906"/>
    <w:rsid w:val="00D0772E"/>
    <w:rsid w:val="00D07851"/>
    <w:rsid w:val="00D07F59"/>
    <w:rsid w:val="00D101FF"/>
    <w:rsid w:val="00D105DD"/>
    <w:rsid w:val="00D110A2"/>
    <w:rsid w:val="00D1242A"/>
    <w:rsid w:val="00D12ECE"/>
    <w:rsid w:val="00D13136"/>
    <w:rsid w:val="00D1357A"/>
    <w:rsid w:val="00D137D7"/>
    <w:rsid w:val="00D1381E"/>
    <w:rsid w:val="00D138B9"/>
    <w:rsid w:val="00D145EA"/>
    <w:rsid w:val="00D14D17"/>
    <w:rsid w:val="00D14E8B"/>
    <w:rsid w:val="00D152F3"/>
    <w:rsid w:val="00D1639E"/>
    <w:rsid w:val="00D1664E"/>
    <w:rsid w:val="00D16C6E"/>
    <w:rsid w:val="00D16F81"/>
    <w:rsid w:val="00D17235"/>
    <w:rsid w:val="00D17783"/>
    <w:rsid w:val="00D177F9"/>
    <w:rsid w:val="00D20B3D"/>
    <w:rsid w:val="00D21048"/>
    <w:rsid w:val="00D212C0"/>
    <w:rsid w:val="00D21E7D"/>
    <w:rsid w:val="00D225E2"/>
    <w:rsid w:val="00D228D3"/>
    <w:rsid w:val="00D22D99"/>
    <w:rsid w:val="00D23434"/>
    <w:rsid w:val="00D235CD"/>
    <w:rsid w:val="00D24966"/>
    <w:rsid w:val="00D254CD"/>
    <w:rsid w:val="00D25B99"/>
    <w:rsid w:val="00D26134"/>
    <w:rsid w:val="00D2621C"/>
    <w:rsid w:val="00D266C4"/>
    <w:rsid w:val="00D268D1"/>
    <w:rsid w:val="00D26B84"/>
    <w:rsid w:val="00D271BD"/>
    <w:rsid w:val="00D273AC"/>
    <w:rsid w:val="00D30CC1"/>
    <w:rsid w:val="00D30FB2"/>
    <w:rsid w:val="00D31077"/>
    <w:rsid w:val="00D31A26"/>
    <w:rsid w:val="00D32327"/>
    <w:rsid w:val="00D32624"/>
    <w:rsid w:val="00D32B43"/>
    <w:rsid w:val="00D32D77"/>
    <w:rsid w:val="00D33533"/>
    <w:rsid w:val="00D34305"/>
    <w:rsid w:val="00D3495D"/>
    <w:rsid w:val="00D349C6"/>
    <w:rsid w:val="00D34CC0"/>
    <w:rsid w:val="00D36907"/>
    <w:rsid w:val="00D37138"/>
    <w:rsid w:val="00D37643"/>
    <w:rsid w:val="00D40241"/>
    <w:rsid w:val="00D402C0"/>
    <w:rsid w:val="00D40385"/>
    <w:rsid w:val="00D4073C"/>
    <w:rsid w:val="00D41A0D"/>
    <w:rsid w:val="00D41CAE"/>
    <w:rsid w:val="00D42BFF"/>
    <w:rsid w:val="00D43595"/>
    <w:rsid w:val="00D444EB"/>
    <w:rsid w:val="00D44D11"/>
    <w:rsid w:val="00D45029"/>
    <w:rsid w:val="00D454C4"/>
    <w:rsid w:val="00D467D6"/>
    <w:rsid w:val="00D469BA"/>
    <w:rsid w:val="00D46E07"/>
    <w:rsid w:val="00D46E18"/>
    <w:rsid w:val="00D50817"/>
    <w:rsid w:val="00D50DC8"/>
    <w:rsid w:val="00D52886"/>
    <w:rsid w:val="00D52A7C"/>
    <w:rsid w:val="00D53792"/>
    <w:rsid w:val="00D5387E"/>
    <w:rsid w:val="00D5464A"/>
    <w:rsid w:val="00D548ED"/>
    <w:rsid w:val="00D54AB8"/>
    <w:rsid w:val="00D54C88"/>
    <w:rsid w:val="00D55507"/>
    <w:rsid w:val="00D5735E"/>
    <w:rsid w:val="00D578D5"/>
    <w:rsid w:val="00D57C9C"/>
    <w:rsid w:val="00D57CBF"/>
    <w:rsid w:val="00D6006A"/>
    <w:rsid w:val="00D6025F"/>
    <w:rsid w:val="00D60F08"/>
    <w:rsid w:val="00D60F35"/>
    <w:rsid w:val="00D6154D"/>
    <w:rsid w:val="00D6164E"/>
    <w:rsid w:val="00D61846"/>
    <w:rsid w:val="00D61890"/>
    <w:rsid w:val="00D61B00"/>
    <w:rsid w:val="00D61C3D"/>
    <w:rsid w:val="00D62BB4"/>
    <w:rsid w:val="00D62D42"/>
    <w:rsid w:val="00D63138"/>
    <w:rsid w:val="00D63A4B"/>
    <w:rsid w:val="00D644E0"/>
    <w:rsid w:val="00D64967"/>
    <w:rsid w:val="00D64EDA"/>
    <w:rsid w:val="00D64F39"/>
    <w:rsid w:val="00D65DB0"/>
    <w:rsid w:val="00D6671D"/>
    <w:rsid w:val="00D66856"/>
    <w:rsid w:val="00D6685A"/>
    <w:rsid w:val="00D66E4E"/>
    <w:rsid w:val="00D709BD"/>
    <w:rsid w:val="00D70B6C"/>
    <w:rsid w:val="00D71688"/>
    <w:rsid w:val="00D71A15"/>
    <w:rsid w:val="00D71A53"/>
    <w:rsid w:val="00D71DFD"/>
    <w:rsid w:val="00D71F5E"/>
    <w:rsid w:val="00D72328"/>
    <w:rsid w:val="00D72AB8"/>
    <w:rsid w:val="00D72C0E"/>
    <w:rsid w:val="00D740E5"/>
    <w:rsid w:val="00D744A0"/>
    <w:rsid w:val="00D75050"/>
    <w:rsid w:val="00D7509F"/>
    <w:rsid w:val="00D759FE"/>
    <w:rsid w:val="00D75F0E"/>
    <w:rsid w:val="00D76263"/>
    <w:rsid w:val="00D766E8"/>
    <w:rsid w:val="00D76DD1"/>
    <w:rsid w:val="00D77673"/>
    <w:rsid w:val="00D77EA6"/>
    <w:rsid w:val="00D77F81"/>
    <w:rsid w:val="00D80003"/>
    <w:rsid w:val="00D803FE"/>
    <w:rsid w:val="00D8056B"/>
    <w:rsid w:val="00D81029"/>
    <w:rsid w:val="00D81569"/>
    <w:rsid w:val="00D81621"/>
    <w:rsid w:val="00D82D5E"/>
    <w:rsid w:val="00D82E6C"/>
    <w:rsid w:val="00D839F2"/>
    <w:rsid w:val="00D83A7C"/>
    <w:rsid w:val="00D83F82"/>
    <w:rsid w:val="00D842DD"/>
    <w:rsid w:val="00D84661"/>
    <w:rsid w:val="00D84763"/>
    <w:rsid w:val="00D849C2"/>
    <w:rsid w:val="00D86EDB"/>
    <w:rsid w:val="00D87173"/>
    <w:rsid w:val="00D878CB"/>
    <w:rsid w:val="00D87C84"/>
    <w:rsid w:val="00D902DB"/>
    <w:rsid w:val="00D90EFA"/>
    <w:rsid w:val="00D93013"/>
    <w:rsid w:val="00D93085"/>
    <w:rsid w:val="00D94D44"/>
    <w:rsid w:val="00D95A09"/>
    <w:rsid w:val="00D9676C"/>
    <w:rsid w:val="00D96C12"/>
    <w:rsid w:val="00D9700B"/>
    <w:rsid w:val="00D97105"/>
    <w:rsid w:val="00D9726C"/>
    <w:rsid w:val="00D9773E"/>
    <w:rsid w:val="00DA0CE4"/>
    <w:rsid w:val="00DA1143"/>
    <w:rsid w:val="00DA1526"/>
    <w:rsid w:val="00DA1CC1"/>
    <w:rsid w:val="00DA2658"/>
    <w:rsid w:val="00DA4566"/>
    <w:rsid w:val="00DA50A1"/>
    <w:rsid w:val="00DA5811"/>
    <w:rsid w:val="00DA6388"/>
    <w:rsid w:val="00DA6592"/>
    <w:rsid w:val="00DA6FD4"/>
    <w:rsid w:val="00DA71F1"/>
    <w:rsid w:val="00DA732F"/>
    <w:rsid w:val="00DB03FA"/>
    <w:rsid w:val="00DB09A7"/>
    <w:rsid w:val="00DB09B2"/>
    <w:rsid w:val="00DB1413"/>
    <w:rsid w:val="00DB29BE"/>
    <w:rsid w:val="00DB2A2C"/>
    <w:rsid w:val="00DB2A72"/>
    <w:rsid w:val="00DB3314"/>
    <w:rsid w:val="00DB37E5"/>
    <w:rsid w:val="00DB3F40"/>
    <w:rsid w:val="00DB4A94"/>
    <w:rsid w:val="00DB5096"/>
    <w:rsid w:val="00DB5289"/>
    <w:rsid w:val="00DB5D08"/>
    <w:rsid w:val="00DB7939"/>
    <w:rsid w:val="00DC09B3"/>
    <w:rsid w:val="00DC1230"/>
    <w:rsid w:val="00DC140C"/>
    <w:rsid w:val="00DC1B7F"/>
    <w:rsid w:val="00DC1ED8"/>
    <w:rsid w:val="00DC29A9"/>
    <w:rsid w:val="00DC2EBE"/>
    <w:rsid w:val="00DC3B70"/>
    <w:rsid w:val="00DC4813"/>
    <w:rsid w:val="00DC4D3C"/>
    <w:rsid w:val="00DC5F08"/>
    <w:rsid w:val="00DC734F"/>
    <w:rsid w:val="00DC7DB9"/>
    <w:rsid w:val="00DD018C"/>
    <w:rsid w:val="00DD03AB"/>
    <w:rsid w:val="00DD093C"/>
    <w:rsid w:val="00DD18DB"/>
    <w:rsid w:val="00DD2FF3"/>
    <w:rsid w:val="00DD33A7"/>
    <w:rsid w:val="00DD3A4B"/>
    <w:rsid w:val="00DD4108"/>
    <w:rsid w:val="00DD4525"/>
    <w:rsid w:val="00DD4FC9"/>
    <w:rsid w:val="00DD501D"/>
    <w:rsid w:val="00DD526C"/>
    <w:rsid w:val="00DD6476"/>
    <w:rsid w:val="00DD76C3"/>
    <w:rsid w:val="00DE0118"/>
    <w:rsid w:val="00DE0670"/>
    <w:rsid w:val="00DE0ABA"/>
    <w:rsid w:val="00DE0AFA"/>
    <w:rsid w:val="00DE0CC7"/>
    <w:rsid w:val="00DE0F9D"/>
    <w:rsid w:val="00DE118B"/>
    <w:rsid w:val="00DE1776"/>
    <w:rsid w:val="00DE1EE9"/>
    <w:rsid w:val="00DE2831"/>
    <w:rsid w:val="00DE2EFA"/>
    <w:rsid w:val="00DE32A6"/>
    <w:rsid w:val="00DE335A"/>
    <w:rsid w:val="00DE3968"/>
    <w:rsid w:val="00DE3F45"/>
    <w:rsid w:val="00DE4180"/>
    <w:rsid w:val="00DE43EB"/>
    <w:rsid w:val="00DE4CDF"/>
    <w:rsid w:val="00DE530C"/>
    <w:rsid w:val="00DE5AEB"/>
    <w:rsid w:val="00DE638E"/>
    <w:rsid w:val="00DE6803"/>
    <w:rsid w:val="00DE6884"/>
    <w:rsid w:val="00DE6972"/>
    <w:rsid w:val="00DE6D9D"/>
    <w:rsid w:val="00DE75C5"/>
    <w:rsid w:val="00DE7E02"/>
    <w:rsid w:val="00DF10A7"/>
    <w:rsid w:val="00DF1351"/>
    <w:rsid w:val="00DF284D"/>
    <w:rsid w:val="00DF3ABF"/>
    <w:rsid w:val="00DF44A9"/>
    <w:rsid w:val="00DF4ABE"/>
    <w:rsid w:val="00DF5817"/>
    <w:rsid w:val="00DF5CB0"/>
    <w:rsid w:val="00DF5E10"/>
    <w:rsid w:val="00DF5E57"/>
    <w:rsid w:val="00DF5ED6"/>
    <w:rsid w:val="00DF64F0"/>
    <w:rsid w:val="00DF660D"/>
    <w:rsid w:val="00DF689E"/>
    <w:rsid w:val="00DF6A1C"/>
    <w:rsid w:val="00DF7497"/>
    <w:rsid w:val="00DF75BA"/>
    <w:rsid w:val="00DF7B16"/>
    <w:rsid w:val="00E00063"/>
    <w:rsid w:val="00E0044A"/>
    <w:rsid w:val="00E00AC6"/>
    <w:rsid w:val="00E00DD9"/>
    <w:rsid w:val="00E010CD"/>
    <w:rsid w:val="00E01CCF"/>
    <w:rsid w:val="00E01ECF"/>
    <w:rsid w:val="00E02685"/>
    <w:rsid w:val="00E02770"/>
    <w:rsid w:val="00E02AA7"/>
    <w:rsid w:val="00E03719"/>
    <w:rsid w:val="00E039CE"/>
    <w:rsid w:val="00E03E6F"/>
    <w:rsid w:val="00E0428F"/>
    <w:rsid w:val="00E04B6B"/>
    <w:rsid w:val="00E05846"/>
    <w:rsid w:val="00E0616E"/>
    <w:rsid w:val="00E06843"/>
    <w:rsid w:val="00E0715D"/>
    <w:rsid w:val="00E07456"/>
    <w:rsid w:val="00E07466"/>
    <w:rsid w:val="00E1044F"/>
    <w:rsid w:val="00E10770"/>
    <w:rsid w:val="00E107A5"/>
    <w:rsid w:val="00E11185"/>
    <w:rsid w:val="00E1146A"/>
    <w:rsid w:val="00E114DE"/>
    <w:rsid w:val="00E1166A"/>
    <w:rsid w:val="00E11ABA"/>
    <w:rsid w:val="00E12114"/>
    <w:rsid w:val="00E1270C"/>
    <w:rsid w:val="00E12C62"/>
    <w:rsid w:val="00E14411"/>
    <w:rsid w:val="00E145D7"/>
    <w:rsid w:val="00E150AE"/>
    <w:rsid w:val="00E155D9"/>
    <w:rsid w:val="00E159F8"/>
    <w:rsid w:val="00E1630D"/>
    <w:rsid w:val="00E16405"/>
    <w:rsid w:val="00E177C5"/>
    <w:rsid w:val="00E201F1"/>
    <w:rsid w:val="00E20A3F"/>
    <w:rsid w:val="00E212B5"/>
    <w:rsid w:val="00E212BC"/>
    <w:rsid w:val="00E21A1E"/>
    <w:rsid w:val="00E2313E"/>
    <w:rsid w:val="00E2322E"/>
    <w:rsid w:val="00E243A6"/>
    <w:rsid w:val="00E24634"/>
    <w:rsid w:val="00E248AD"/>
    <w:rsid w:val="00E26327"/>
    <w:rsid w:val="00E26625"/>
    <w:rsid w:val="00E27388"/>
    <w:rsid w:val="00E27D72"/>
    <w:rsid w:val="00E27E6C"/>
    <w:rsid w:val="00E30378"/>
    <w:rsid w:val="00E30F9D"/>
    <w:rsid w:val="00E3111A"/>
    <w:rsid w:val="00E31579"/>
    <w:rsid w:val="00E31B7B"/>
    <w:rsid w:val="00E33583"/>
    <w:rsid w:val="00E33D22"/>
    <w:rsid w:val="00E34BA3"/>
    <w:rsid w:val="00E35705"/>
    <w:rsid w:val="00E35B89"/>
    <w:rsid w:val="00E35CD8"/>
    <w:rsid w:val="00E35CE8"/>
    <w:rsid w:val="00E365FD"/>
    <w:rsid w:val="00E370AE"/>
    <w:rsid w:val="00E37144"/>
    <w:rsid w:val="00E377AE"/>
    <w:rsid w:val="00E37EBC"/>
    <w:rsid w:val="00E40A1B"/>
    <w:rsid w:val="00E41020"/>
    <w:rsid w:val="00E412B1"/>
    <w:rsid w:val="00E4222B"/>
    <w:rsid w:val="00E425FA"/>
    <w:rsid w:val="00E42BE8"/>
    <w:rsid w:val="00E42ED1"/>
    <w:rsid w:val="00E4447E"/>
    <w:rsid w:val="00E446FA"/>
    <w:rsid w:val="00E44934"/>
    <w:rsid w:val="00E4517D"/>
    <w:rsid w:val="00E4525E"/>
    <w:rsid w:val="00E45571"/>
    <w:rsid w:val="00E4598A"/>
    <w:rsid w:val="00E45A46"/>
    <w:rsid w:val="00E460DD"/>
    <w:rsid w:val="00E4628D"/>
    <w:rsid w:val="00E46786"/>
    <w:rsid w:val="00E47D05"/>
    <w:rsid w:val="00E5198B"/>
    <w:rsid w:val="00E521E2"/>
    <w:rsid w:val="00E530CF"/>
    <w:rsid w:val="00E53E4C"/>
    <w:rsid w:val="00E546BE"/>
    <w:rsid w:val="00E54E0A"/>
    <w:rsid w:val="00E5642C"/>
    <w:rsid w:val="00E5671F"/>
    <w:rsid w:val="00E56ADF"/>
    <w:rsid w:val="00E574AD"/>
    <w:rsid w:val="00E609AE"/>
    <w:rsid w:val="00E60BB3"/>
    <w:rsid w:val="00E60CE6"/>
    <w:rsid w:val="00E60F3F"/>
    <w:rsid w:val="00E612BD"/>
    <w:rsid w:val="00E61420"/>
    <w:rsid w:val="00E61D0C"/>
    <w:rsid w:val="00E62288"/>
    <w:rsid w:val="00E6236D"/>
    <w:rsid w:val="00E628E4"/>
    <w:rsid w:val="00E633AF"/>
    <w:rsid w:val="00E634FE"/>
    <w:rsid w:val="00E63F8B"/>
    <w:rsid w:val="00E648FC"/>
    <w:rsid w:val="00E64E45"/>
    <w:rsid w:val="00E65309"/>
    <w:rsid w:val="00E657B3"/>
    <w:rsid w:val="00E65AC8"/>
    <w:rsid w:val="00E66948"/>
    <w:rsid w:val="00E67461"/>
    <w:rsid w:val="00E67654"/>
    <w:rsid w:val="00E67C65"/>
    <w:rsid w:val="00E7067C"/>
    <w:rsid w:val="00E70CC1"/>
    <w:rsid w:val="00E71177"/>
    <w:rsid w:val="00E71570"/>
    <w:rsid w:val="00E716E9"/>
    <w:rsid w:val="00E717AB"/>
    <w:rsid w:val="00E71BC5"/>
    <w:rsid w:val="00E71F65"/>
    <w:rsid w:val="00E728BB"/>
    <w:rsid w:val="00E728C8"/>
    <w:rsid w:val="00E729E5"/>
    <w:rsid w:val="00E72DA1"/>
    <w:rsid w:val="00E72EBE"/>
    <w:rsid w:val="00E72F20"/>
    <w:rsid w:val="00E740E8"/>
    <w:rsid w:val="00E74C3B"/>
    <w:rsid w:val="00E74DCB"/>
    <w:rsid w:val="00E75385"/>
    <w:rsid w:val="00E75668"/>
    <w:rsid w:val="00E757AF"/>
    <w:rsid w:val="00E76141"/>
    <w:rsid w:val="00E76A1D"/>
    <w:rsid w:val="00E76F09"/>
    <w:rsid w:val="00E77014"/>
    <w:rsid w:val="00E7786F"/>
    <w:rsid w:val="00E77AF8"/>
    <w:rsid w:val="00E80DB1"/>
    <w:rsid w:val="00E810A4"/>
    <w:rsid w:val="00E81950"/>
    <w:rsid w:val="00E8245E"/>
    <w:rsid w:val="00E826CD"/>
    <w:rsid w:val="00E827C5"/>
    <w:rsid w:val="00E8311E"/>
    <w:rsid w:val="00E832DF"/>
    <w:rsid w:val="00E83E38"/>
    <w:rsid w:val="00E8424A"/>
    <w:rsid w:val="00E84D3B"/>
    <w:rsid w:val="00E852B3"/>
    <w:rsid w:val="00E85C4A"/>
    <w:rsid w:val="00E85C5C"/>
    <w:rsid w:val="00E85C64"/>
    <w:rsid w:val="00E85D07"/>
    <w:rsid w:val="00E87133"/>
    <w:rsid w:val="00E90704"/>
    <w:rsid w:val="00E9101A"/>
    <w:rsid w:val="00E9192F"/>
    <w:rsid w:val="00E919D8"/>
    <w:rsid w:val="00E91ABE"/>
    <w:rsid w:val="00E94240"/>
    <w:rsid w:val="00E942E4"/>
    <w:rsid w:val="00E94716"/>
    <w:rsid w:val="00E949F8"/>
    <w:rsid w:val="00E94A81"/>
    <w:rsid w:val="00E96A87"/>
    <w:rsid w:val="00E96C15"/>
    <w:rsid w:val="00E9773C"/>
    <w:rsid w:val="00EA0296"/>
    <w:rsid w:val="00EA034A"/>
    <w:rsid w:val="00EA0400"/>
    <w:rsid w:val="00EA0791"/>
    <w:rsid w:val="00EA081A"/>
    <w:rsid w:val="00EA099A"/>
    <w:rsid w:val="00EA0BB2"/>
    <w:rsid w:val="00EA0F49"/>
    <w:rsid w:val="00EA168C"/>
    <w:rsid w:val="00EA1830"/>
    <w:rsid w:val="00EA1885"/>
    <w:rsid w:val="00EA1CC4"/>
    <w:rsid w:val="00EA2C03"/>
    <w:rsid w:val="00EA2FAA"/>
    <w:rsid w:val="00EA3098"/>
    <w:rsid w:val="00EA31F6"/>
    <w:rsid w:val="00EA398F"/>
    <w:rsid w:val="00EA3BE9"/>
    <w:rsid w:val="00EA3C27"/>
    <w:rsid w:val="00EA4138"/>
    <w:rsid w:val="00EA462D"/>
    <w:rsid w:val="00EA469D"/>
    <w:rsid w:val="00EA4AB2"/>
    <w:rsid w:val="00EA4F40"/>
    <w:rsid w:val="00EA4F73"/>
    <w:rsid w:val="00EA5554"/>
    <w:rsid w:val="00EA58D7"/>
    <w:rsid w:val="00EA5992"/>
    <w:rsid w:val="00EA60BE"/>
    <w:rsid w:val="00EA6128"/>
    <w:rsid w:val="00EA6E03"/>
    <w:rsid w:val="00EA7339"/>
    <w:rsid w:val="00EA7A45"/>
    <w:rsid w:val="00EA7C00"/>
    <w:rsid w:val="00EB0385"/>
    <w:rsid w:val="00EB063C"/>
    <w:rsid w:val="00EB23B3"/>
    <w:rsid w:val="00EB26BD"/>
    <w:rsid w:val="00EB278C"/>
    <w:rsid w:val="00EB34A1"/>
    <w:rsid w:val="00EB37E8"/>
    <w:rsid w:val="00EB3A9F"/>
    <w:rsid w:val="00EB3EBC"/>
    <w:rsid w:val="00EB3F71"/>
    <w:rsid w:val="00EB463B"/>
    <w:rsid w:val="00EB4646"/>
    <w:rsid w:val="00EB4D7E"/>
    <w:rsid w:val="00EB5B53"/>
    <w:rsid w:val="00EB5FA4"/>
    <w:rsid w:val="00EB61FA"/>
    <w:rsid w:val="00EB6361"/>
    <w:rsid w:val="00EB78B0"/>
    <w:rsid w:val="00EB7EB3"/>
    <w:rsid w:val="00EC015D"/>
    <w:rsid w:val="00EC070B"/>
    <w:rsid w:val="00EC077F"/>
    <w:rsid w:val="00EC07D8"/>
    <w:rsid w:val="00EC08F8"/>
    <w:rsid w:val="00EC0ACF"/>
    <w:rsid w:val="00EC135F"/>
    <w:rsid w:val="00EC2A51"/>
    <w:rsid w:val="00EC3239"/>
    <w:rsid w:val="00EC3643"/>
    <w:rsid w:val="00EC3D53"/>
    <w:rsid w:val="00EC3E15"/>
    <w:rsid w:val="00EC437A"/>
    <w:rsid w:val="00EC48F3"/>
    <w:rsid w:val="00EC4A74"/>
    <w:rsid w:val="00EC4B2A"/>
    <w:rsid w:val="00EC4F83"/>
    <w:rsid w:val="00EC598A"/>
    <w:rsid w:val="00EC5B6F"/>
    <w:rsid w:val="00EC6AEE"/>
    <w:rsid w:val="00EC797E"/>
    <w:rsid w:val="00ED079C"/>
    <w:rsid w:val="00ED0828"/>
    <w:rsid w:val="00ED0A9E"/>
    <w:rsid w:val="00ED172F"/>
    <w:rsid w:val="00ED2681"/>
    <w:rsid w:val="00ED2D50"/>
    <w:rsid w:val="00ED3598"/>
    <w:rsid w:val="00ED42CD"/>
    <w:rsid w:val="00ED4DCE"/>
    <w:rsid w:val="00ED525B"/>
    <w:rsid w:val="00ED6290"/>
    <w:rsid w:val="00ED63E5"/>
    <w:rsid w:val="00ED64DD"/>
    <w:rsid w:val="00ED6A3D"/>
    <w:rsid w:val="00ED6A78"/>
    <w:rsid w:val="00ED752C"/>
    <w:rsid w:val="00EE0278"/>
    <w:rsid w:val="00EE099A"/>
    <w:rsid w:val="00EE0A47"/>
    <w:rsid w:val="00EE0AD9"/>
    <w:rsid w:val="00EE0AE3"/>
    <w:rsid w:val="00EE200A"/>
    <w:rsid w:val="00EE21D3"/>
    <w:rsid w:val="00EE2A0D"/>
    <w:rsid w:val="00EE2DA0"/>
    <w:rsid w:val="00EE32BB"/>
    <w:rsid w:val="00EE3A35"/>
    <w:rsid w:val="00EE3E19"/>
    <w:rsid w:val="00EE457B"/>
    <w:rsid w:val="00EE4B2E"/>
    <w:rsid w:val="00EE4DA5"/>
    <w:rsid w:val="00EE538C"/>
    <w:rsid w:val="00EE56B7"/>
    <w:rsid w:val="00EE5916"/>
    <w:rsid w:val="00EE59A8"/>
    <w:rsid w:val="00EE59D0"/>
    <w:rsid w:val="00EE5E5A"/>
    <w:rsid w:val="00EE5ECD"/>
    <w:rsid w:val="00EE6631"/>
    <w:rsid w:val="00EE6910"/>
    <w:rsid w:val="00EE6F4B"/>
    <w:rsid w:val="00EE727B"/>
    <w:rsid w:val="00EE7C8A"/>
    <w:rsid w:val="00EE7D6C"/>
    <w:rsid w:val="00EE7E75"/>
    <w:rsid w:val="00EF0F5E"/>
    <w:rsid w:val="00EF10C8"/>
    <w:rsid w:val="00EF1484"/>
    <w:rsid w:val="00EF156B"/>
    <w:rsid w:val="00EF176C"/>
    <w:rsid w:val="00EF202A"/>
    <w:rsid w:val="00EF265C"/>
    <w:rsid w:val="00EF35D9"/>
    <w:rsid w:val="00EF4105"/>
    <w:rsid w:val="00EF43DB"/>
    <w:rsid w:val="00EF4EE9"/>
    <w:rsid w:val="00EF56AF"/>
    <w:rsid w:val="00EF59BB"/>
    <w:rsid w:val="00EF5B10"/>
    <w:rsid w:val="00EF5EFC"/>
    <w:rsid w:val="00EF60B6"/>
    <w:rsid w:val="00EF623E"/>
    <w:rsid w:val="00EF6D87"/>
    <w:rsid w:val="00EF79FA"/>
    <w:rsid w:val="00EF7BAF"/>
    <w:rsid w:val="00EF7EC2"/>
    <w:rsid w:val="00F016CB"/>
    <w:rsid w:val="00F01BDC"/>
    <w:rsid w:val="00F0210D"/>
    <w:rsid w:val="00F02185"/>
    <w:rsid w:val="00F02667"/>
    <w:rsid w:val="00F02B52"/>
    <w:rsid w:val="00F03046"/>
    <w:rsid w:val="00F0421B"/>
    <w:rsid w:val="00F047B3"/>
    <w:rsid w:val="00F049DA"/>
    <w:rsid w:val="00F052B8"/>
    <w:rsid w:val="00F057D3"/>
    <w:rsid w:val="00F05996"/>
    <w:rsid w:val="00F05AEA"/>
    <w:rsid w:val="00F05D48"/>
    <w:rsid w:val="00F06CC9"/>
    <w:rsid w:val="00F06E6A"/>
    <w:rsid w:val="00F0756A"/>
    <w:rsid w:val="00F07AFF"/>
    <w:rsid w:val="00F07D28"/>
    <w:rsid w:val="00F07D4E"/>
    <w:rsid w:val="00F07E9B"/>
    <w:rsid w:val="00F10071"/>
    <w:rsid w:val="00F100C6"/>
    <w:rsid w:val="00F101A5"/>
    <w:rsid w:val="00F10346"/>
    <w:rsid w:val="00F10782"/>
    <w:rsid w:val="00F10932"/>
    <w:rsid w:val="00F10D89"/>
    <w:rsid w:val="00F11DAD"/>
    <w:rsid w:val="00F12A57"/>
    <w:rsid w:val="00F13236"/>
    <w:rsid w:val="00F13399"/>
    <w:rsid w:val="00F14B8F"/>
    <w:rsid w:val="00F158CE"/>
    <w:rsid w:val="00F15C17"/>
    <w:rsid w:val="00F16F0E"/>
    <w:rsid w:val="00F172B6"/>
    <w:rsid w:val="00F17752"/>
    <w:rsid w:val="00F17C91"/>
    <w:rsid w:val="00F17DAF"/>
    <w:rsid w:val="00F20158"/>
    <w:rsid w:val="00F20422"/>
    <w:rsid w:val="00F21311"/>
    <w:rsid w:val="00F2297A"/>
    <w:rsid w:val="00F23AEE"/>
    <w:rsid w:val="00F23D55"/>
    <w:rsid w:val="00F241FF"/>
    <w:rsid w:val="00F24914"/>
    <w:rsid w:val="00F24AB9"/>
    <w:rsid w:val="00F24FF2"/>
    <w:rsid w:val="00F25622"/>
    <w:rsid w:val="00F256C4"/>
    <w:rsid w:val="00F25703"/>
    <w:rsid w:val="00F26224"/>
    <w:rsid w:val="00F2647F"/>
    <w:rsid w:val="00F30903"/>
    <w:rsid w:val="00F32244"/>
    <w:rsid w:val="00F32423"/>
    <w:rsid w:val="00F324D7"/>
    <w:rsid w:val="00F32C25"/>
    <w:rsid w:val="00F32FAF"/>
    <w:rsid w:val="00F334AA"/>
    <w:rsid w:val="00F33532"/>
    <w:rsid w:val="00F33A72"/>
    <w:rsid w:val="00F33E12"/>
    <w:rsid w:val="00F342C7"/>
    <w:rsid w:val="00F344FC"/>
    <w:rsid w:val="00F349BE"/>
    <w:rsid w:val="00F34E3B"/>
    <w:rsid w:val="00F34FFE"/>
    <w:rsid w:val="00F355A2"/>
    <w:rsid w:val="00F3582B"/>
    <w:rsid w:val="00F35B48"/>
    <w:rsid w:val="00F36415"/>
    <w:rsid w:val="00F37DAC"/>
    <w:rsid w:val="00F40164"/>
    <w:rsid w:val="00F408E9"/>
    <w:rsid w:val="00F40BED"/>
    <w:rsid w:val="00F40D67"/>
    <w:rsid w:val="00F40FBF"/>
    <w:rsid w:val="00F42045"/>
    <w:rsid w:val="00F4258E"/>
    <w:rsid w:val="00F429D3"/>
    <w:rsid w:val="00F432C2"/>
    <w:rsid w:val="00F43ED1"/>
    <w:rsid w:val="00F43F33"/>
    <w:rsid w:val="00F44800"/>
    <w:rsid w:val="00F45BDF"/>
    <w:rsid w:val="00F468AE"/>
    <w:rsid w:val="00F47233"/>
    <w:rsid w:val="00F4727C"/>
    <w:rsid w:val="00F47478"/>
    <w:rsid w:val="00F47EC8"/>
    <w:rsid w:val="00F50295"/>
    <w:rsid w:val="00F504D7"/>
    <w:rsid w:val="00F512F4"/>
    <w:rsid w:val="00F51780"/>
    <w:rsid w:val="00F51AA3"/>
    <w:rsid w:val="00F51C2A"/>
    <w:rsid w:val="00F51DFD"/>
    <w:rsid w:val="00F524EA"/>
    <w:rsid w:val="00F527BF"/>
    <w:rsid w:val="00F5305C"/>
    <w:rsid w:val="00F53B76"/>
    <w:rsid w:val="00F53F25"/>
    <w:rsid w:val="00F543C4"/>
    <w:rsid w:val="00F5472D"/>
    <w:rsid w:val="00F554A4"/>
    <w:rsid w:val="00F5556E"/>
    <w:rsid w:val="00F557EA"/>
    <w:rsid w:val="00F55B8E"/>
    <w:rsid w:val="00F55C11"/>
    <w:rsid w:val="00F56853"/>
    <w:rsid w:val="00F56CA4"/>
    <w:rsid w:val="00F56D35"/>
    <w:rsid w:val="00F57156"/>
    <w:rsid w:val="00F5742B"/>
    <w:rsid w:val="00F57D6E"/>
    <w:rsid w:val="00F60BCA"/>
    <w:rsid w:val="00F610D0"/>
    <w:rsid w:val="00F614B8"/>
    <w:rsid w:val="00F620A5"/>
    <w:rsid w:val="00F6237E"/>
    <w:rsid w:val="00F633FF"/>
    <w:rsid w:val="00F634F4"/>
    <w:rsid w:val="00F64EAD"/>
    <w:rsid w:val="00F66B22"/>
    <w:rsid w:val="00F66C57"/>
    <w:rsid w:val="00F70506"/>
    <w:rsid w:val="00F708D3"/>
    <w:rsid w:val="00F71257"/>
    <w:rsid w:val="00F71C0A"/>
    <w:rsid w:val="00F71C65"/>
    <w:rsid w:val="00F71F55"/>
    <w:rsid w:val="00F72B33"/>
    <w:rsid w:val="00F72E87"/>
    <w:rsid w:val="00F73D6A"/>
    <w:rsid w:val="00F73E5A"/>
    <w:rsid w:val="00F75500"/>
    <w:rsid w:val="00F759E6"/>
    <w:rsid w:val="00F76B14"/>
    <w:rsid w:val="00F76F53"/>
    <w:rsid w:val="00F80499"/>
    <w:rsid w:val="00F809CA"/>
    <w:rsid w:val="00F81C2A"/>
    <w:rsid w:val="00F81DD8"/>
    <w:rsid w:val="00F820DF"/>
    <w:rsid w:val="00F821B5"/>
    <w:rsid w:val="00F833C3"/>
    <w:rsid w:val="00F8376E"/>
    <w:rsid w:val="00F84081"/>
    <w:rsid w:val="00F84502"/>
    <w:rsid w:val="00F849DA"/>
    <w:rsid w:val="00F85070"/>
    <w:rsid w:val="00F868F4"/>
    <w:rsid w:val="00F869A8"/>
    <w:rsid w:val="00F876DA"/>
    <w:rsid w:val="00F87989"/>
    <w:rsid w:val="00F87EC2"/>
    <w:rsid w:val="00F9055D"/>
    <w:rsid w:val="00F92460"/>
    <w:rsid w:val="00F9274D"/>
    <w:rsid w:val="00F92871"/>
    <w:rsid w:val="00F92AEB"/>
    <w:rsid w:val="00F93001"/>
    <w:rsid w:val="00F935D5"/>
    <w:rsid w:val="00F94B83"/>
    <w:rsid w:val="00F9549A"/>
    <w:rsid w:val="00F95744"/>
    <w:rsid w:val="00F95935"/>
    <w:rsid w:val="00F962F7"/>
    <w:rsid w:val="00F96B79"/>
    <w:rsid w:val="00F96B99"/>
    <w:rsid w:val="00F96E09"/>
    <w:rsid w:val="00F9727C"/>
    <w:rsid w:val="00F97911"/>
    <w:rsid w:val="00F97A78"/>
    <w:rsid w:val="00FA04A7"/>
    <w:rsid w:val="00FA0B8A"/>
    <w:rsid w:val="00FA185A"/>
    <w:rsid w:val="00FA1881"/>
    <w:rsid w:val="00FA1A15"/>
    <w:rsid w:val="00FA226B"/>
    <w:rsid w:val="00FA27B4"/>
    <w:rsid w:val="00FA27FC"/>
    <w:rsid w:val="00FA287B"/>
    <w:rsid w:val="00FA4117"/>
    <w:rsid w:val="00FA4744"/>
    <w:rsid w:val="00FA4A21"/>
    <w:rsid w:val="00FA4E75"/>
    <w:rsid w:val="00FA5270"/>
    <w:rsid w:val="00FA5F8D"/>
    <w:rsid w:val="00FA63CB"/>
    <w:rsid w:val="00FA6DA9"/>
    <w:rsid w:val="00FA6DCE"/>
    <w:rsid w:val="00FA6EF2"/>
    <w:rsid w:val="00FA704F"/>
    <w:rsid w:val="00FA7816"/>
    <w:rsid w:val="00FA7CCA"/>
    <w:rsid w:val="00FA7EAC"/>
    <w:rsid w:val="00FB0011"/>
    <w:rsid w:val="00FB0FCA"/>
    <w:rsid w:val="00FB166A"/>
    <w:rsid w:val="00FB1BBA"/>
    <w:rsid w:val="00FB1E66"/>
    <w:rsid w:val="00FB1F4E"/>
    <w:rsid w:val="00FB2139"/>
    <w:rsid w:val="00FB2630"/>
    <w:rsid w:val="00FB27A0"/>
    <w:rsid w:val="00FB372B"/>
    <w:rsid w:val="00FB3BED"/>
    <w:rsid w:val="00FB3E33"/>
    <w:rsid w:val="00FB4D80"/>
    <w:rsid w:val="00FB500C"/>
    <w:rsid w:val="00FB6E8F"/>
    <w:rsid w:val="00FB6FA8"/>
    <w:rsid w:val="00FB7841"/>
    <w:rsid w:val="00FB7E5D"/>
    <w:rsid w:val="00FC0C70"/>
    <w:rsid w:val="00FC1DFD"/>
    <w:rsid w:val="00FC2152"/>
    <w:rsid w:val="00FC28C1"/>
    <w:rsid w:val="00FC2983"/>
    <w:rsid w:val="00FC31DF"/>
    <w:rsid w:val="00FC3EEB"/>
    <w:rsid w:val="00FC482A"/>
    <w:rsid w:val="00FC4A49"/>
    <w:rsid w:val="00FC4DED"/>
    <w:rsid w:val="00FC4E2F"/>
    <w:rsid w:val="00FC58AA"/>
    <w:rsid w:val="00FC6CF5"/>
    <w:rsid w:val="00FC6D9F"/>
    <w:rsid w:val="00FC71A1"/>
    <w:rsid w:val="00FC762A"/>
    <w:rsid w:val="00FC7AAC"/>
    <w:rsid w:val="00FC7C2C"/>
    <w:rsid w:val="00FC7EB8"/>
    <w:rsid w:val="00FC7FC5"/>
    <w:rsid w:val="00FD012E"/>
    <w:rsid w:val="00FD0DF0"/>
    <w:rsid w:val="00FD1776"/>
    <w:rsid w:val="00FD19A0"/>
    <w:rsid w:val="00FD1A7A"/>
    <w:rsid w:val="00FD2022"/>
    <w:rsid w:val="00FD21DB"/>
    <w:rsid w:val="00FD2AD9"/>
    <w:rsid w:val="00FD2C97"/>
    <w:rsid w:val="00FD2DCB"/>
    <w:rsid w:val="00FD4B12"/>
    <w:rsid w:val="00FD4DB6"/>
    <w:rsid w:val="00FD5284"/>
    <w:rsid w:val="00FD565D"/>
    <w:rsid w:val="00FD6EA6"/>
    <w:rsid w:val="00FD7FF2"/>
    <w:rsid w:val="00FE0058"/>
    <w:rsid w:val="00FE0A37"/>
    <w:rsid w:val="00FE0EB8"/>
    <w:rsid w:val="00FE1117"/>
    <w:rsid w:val="00FE18C8"/>
    <w:rsid w:val="00FE2A18"/>
    <w:rsid w:val="00FE2C74"/>
    <w:rsid w:val="00FE2C7E"/>
    <w:rsid w:val="00FE2E50"/>
    <w:rsid w:val="00FE4273"/>
    <w:rsid w:val="00FE51AC"/>
    <w:rsid w:val="00FE56C3"/>
    <w:rsid w:val="00FE6970"/>
    <w:rsid w:val="00FE6E42"/>
    <w:rsid w:val="00FE6FBC"/>
    <w:rsid w:val="00FE711F"/>
    <w:rsid w:val="00FE766E"/>
    <w:rsid w:val="00FE78FB"/>
    <w:rsid w:val="00FE7A15"/>
    <w:rsid w:val="00FF035F"/>
    <w:rsid w:val="00FF041F"/>
    <w:rsid w:val="00FF060C"/>
    <w:rsid w:val="00FF09CB"/>
    <w:rsid w:val="00FF0E49"/>
    <w:rsid w:val="00FF1446"/>
    <w:rsid w:val="00FF1F89"/>
    <w:rsid w:val="00FF26F4"/>
    <w:rsid w:val="00FF2BBF"/>
    <w:rsid w:val="00FF2F7A"/>
    <w:rsid w:val="00FF320D"/>
    <w:rsid w:val="00FF352D"/>
    <w:rsid w:val="00FF3CF0"/>
    <w:rsid w:val="00FF3DCF"/>
    <w:rsid w:val="00FF5871"/>
    <w:rsid w:val="00FF6305"/>
    <w:rsid w:val="00FF65F1"/>
    <w:rsid w:val="00FF68B0"/>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A4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757A"/>
    <w:pPr>
      <w:framePr w:w="7920" w:h="1980" w:hRule="exact" w:hSpace="180" w:wrap="auto" w:hAnchor="page" w:xAlign="center" w:yAlign="bottom"/>
      <w:ind w:left="2880"/>
    </w:pPr>
    <w:rPr>
      <w:rFonts w:asciiTheme="majorHAnsi" w:eastAsiaTheme="majorEastAsia" w:hAnsiTheme="majorHAnsi" w:cstheme="majorBidi"/>
      <w:smallCaps/>
      <w:sz w:val="28"/>
    </w:rPr>
  </w:style>
  <w:style w:type="paragraph" w:styleId="EnvelopeReturn">
    <w:name w:val="envelope return"/>
    <w:basedOn w:val="Normal"/>
    <w:rsid w:val="0064757A"/>
    <w:rPr>
      <w:rFonts w:eastAsiaTheme="majorEastAsia" w:cstheme="majorBidi"/>
      <w:sz w:val="16"/>
      <w:szCs w:val="20"/>
    </w:rPr>
  </w:style>
  <w:style w:type="paragraph" w:styleId="BalloonText">
    <w:name w:val="Balloon Text"/>
    <w:basedOn w:val="Normal"/>
    <w:link w:val="BalloonTextChar"/>
    <w:rsid w:val="009362C6"/>
    <w:rPr>
      <w:rFonts w:ascii="Tahoma" w:hAnsi="Tahoma" w:cs="Tahoma"/>
      <w:sz w:val="16"/>
      <w:szCs w:val="16"/>
    </w:rPr>
  </w:style>
  <w:style w:type="character" w:customStyle="1" w:styleId="BalloonTextChar">
    <w:name w:val="Balloon Text Char"/>
    <w:basedOn w:val="DefaultParagraphFont"/>
    <w:link w:val="BalloonText"/>
    <w:rsid w:val="009362C6"/>
    <w:rPr>
      <w:rFonts w:ascii="Tahoma" w:hAnsi="Tahoma" w:cs="Tahoma"/>
      <w:sz w:val="16"/>
      <w:szCs w:val="16"/>
    </w:rPr>
  </w:style>
  <w:style w:type="paragraph" w:styleId="Header">
    <w:name w:val="header"/>
    <w:basedOn w:val="Normal"/>
    <w:link w:val="HeaderChar"/>
    <w:uiPriority w:val="99"/>
    <w:rsid w:val="009362C6"/>
    <w:pPr>
      <w:tabs>
        <w:tab w:val="center" w:pos="4680"/>
        <w:tab w:val="right" w:pos="9360"/>
      </w:tabs>
    </w:pPr>
  </w:style>
  <w:style w:type="character" w:customStyle="1" w:styleId="HeaderChar">
    <w:name w:val="Header Char"/>
    <w:basedOn w:val="DefaultParagraphFont"/>
    <w:link w:val="Header"/>
    <w:uiPriority w:val="99"/>
    <w:rsid w:val="009362C6"/>
    <w:rPr>
      <w:sz w:val="24"/>
      <w:szCs w:val="24"/>
    </w:rPr>
  </w:style>
  <w:style w:type="paragraph" w:styleId="Footer">
    <w:name w:val="footer"/>
    <w:basedOn w:val="Normal"/>
    <w:link w:val="FooterChar"/>
    <w:uiPriority w:val="99"/>
    <w:rsid w:val="009362C6"/>
    <w:pPr>
      <w:tabs>
        <w:tab w:val="center" w:pos="4680"/>
        <w:tab w:val="right" w:pos="9360"/>
      </w:tabs>
    </w:pPr>
  </w:style>
  <w:style w:type="character" w:customStyle="1" w:styleId="FooterChar">
    <w:name w:val="Footer Char"/>
    <w:basedOn w:val="DefaultParagraphFont"/>
    <w:link w:val="Footer"/>
    <w:uiPriority w:val="99"/>
    <w:rsid w:val="009362C6"/>
    <w:rPr>
      <w:sz w:val="24"/>
      <w:szCs w:val="24"/>
    </w:rPr>
  </w:style>
  <w:style w:type="paragraph" w:styleId="Title">
    <w:name w:val="Title"/>
    <w:basedOn w:val="Normal"/>
    <w:next w:val="Normal"/>
    <w:link w:val="TitleChar"/>
    <w:uiPriority w:val="10"/>
    <w:qFormat/>
    <w:rsid w:val="00A94BEA"/>
    <w:pPr>
      <w:pBdr>
        <w:bottom w:val="single" w:sz="8" w:space="4" w:color="4F81BD" w:themeColor="accent1"/>
      </w:pBd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A94BEA"/>
    <w:rPr>
      <w:rFonts w:asciiTheme="majorHAnsi" w:eastAsiaTheme="majorEastAsia" w:hAnsiTheme="majorHAnsi" w:cstheme="majorBidi"/>
      <w:spacing w:val="5"/>
      <w:kern w:val="28"/>
      <w:sz w:val="40"/>
      <w:szCs w:val="52"/>
    </w:rPr>
  </w:style>
  <w:style w:type="paragraph" w:styleId="ListParagraph">
    <w:name w:val="List Paragraph"/>
    <w:basedOn w:val="Normal"/>
    <w:uiPriority w:val="34"/>
    <w:qFormat/>
    <w:rsid w:val="00114B13"/>
    <w:pPr>
      <w:ind w:left="720"/>
      <w:contextualSpacing/>
    </w:pPr>
  </w:style>
  <w:style w:type="table" w:styleId="TableGrid">
    <w:name w:val="Table Grid"/>
    <w:basedOn w:val="TableNormal"/>
    <w:uiPriority w:val="59"/>
    <w:rsid w:val="00AC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4B7350"/>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rsid w:val="004B7350"/>
    <w:rPr>
      <w:rFonts w:asciiTheme="majorHAnsi" w:eastAsiaTheme="majorEastAsia" w:hAnsiTheme="majorHAnsi" w:cstheme="majorBidi"/>
      <w:b/>
      <w:i/>
      <w:iCs/>
      <w:color w:val="000000" w:themeColor="text1"/>
      <w:spacing w:val="15"/>
      <w:sz w:val="24"/>
      <w:szCs w:val="24"/>
    </w:rPr>
  </w:style>
  <w:style w:type="table" w:styleId="Table3Deffects3">
    <w:name w:val="Table 3D effects 3"/>
    <w:basedOn w:val="TableNormal"/>
    <w:rsid w:val="00096C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8A40E2"/>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1A4EB2"/>
    <w:pPr>
      <w:autoSpaceDE w:val="0"/>
      <w:autoSpaceDN w:val="0"/>
      <w:adjustRightInd w:val="0"/>
      <w:ind w:left="720"/>
    </w:pPr>
    <w:rPr>
      <w:sz w:val="24"/>
      <w:szCs w:val="24"/>
    </w:rPr>
  </w:style>
  <w:style w:type="character" w:styleId="Hyperlink">
    <w:name w:val="Hyperlink"/>
    <w:basedOn w:val="DefaultParagraphFont"/>
    <w:rsid w:val="00950119"/>
    <w:rPr>
      <w:color w:val="0000FF" w:themeColor="hyperlink"/>
      <w:u w:val="single"/>
    </w:rPr>
  </w:style>
  <w:style w:type="character" w:styleId="FollowedHyperlink">
    <w:name w:val="FollowedHyperlink"/>
    <w:basedOn w:val="DefaultParagraphFont"/>
    <w:rsid w:val="00FC3E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A4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757A"/>
    <w:pPr>
      <w:framePr w:w="7920" w:h="1980" w:hRule="exact" w:hSpace="180" w:wrap="auto" w:hAnchor="page" w:xAlign="center" w:yAlign="bottom"/>
      <w:ind w:left="2880"/>
    </w:pPr>
    <w:rPr>
      <w:rFonts w:asciiTheme="majorHAnsi" w:eastAsiaTheme="majorEastAsia" w:hAnsiTheme="majorHAnsi" w:cstheme="majorBidi"/>
      <w:smallCaps/>
      <w:sz w:val="28"/>
    </w:rPr>
  </w:style>
  <w:style w:type="paragraph" w:styleId="EnvelopeReturn">
    <w:name w:val="envelope return"/>
    <w:basedOn w:val="Normal"/>
    <w:rsid w:val="0064757A"/>
    <w:rPr>
      <w:rFonts w:eastAsiaTheme="majorEastAsia" w:cstheme="majorBidi"/>
      <w:sz w:val="16"/>
      <w:szCs w:val="20"/>
    </w:rPr>
  </w:style>
  <w:style w:type="paragraph" w:styleId="BalloonText">
    <w:name w:val="Balloon Text"/>
    <w:basedOn w:val="Normal"/>
    <w:link w:val="BalloonTextChar"/>
    <w:rsid w:val="009362C6"/>
    <w:rPr>
      <w:rFonts w:ascii="Tahoma" w:hAnsi="Tahoma" w:cs="Tahoma"/>
      <w:sz w:val="16"/>
      <w:szCs w:val="16"/>
    </w:rPr>
  </w:style>
  <w:style w:type="character" w:customStyle="1" w:styleId="BalloonTextChar">
    <w:name w:val="Balloon Text Char"/>
    <w:basedOn w:val="DefaultParagraphFont"/>
    <w:link w:val="BalloonText"/>
    <w:rsid w:val="009362C6"/>
    <w:rPr>
      <w:rFonts w:ascii="Tahoma" w:hAnsi="Tahoma" w:cs="Tahoma"/>
      <w:sz w:val="16"/>
      <w:szCs w:val="16"/>
    </w:rPr>
  </w:style>
  <w:style w:type="paragraph" w:styleId="Header">
    <w:name w:val="header"/>
    <w:basedOn w:val="Normal"/>
    <w:link w:val="HeaderChar"/>
    <w:uiPriority w:val="99"/>
    <w:rsid w:val="009362C6"/>
    <w:pPr>
      <w:tabs>
        <w:tab w:val="center" w:pos="4680"/>
        <w:tab w:val="right" w:pos="9360"/>
      </w:tabs>
    </w:pPr>
  </w:style>
  <w:style w:type="character" w:customStyle="1" w:styleId="HeaderChar">
    <w:name w:val="Header Char"/>
    <w:basedOn w:val="DefaultParagraphFont"/>
    <w:link w:val="Header"/>
    <w:uiPriority w:val="99"/>
    <w:rsid w:val="009362C6"/>
    <w:rPr>
      <w:sz w:val="24"/>
      <w:szCs w:val="24"/>
    </w:rPr>
  </w:style>
  <w:style w:type="paragraph" w:styleId="Footer">
    <w:name w:val="footer"/>
    <w:basedOn w:val="Normal"/>
    <w:link w:val="FooterChar"/>
    <w:uiPriority w:val="99"/>
    <w:rsid w:val="009362C6"/>
    <w:pPr>
      <w:tabs>
        <w:tab w:val="center" w:pos="4680"/>
        <w:tab w:val="right" w:pos="9360"/>
      </w:tabs>
    </w:pPr>
  </w:style>
  <w:style w:type="character" w:customStyle="1" w:styleId="FooterChar">
    <w:name w:val="Footer Char"/>
    <w:basedOn w:val="DefaultParagraphFont"/>
    <w:link w:val="Footer"/>
    <w:uiPriority w:val="99"/>
    <w:rsid w:val="009362C6"/>
    <w:rPr>
      <w:sz w:val="24"/>
      <w:szCs w:val="24"/>
    </w:rPr>
  </w:style>
  <w:style w:type="paragraph" w:styleId="Title">
    <w:name w:val="Title"/>
    <w:basedOn w:val="Normal"/>
    <w:next w:val="Normal"/>
    <w:link w:val="TitleChar"/>
    <w:uiPriority w:val="10"/>
    <w:qFormat/>
    <w:rsid w:val="00A94BEA"/>
    <w:pPr>
      <w:pBdr>
        <w:bottom w:val="single" w:sz="8" w:space="4" w:color="4F81BD" w:themeColor="accent1"/>
      </w:pBd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A94BEA"/>
    <w:rPr>
      <w:rFonts w:asciiTheme="majorHAnsi" w:eastAsiaTheme="majorEastAsia" w:hAnsiTheme="majorHAnsi" w:cstheme="majorBidi"/>
      <w:spacing w:val="5"/>
      <w:kern w:val="28"/>
      <w:sz w:val="40"/>
      <w:szCs w:val="52"/>
    </w:rPr>
  </w:style>
  <w:style w:type="paragraph" w:styleId="ListParagraph">
    <w:name w:val="List Paragraph"/>
    <w:basedOn w:val="Normal"/>
    <w:uiPriority w:val="34"/>
    <w:qFormat/>
    <w:rsid w:val="00114B13"/>
    <w:pPr>
      <w:ind w:left="720"/>
      <w:contextualSpacing/>
    </w:pPr>
  </w:style>
  <w:style w:type="table" w:styleId="TableGrid">
    <w:name w:val="Table Grid"/>
    <w:basedOn w:val="TableNormal"/>
    <w:uiPriority w:val="59"/>
    <w:rsid w:val="00AC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4B7350"/>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rsid w:val="004B7350"/>
    <w:rPr>
      <w:rFonts w:asciiTheme="majorHAnsi" w:eastAsiaTheme="majorEastAsia" w:hAnsiTheme="majorHAnsi" w:cstheme="majorBidi"/>
      <w:b/>
      <w:i/>
      <w:iCs/>
      <w:color w:val="000000" w:themeColor="text1"/>
      <w:spacing w:val="15"/>
      <w:sz w:val="24"/>
      <w:szCs w:val="24"/>
    </w:rPr>
  </w:style>
  <w:style w:type="table" w:styleId="Table3Deffects3">
    <w:name w:val="Table 3D effects 3"/>
    <w:basedOn w:val="TableNormal"/>
    <w:rsid w:val="00096C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8A40E2"/>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1A4EB2"/>
    <w:pPr>
      <w:autoSpaceDE w:val="0"/>
      <w:autoSpaceDN w:val="0"/>
      <w:adjustRightInd w:val="0"/>
      <w:ind w:left="720"/>
    </w:pPr>
    <w:rPr>
      <w:sz w:val="24"/>
      <w:szCs w:val="24"/>
    </w:rPr>
  </w:style>
  <w:style w:type="character" w:styleId="Hyperlink">
    <w:name w:val="Hyperlink"/>
    <w:basedOn w:val="DefaultParagraphFont"/>
    <w:rsid w:val="00950119"/>
    <w:rPr>
      <w:color w:val="0000FF" w:themeColor="hyperlink"/>
      <w:u w:val="single"/>
    </w:rPr>
  </w:style>
  <w:style w:type="character" w:styleId="FollowedHyperlink">
    <w:name w:val="FollowedHyperlink"/>
    <w:basedOn w:val="DefaultParagraphFont"/>
    <w:rsid w:val="00FC3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784">
      <w:bodyDiv w:val="1"/>
      <w:marLeft w:val="0"/>
      <w:marRight w:val="0"/>
      <w:marTop w:val="0"/>
      <w:marBottom w:val="0"/>
      <w:divBdr>
        <w:top w:val="none" w:sz="0" w:space="0" w:color="auto"/>
        <w:left w:val="none" w:sz="0" w:space="0" w:color="auto"/>
        <w:bottom w:val="none" w:sz="0" w:space="0" w:color="auto"/>
        <w:right w:val="none" w:sz="0" w:space="0" w:color="auto"/>
      </w:divBdr>
    </w:div>
    <w:div w:id="26225253">
      <w:bodyDiv w:val="1"/>
      <w:marLeft w:val="0"/>
      <w:marRight w:val="0"/>
      <w:marTop w:val="0"/>
      <w:marBottom w:val="0"/>
      <w:divBdr>
        <w:top w:val="none" w:sz="0" w:space="0" w:color="auto"/>
        <w:left w:val="none" w:sz="0" w:space="0" w:color="auto"/>
        <w:bottom w:val="none" w:sz="0" w:space="0" w:color="auto"/>
        <w:right w:val="none" w:sz="0" w:space="0" w:color="auto"/>
      </w:divBdr>
    </w:div>
    <w:div w:id="35857154">
      <w:bodyDiv w:val="1"/>
      <w:marLeft w:val="0"/>
      <w:marRight w:val="0"/>
      <w:marTop w:val="0"/>
      <w:marBottom w:val="0"/>
      <w:divBdr>
        <w:top w:val="none" w:sz="0" w:space="0" w:color="auto"/>
        <w:left w:val="none" w:sz="0" w:space="0" w:color="auto"/>
        <w:bottom w:val="none" w:sz="0" w:space="0" w:color="auto"/>
        <w:right w:val="none" w:sz="0" w:space="0" w:color="auto"/>
      </w:divBdr>
    </w:div>
    <w:div w:id="35933137">
      <w:bodyDiv w:val="1"/>
      <w:marLeft w:val="0"/>
      <w:marRight w:val="0"/>
      <w:marTop w:val="0"/>
      <w:marBottom w:val="0"/>
      <w:divBdr>
        <w:top w:val="none" w:sz="0" w:space="0" w:color="auto"/>
        <w:left w:val="none" w:sz="0" w:space="0" w:color="auto"/>
        <w:bottom w:val="none" w:sz="0" w:space="0" w:color="auto"/>
        <w:right w:val="none" w:sz="0" w:space="0" w:color="auto"/>
      </w:divBdr>
    </w:div>
    <w:div w:id="44910105">
      <w:bodyDiv w:val="1"/>
      <w:marLeft w:val="0"/>
      <w:marRight w:val="0"/>
      <w:marTop w:val="0"/>
      <w:marBottom w:val="0"/>
      <w:divBdr>
        <w:top w:val="none" w:sz="0" w:space="0" w:color="auto"/>
        <w:left w:val="none" w:sz="0" w:space="0" w:color="auto"/>
        <w:bottom w:val="none" w:sz="0" w:space="0" w:color="auto"/>
        <w:right w:val="none" w:sz="0" w:space="0" w:color="auto"/>
      </w:divBdr>
    </w:div>
    <w:div w:id="56822310">
      <w:bodyDiv w:val="1"/>
      <w:marLeft w:val="0"/>
      <w:marRight w:val="0"/>
      <w:marTop w:val="0"/>
      <w:marBottom w:val="0"/>
      <w:divBdr>
        <w:top w:val="none" w:sz="0" w:space="0" w:color="auto"/>
        <w:left w:val="none" w:sz="0" w:space="0" w:color="auto"/>
        <w:bottom w:val="none" w:sz="0" w:space="0" w:color="auto"/>
        <w:right w:val="none" w:sz="0" w:space="0" w:color="auto"/>
      </w:divBdr>
    </w:div>
    <w:div w:id="61607010">
      <w:bodyDiv w:val="1"/>
      <w:marLeft w:val="0"/>
      <w:marRight w:val="0"/>
      <w:marTop w:val="0"/>
      <w:marBottom w:val="0"/>
      <w:divBdr>
        <w:top w:val="none" w:sz="0" w:space="0" w:color="auto"/>
        <w:left w:val="none" w:sz="0" w:space="0" w:color="auto"/>
        <w:bottom w:val="none" w:sz="0" w:space="0" w:color="auto"/>
        <w:right w:val="none" w:sz="0" w:space="0" w:color="auto"/>
      </w:divBdr>
    </w:div>
    <w:div w:id="70006580">
      <w:bodyDiv w:val="1"/>
      <w:marLeft w:val="0"/>
      <w:marRight w:val="0"/>
      <w:marTop w:val="0"/>
      <w:marBottom w:val="0"/>
      <w:divBdr>
        <w:top w:val="none" w:sz="0" w:space="0" w:color="auto"/>
        <w:left w:val="none" w:sz="0" w:space="0" w:color="auto"/>
        <w:bottom w:val="none" w:sz="0" w:space="0" w:color="auto"/>
        <w:right w:val="none" w:sz="0" w:space="0" w:color="auto"/>
      </w:divBdr>
    </w:div>
    <w:div w:id="91706325">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07815448">
      <w:bodyDiv w:val="1"/>
      <w:marLeft w:val="0"/>
      <w:marRight w:val="0"/>
      <w:marTop w:val="0"/>
      <w:marBottom w:val="0"/>
      <w:divBdr>
        <w:top w:val="none" w:sz="0" w:space="0" w:color="auto"/>
        <w:left w:val="none" w:sz="0" w:space="0" w:color="auto"/>
        <w:bottom w:val="none" w:sz="0" w:space="0" w:color="auto"/>
        <w:right w:val="none" w:sz="0" w:space="0" w:color="auto"/>
      </w:divBdr>
    </w:div>
    <w:div w:id="111754410">
      <w:bodyDiv w:val="1"/>
      <w:marLeft w:val="0"/>
      <w:marRight w:val="0"/>
      <w:marTop w:val="0"/>
      <w:marBottom w:val="0"/>
      <w:divBdr>
        <w:top w:val="none" w:sz="0" w:space="0" w:color="auto"/>
        <w:left w:val="none" w:sz="0" w:space="0" w:color="auto"/>
        <w:bottom w:val="none" w:sz="0" w:space="0" w:color="auto"/>
        <w:right w:val="none" w:sz="0" w:space="0" w:color="auto"/>
      </w:divBdr>
    </w:div>
    <w:div w:id="113133165">
      <w:bodyDiv w:val="1"/>
      <w:marLeft w:val="0"/>
      <w:marRight w:val="0"/>
      <w:marTop w:val="0"/>
      <w:marBottom w:val="0"/>
      <w:divBdr>
        <w:top w:val="none" w:sz="0" w:space="0" w:color="auto"/>
        <w:left w:val="none" w:sz="0" w:space="0" w:color="auto"/>
        <w:bottom w:val="none" w:sz="0" w:space="0" w:color="auto"/>
        <w:right w:val="none" w:sz="0" w:space="0" w:color="auto"/>
      </w:divBdr>
    </w:div>
    <w:div w:id="114175378">
      <w:bodyDiv w:val="1"/>
      <w:marLeft w:val="0"/>
      <w:marRight w:val="0"/>
      <w:marTop w:val="0"/>
      <w:marBottom w:val="0"/>
      <w:divBdr>
        <w:top w:val="none" w:sz="0" w:space="0" w:color="auto"/>
        <w:left w:val="none" w:sz="0" w:space="0" w:color="auto"/>
        <w:bottom w:val="none" w:sz="0" w:space="0" w:color="auto"/>
        <w:right w:val="none" w:sz="0" w:space="0" w:color="auto"/>
      </w:divBdr>
    </w:div>
    <w:div w:id="135420246">
      <w:bodyDiv w:val="1"/>
      <w:marLeft w:val="0"/>
      <w:marRight w:val="0"/>
      <w:marTop w:val="0"/>
      <w:marBottom w:val="0"/>
      <w:divBdr>
        <w:top w:val="none" w:sz="0" w:space="0" w:color="auto"/>
        <w:left w:val="none" w:sz="0" w:space="0" w:color="auto"/>
        <w:bottom w:val="none" w:sz="0" w:space="0" w:color="auto"/>
        <w:right w:val="none" w:sz="0" w:space="0" w:color="auto"/>
      </w:divBdr>
    </w:div>
    <w:div w:id="147333703">
      <w:bodyDiv w:val="1"/>
      <w:marLeft w:val="0"/>
      <w:marRight w:val="0"/>
      <w:marTop w:val="0"/>
      <w:marBottom w:val="0"/>
      <w:divBdr>
        <w:top w:val="none" w:sz="0" w:space="0" w:color="auto"/>
        <w:left w:val="none" w:sz="0" w:space="0" w:color="auto"/>
        <w:bottom w:val="none" w:sz="0" w:space="0" w:color="auto"/>
        <w:right w:val="none" w:sz="0" w:space="0" w:color="auto"/>
      </w:divBdr>
    </w:div>
    <w:div w:id="164245889">
      <w:bodyDiv w:val="1"/>
      <w:marLeft w:val="0"/>
      <w:marRight w:val="0"/>
      <w:marTop w:val="0"/>
      <w:marBottom w:val="0"/>
      <w:divBdr>
        <w:top w:val="none" w:sz="0" w:space="0" w:color="auto"/>
        <w:left w:val="none" w:sz="0" w:space="0" w:color="auto"/>
        <w:bottom w:val="none" w:sz="0" w:space="0" w:color="auto"/>
        <w:right w:val="none" w:sz="0" w:space="0" w:color="auto"/>
      </w:divBdr>
    </w:div>
    <w:div w:id="185756071">
      <w:bodyDiv w:val="1"/>
      <w:marLeft w:val="0"/>
      <w:marRight w:val="0"/>
      <w:marTop w:val="0"/>
      <w:marBottom w:val="0"/>
      <w:divBdr>
        <w:top w:val="none" w:sz="0" w:space="0" w:color="auto"/>
        <w:left w:val="none" w:sz="0" w:space="0" w:color="auto"/>
        <w:bottom w:val="none" w:sz="0" w:space="0" w:color="auto"/>
        <w:right w:val="none" w:sz="0" w:space="0" w:color="auto"/>
      </w:divBdr>
    </w:div>
    <w:div w:id="186255882">
      <w:bodyDiv w:val="1"/>
      <w:marLeft w:val="0"/>
      <w:marRight w:val="0"/>
      <w:marTop w:val="0"/>
      <w:marBottom w:val="0"/>
      <w:divBdr>
        <w:top w:val="none" w:sz="0" w:space="0" w:color="auto"/>
        <w:left w:val="none" w:sz="0" w:space="0" w:color="auto"/>
        <w:bottom w:val="none" w:sz="0" w:space="0" w:color="auto"/>
        <w:right w:val="none" w:sz="0" w:space="0" w:color="auto"/>
      </w:divBdr>
    </w:div>
    <w:div w:id="188181223">
      <w:bodyDiv w:val="1"/>
      <w:marLeft w:val="0"/>
      <w:marRight w:val="0"/>
      <w:marTop w:val="0"/>
      <w:marBottom w:val="0"/>
      <w:divBdr>
        <w:top w:val="none" w:sz="0" w:space="0" w:color="auto"/>
        <w:left w:val="none" w:sz="0" w:space="0" w:color="auto"/>
        <w:bottom w:val="none" w:sz="0" w:space="0" w:color="auto"/>
        <w:right w:val="none" w:sz="0" w:space="0" w:color="auto"/>
      </w:divBdr>
    </w:div>
    <w:div w:id="194928070">
      <w:bodyDiv w:val="1"/>
      <w:marLeft w:val="0"/>
      <w:marRight w:val="0"/>
      <w:marTop w:val="0"/>
      <w:marBottom w:val="0"/>
      <w:divBdr>
        <w:top w:val="none" w:sz="0" w:space="0" w:color="auto"/>
        <w:left w:val="none" w:sz="0" w:space="0" w:color="auto"/>
        <w:bottom w:val="none" w:sz="0" w:space="0" w:color="auto"/>
        <w:right w:val="none" w:sz="0" w:space="0" w:color="auto"/>
      </w:divBdr>
    </w:div>
    <w:div w:id="200558470">
      <w:bodyDiv w:val="1"/>
      <w:marLeft w:val="0"/>
      <w:marRight w:val="0"/>
      <w:marTop w:val="0"/>
      <w:marBottom w:val="0"/>
      <w:divBdr>
        <w:top w:val="none" w:sz="0" w:space="0" w:color="auto"/>
        <w:left w:val="none" w:sz="0" w:space="0" w:color="auto"/>
        <w:bottom w:val="none" w:sz="0" w:space="0" w:color="auto"/>
        <w:right w:val="none" w:sz="0" w:space="0" w:color="auto"/>
      </w:divBdr>
    </w:div>
    <w:div w:id="207030772">
      <w:bodyDiv w:val="1"/>
      <w:marLeft w:val="0"/>
      <w:marRight w:val="0"/>
      <w:marTop w:val="0"/>
      <w:marBottom w:val="0"/>
      <w:divBdr>
        <w:top w:val="none" w:sz="0" w:space="0" w:color="auto"/>
        <w:left w:val="none" w:sz="0" w:space="0" w:color="auto"/>
        <w:bottom w:val="none" w:sz="0" w:space="0" w:color="auto"/>
        <w:right w:val="none" w:sz="0" w:space="0" w:color="auto"/>
      </w:divBdr>
    </w:div>
    <w:div w:id="221404258">
      <w:bodyDiv w:val="1"/>
      <w:marLeft w:val="0"/>
      <w:marRight w:val="0"/>
      <w:marTop w:val="0"/>
      <w:marBottom w:val="0"/>
      <w:divBdr>
        <w:top w:val="none" w:sz="0" w:space="0" w:color="auto"/>
        <w:left w:val="none" w:sz="0" w:space="0" w:color="auto"/>
        <w:bottom w:val="none" w:sz="0" w:space="0" w:color="auto"/>
        <w:right w:val="none" w:sz="0" w:space="0" w:color="auto"/>
      </w:divBdr>
    </w:div>
    <w:div w:id="221986281">
      <w:bodyDiv w:val="1"/>
      <w:marLeft w:val="0"/>
      <w:marRight w:val="0"/>
      <w:marTop w:val="0"/>
      <w:marBottom w:val="0"/>
      <w:divBdr>
        <w:top w:val="none" w:sz="0" w:space="0" w:color="auto"/>
        <w:left w:val="none" w:sz="0" w:space="0" w:color="auto"/>
        <w:bottom w:val="none" w:sz="0" w:space="0" w:color="auto"/>
        <w:right w:val="none" w:sz="0" w:space="0" w:color="auto"/>
      </w:divBdr>
    </w:div>
    <w:div w:id="256406627">
      <w:bodyDiv w:val="1"/>
      <w:marLeft w:val="0"/>
      <w:marRight w:val="0"/>
      <w:marTop w:val="0"/>
      <w:marBottom w:val="0"/>
      <w:divBdr>
        <w:top w:val="none" w:sz="0" w:space="0" w:color="auto"/>
        <w:left w:val="none" w:sz="0" w:space="0" w:color="auto"/>
        <w:bottom w:val="none" w:sz="0" w:space="0" w:color="auto"/>
        <w:right w:val="none" w:sz="0" w:space="0" w:color="auto"/>
      </w:divBdr>
    </w:div>
    <w:div w:id="259945668">
      <w:bodyDiv w:val="1"/>
      <w:marLeft w:val="0"/>
      <w:marRight w:val="0"/>
      <w:marTop w:val="0"/>
      <w:marBottom w:val="0"/>
      <w:divBdr>
        <w:top w:val="none" w:sz="0" w:space="0" w:color="auto"/>
        <w:left w:val="none" w:sz="0" w:space="0" w:color="auto"/>
        <w:bottom w:val="none" w:sz="0" w:space="0" w:color="auto"/>
        <w:right w:val="none" w:sz="0" w:space="0" w:color="auto"/>
      </w:divBdr>
    </w:div>
    <w:div w:id="263999294">
      <w:bodyDiv w:val="1"/>
      <w:marLeft w:val="0"/>
      <w:marRight w:val="0"/>
      <w:marTop w:val="0"/>
      <w:marBottom w:val="0"/>
      <w:divBdr>
        <w:top w:val="none" w:sz="0" w:space="0" w:color="auto"/>
        <w:left w:val="none" w:sz="0" w:space="0" w:color="auto"/>
        <w:bottom w:val="none" w:sz="0" w:space="0" w:color="auto"/>
        <w:right w:val="none" w:sz="0" w:space="0" w:color="auto"/>
      </w:divBdr>
    </w:div>
    <w:div w:id="267276127">
      <w:bodyDiv w:val="1"/>
      <w:marLeft w:val="0"/>
      <w:marRight w:val="0"/>
      <w:marTop w:val="0"/>
      <w:marBottom w:val="0"/>
      <w:divBdr>
        <w:top w:val="none" w:sz="0" w:space="0" w:color="auto"/>
        <w:left w:val="none" w:sz="0" w:space="0" w:color="auto"/>
        <w:bottom w:val="none" w:sz="0" w:space="0" w:color="auto"/>
        <w:right w:val="none" w:sz="0" w:space="0" w:color="auto"/>
      </w:divBdr>
    </w:div>
    <w:div w:id="269364579">
      <w:bodyDiv w:val="1"/>
      <w:marLeft w:val="0"/>
      <w:marRight w:val="0"/>
      <w:marTop w:val="0"/>
      <w:marBottom w:val="0"/>
      <w:divBdr>
        <w:top w:val="none" w:sz="0" w:space="0" w:color="auto"/>
        <w:left w:val="none" w:sz="0" w:space="0" w:color="auto"/>
        <w:bottom w:val="none" w:sz="0" w:space="0" w:color="auto"/>
        <w:right w:val="none" w:sz="0" w:space="0" w:color="auto"/>
      </w:divBdr>
    </w:div>
    <w:div w:id="274286365">
      <w:bodyDiv w:val="1"/>
      <w:marLeft w:val="0"/>
      <w:marRight w:val="0"/>
      <w:marTop w:val="0"/>
      <w:marBottom w:val="0"/>
      <w:divBdr>
        <w:top w:val="none" w:sz="0" w:space="0" w:color="auto"/>
        <w:left w:val="none" w:sz="0" w:space="0" w:color="auto"/>
        <w:bottom w:val="none" w:sz="0" w:space="0" w:color="auto"/>
        <w:right w:val="none" w:sz="0" w:space="0" w:color="auto"/>
      </w:divBdr>
    </w:div>
    <w:div w:id="277487951">
      <w:bodyDiv w:val="1"/>
      <w:marLeft w:val="0"/>
      <w:marRight w:val="0"/>
      <w:marTop w:val="0"/>
      <w:marBottom w:val="0"/>
      <w:divBdr>
        <w:top w:val="none" w:sz="0" w:space="0" w:color="auto"/>
        <w:left w:val="none" w:sz="0" w:space="0" w:color="auto"/>
        <w:bottom w:val="none" w:sz="0" w:space="0" w:color="auto"/>
        <w:right w:val="none" w:sz="0" w:space="0" w:color="auto"/>
      </w:divBdr>
    </w:div>
    <w:div w:id="279923713">
      <w:bodyDiv w:val="1"/>
      <w:marLeft w:val="0"/>
      <w:marRight w:val="0"/>
      <w:marTop w:val="0"/>
      <w:marBottom w:val="0"/>
      <w:divBdr>
        <w:top w:val="none" w:sz="0" w:space="0" w:color="auto"/>
        <w:left w:val="none" w:sz="0" w:space="0" w:color="auto"/>
        <w:bottom w:val="none" w:sz="0" w:space="0" w:color="auto"/>
        <w:right w:val="none" w:sz="0" w:space="0" w:color="auto"/>
      </w:divBdr>
    </w:div>
    <w:div w:id="287052057">
      <w:bodyDiv w:val="1"/>
      <w:marLeft w:val="0"/>
      <w:marRight w:val="0"/>
      <w:marTop w:val="0"/>
      <w:marBottom w:val="0"/>
      <w:divBdr>
        <w:top w:val="none" w:sz="0" w:space="0" w:color="auto"/>
        <w:left w:val="none" w:sz="0" w:space="0" w:color="auto"/>
        <w:bottom w:val="none" w:sz="0" w:space="0" w:color="auto"/>
        <w:right w:val="none" w:sz="0" w:space="0" w:color="auto"/>
      </w:divBdr>
    </w:div>
    <w:div w:id="295373695">
      <w:bodyDiv w:val="1"/>
      <w:marLeft w:val="0"/>
      <w:marRight w:val="0"/>
      <w:marTop w:val="0"/>
      <w:marBottom w:val="0"/>
      <w:divBdr>
        <w:top w:val="none" w:sz="0" w:space="0" w:color="auto"/>
        <w:left w:val="none" w:sz="0" w:space="0" w:color="auto"/>
        <w:bottom w:val="none" w:sz="0" w:space="0" w:color="auto"/>
        <w:right w:val="none" w:sz="0" w:space="0" w:color="auto"/>
      </w:divBdr>
    </w:div>
    <w:div w:id="299305532">
      <w:bodyDiv w:val="1"/>
      <w:marLeft w:val="0"/>
      <w:marRight w:val="0"/>
      <w:marTop w:val="0"/>
      <w:marBottom w:val="0"/>
      <w:divBdr>
        <w:top w:val="none" w:sz="0" w:space="0" w:color="auto"/>
        <w:left w:val="none" w:sz="0" w:space="0" w:color="auto"/>
        <w:bottom w:val="none" w:sz="0" w:space="0" w:color="auto"/>
        <w:right w:val="none" w:sz="0" w:space="0" w:color="auto"/>
      </w:divBdr>
    </w:div>
    <w:div w:id="316349807">
      <w:bodyDiv w:val="1"/>
      <w:marLeft w:val="0"/>
      <w:marRight w:val="0"/>
      <w:marTop w:val="0"/>
      <w:marBottom w:val="0"/>
      <w:divBdr>
        <w:top w:val="none" w:sz="0" w:space="0" w:color="auto"/>
        <w:left w:val="none" w:sz="0" w:space="0" w:color="auto"/>
        <w:bottom w:val="none" w:sz="0" w:space="0" w:color="auto"/>
        <w:right w:val="none" w:sz="0" w:space="0" w:color="auto"/>
      </w:divBdr>
    </w:div>
    <w:div w:id="332412883">
      <w:bodyDiv w:val="1"/>
      <w:marLeft w:val="0"/>
      <w:marRight w:val="0"/>
      <w:marTop w:val="0"/>
      <w:marBottom w:val="0"/>
      <w:divBdr>
        <w:top w:val="none" w:sz="0" w:space="0" w:color="auto"/>
        <w:left w:val="none" w:sz="0" w:space="0" w:color="auto"/>
        <w:bottom w:val="none" w:sz="0" w:space="0" w:color="auto"/>
        <w:right w:val="none" w:sz="0" w:space="0" w:color="auto"/>
      </w:divBdr>
    </w:div>
    <w:div w:id="335308104">
      <w:bodyDiv w:val="1"/>
      <w:marLeft w:val="0"/>
      <w:marRight w:val="0"/>
      <w:marTop w:val="0"/>
      <w:marBottom w:val="0"/>
      <w:divBdr>
        <w:top w:val="none" w:sz="0" w:space="0" w:color="auto"/>
        <w:left w:val="none" w:sz="0" w:space="0" w:color="auto"/>
        <w:bottom w:val="none" w:sz="0" w:space="0" w:color="auto"/>
        <w:right w:val="none" w:sz="0" w:space="0" w:color="auto"/>
      </w:divBdr>
    </w:div>
    <w:div w:id="377634999">
      <w:bodyDiv w:val="1"/>
      <w:marLeft w:val="0"/>
      <w:marRight w:val="0"/>
      <w:marTop w:val="0"/>
      <w:marBottom w:val="0"/>
      <w:divBdr>
        <w:top w:val="none" w:sz="0" w:space="0" w:color="auto"/>
        <w:left w:val="none" w:sz="0" w:space="0" w:color="auto"/>
        <w:bottom w:val="none" w:sz="0" w:space="0" w:color="auto"/>
        <w:right w:val="none" w:sz="0" w:space="0" w:color="auto"/>
      </w:divBdr>
    </w:div>
    <w:div w:id="407508538">
      <w:bodyDiv w:val="1"/>
      <w:marLeft w:val="0"/>
      <w:marRight w:val="0"/>
      <w:marTop w:val="0"/>
      <w:marBottom w:val="0"/>
      <w:divBdr>
        <w:top w:val="none" w:sz="0" w:space="0" w:color="auto"/>
        <w:left w:val="none" w:sz="0" w:space="0" w:color="auto"/>
        <w:bottom w:val="none" w:sz="0" w:space="0" w:color="auto"/>
        <w:right w:val="none" w:sz="0" w:space="0" w:color="auto"/>
      </w:divBdr>
    </w:div>
    <w:div w:id="410735879">
      <w:bodyDiv w:val="1"/>
      <w:marLeft w:val="0"/>
      <w:marRight w:val="0"/>
      <w:marTop w:val="0"/>
      <w:marBottom w:val="0"/>
      <w:divBdr>
        <w:top w:val="none" w:sz="0" w:space="0" w:color="auto"/>
        <w:left w:val="none" w:sz="0" w:space="0" w:color="auto"/>
        <w:bottom w:val="none" w:sz="0" w:space="0" w:color="auto"/>
        <w:right w:val="none" w:sz="0" w:space="0" w:color="auto"/>
      </w:divBdr>
    </w:div>
    <w:div w:id="414515265">
      <w:bodyDiv w:val="1"/>
      <w:marLeft w:val="0"/>
      <w:marRight w:val="0"/>
      <w:marTop w:val="0"/>
      <w:marBottom w:val="0"/>
      <w:divBdr>
        <w:top w:val="none" w:sz="0" w:space="0" w:color="auto"/>
        <w:left w:val="none" w:sz="0" w:space="0" w:color="auto"/>
        <w:bottom w:val="none" w:sz="0" w:space="0" w:color="auto"/>
        <w:right w:val="none" w:sz="0" w:space="0" w:color="auto"/>
      </w:divBdr>
    </w:div>
    <w:div w:id="439446973">
      <w:bodyDiv w:val="1"/>
      <w:marLeft w:val="0"/>
      <w:marRight w:val="0"/>
      <w:marTop w:val="0"/>
      <w:marBottom w:val="0"/>
      <w:divBdr>
        <w:top w:val="none" w:sz="0" w:space="0" w:color="auto"/>
        <w:left w:val="none" w:sz="0" w:space="0" w:color="auto"/>
        <w:bottom w:val="none" w:sz="0" w:space="0" w:color="auto"/>
        <w:right w:val="none" w:sz="0" w:space="0" w:color="auto"/>
      </w:divBdr>
    </w:div>
    <w:div w:id="445925089">
      <w:bodyDiv w:val="1"/>
      <w:marLeft w:val="0"/>
      <w:marRight w:val="0"/>
      <w:marTop w:val="0"/>
      <w:marBottom w:val="0"/>
      <w:divBdr>
        <w:top w:val="none" w:sz="0" w:space="0" w:color="auto"/>
        <w:left w:val="none" w:sz="0" w:space="0" w:color="auto"/>
        <w:bottom w:val="none" w:sz="0" w:space="0" w:color="auto"/>
        <w:right w:val="none" w:sz="0" w:space="0" w:color="auto"/>
      </w:divBdr>
    </w:div>
    <w:div w:id="450783634">
      <w:bodyDiv w:val="1"/>
      <w:marLeft w:val="0"/>
      <w:marRight w:val="0"/>
      <w:marTop w:val="0"/>
      <w:marBottom w:val="0"/>
      <w:divBdr>
        <w:top w:val="none" w:sz="0" w:space="0" w:color="auto"/>
        <w:left w:val="none" w:sz="0" w:space="0" w:color="auto"/>
        <w:bottom w:val="none" w:sz="0" w:space="0" w:color="auto"/>
        <w:right w:val="none" w:sz="0" w:space="0" w:color="auto"/>
      </w:divBdr>
    </w:div>
    <w:div w:id="460268264">
      <w:bodyDiv w:val="1"/>
      <w:marLeft w:val="0"/>
      <w:marRight w:val="0"/>
      <w:marTop w:val="0"/>
      <w:marBottom w:val="0"/>
      <w:divBdr>
        <w:top w:val="none" w:sz="0" w:space="0" w:color="auto"/>
        <w:left w:val="none" w:sz="0" w:space="0" w:color="auto"/>
        <w:bottom w:val="none" w:sz="0" w:space="0" w:color="auto"/>
        <w:right w:val="none" w:sz="0" w:space="0" w:color="auto"/>
      </w:divBdr>
    </w:div>
    <w:div w:id="466896686">
      <w:bodyDiv w:val="1"/>
      <w:marLeft w:val="0"/>
      <w:marRight w:val="0"/>
      <w:marTop w:val="0"/>
      <w:marBottom w:val="0"/>
      <w:divBdr>
        <w:top w:val="none" w:sz="0" w:space="0" w:color="auto"/>
        <w:left w:val="none" w:sz="0" w:space="0" w:color="auto"/>
        <w:bottom w:val="none" w:sz="0" w:space="0" w:color="auto"/>
        <w:right w:val="none" w:sz="0" w:space="0" w:color="auto"/>
      </w:divBdr>
    </w:div>
    <w:div w:id="488253839">
      <w:bodyDiv w:val="1"/>
      <w:marLeft w:val="0"/>
      <w:marRight w:val="0"/>
      <w:marTop w:val="0"/>
      <w:marBottom w:val="0"/>
      <w:divBdr>
        <w:top w:val="none" w:sz="0" w:space="0" w:color="auto"/>
        <w:left w:val="none" w:sz="0" w:space="0" w:color="auto"/>
        <w:bottom w:val="none" w:sz="0" w:space="0" w:color="auto"/>
        <w:right w:val="none" w:sz="0" w:space="0" w:color="auto"/>
      </w:divBdr>
    </w:div>
    <w:div w:id="499127703">
      <w:bodyDiv w:val="1"/>
      <w:marLeft w:val="0"/>
      <w:marRight w:val="0"/>
      <w:marTop w:val="0"/>
      <w:marBottom w:val="0"/>
      <w:divBdr>
        <w:top w:val="none" w:sz="0" w:space="0" w:color="auto"/>
        <w:left w:val="none" w:sz="0" w:space="0" w:color="auto"/>
        <w:bottom w:val="none" w:sz="0" w:space="0" w:color="auto"/>
        <w:right w:val="none" w:sz="0" w:space="0" w:color="auto"/>
      </w:divBdr>
    </w:div>
    <w:div w:id="508299170">
      <w:bodyDiv w:val="1"/>
      <w:marLeft w:val="0"/>
      <w:marRight w:val="0"/>
      <w:marTop w:val="0"/>
      <w:marBottom w:val="0"/>
      <w:divBdr>
        <w:top w:val="none" w:sz="0" w:space="0" w:color="auto"/>
        <w:left w:val="none" w:sz="0" w:space="0" w:color="auto"/>
        <w:bottom w:val="none" w:sz="0" w:space="0" w:color="auto"/>
        <w:right w:val="none" w:sz="0" w:space="0" w:color="auto"/>
      </w:divBdr>
    </w:div>
    <w:div w:id="519665342">
      <w:bodyDiv w:val="1"/>
      <w:marLeft w:val="0"/>
      <w:marRight w:val="0"/>
      <w:marTop w:val="0"/>
      <w:marBottom w:val="0"/>
      <w:divBdr>
        <w:top w:val="none" w:sz="0" w:space="0" w:color="auto"/>
        <w:left w:val="none" w:sz="0" w:space="0" w:color="auto"/>
        <w:bottom w:val="none" w:sz="0" w:space="0" w:color="auto"/>
        <w:right w:val="none" w:sz="0" w:space="0" w:color="auto"/>
      </w:divBdr>
    </w:div>
    <w:div w:id="520165148">
      <w:bodyDiv w:val="1"/>
      <w:marLeft w:val="0"/>
      <w:marRight w:val="0"/>
      <w:marTop w:val="0"/>
      <w:marBottom w:val="0"/>
      <w:divBdr>
        <w:top w:val="none" w:sz="0" w:space="0" w:color="auto"/>
        <w:left w:val="none" w:sz="0" w:space="0" w:color="auto"/>
        <w:bottom w:val="none" w:sz="0" w:space="0" w:color="auto"/>
        <w:right w:val="none" w:sz="0" w:space="0" w:color="auto"/>
      </w:divBdr>
    </w:div>
    <w:div w:id="523132412">
      <w:bodyDiv w:val="1"/>
      <w:marLeft w:val="0"/>
      <w:marRight w:val="0"/>
      <w:marTop w:val="0"/>
      <w:marBottom w:val="0"/>
      <w:divBdr>
        <w:top w:val="none" w:sz="0" w:space="0" w:color="auto"/>
        <w:left w:val="none" w:sz="0" w:space="0" w:color="auto"/>
        <w:bottom w:val="none" w:sz="0" w:space="0" w:color="auto"/>
        <w:right w:val="none" w:sz="0" w:space="0" w:color="auto"/>
      </w:divBdr>
    </w:div>
    <w:div w:id="530461330">
      <w:bodyDiv w:val="1"/>
      <w:marLeft w:val="0"/>
      <w:marRight w:val="0"/>
      <w:marTop w:val="0"/>
      <w:marBottom w:val="0"/>
      <w:divBdr>
        <w:top w:val="none" w:sz="0" w:space="0" w:color="auto"/>
        <w:left w:val="none" w:sz="0" w:space="0" w:color="auto"/>
        <w:bottom w:val="none" w:sz="0" w:space="0" w:color="auto"/>
        <w:right w:val="none" w:sz="0" w:space="0" w:color="auto"/>
      </w:divBdr>
    </w:div>
    <w:div w:id="534194336">
      <w:bodyDiv w:val="1"/>
      <w:marLeft w:val="0"/>
      <w:marRight w:val="0"/>
      <w:marTop w:val="0"/>
      <w:marBottom w:val="0"/>
      <w:divBdr>
        <w:top w:val="none" w:sz="0" w:space="0" w:color="auto"/>
        <w:left w:val="none" w:sz="0" w:space="0" w:color="auto"/>
        <w:bottom w:val="none" w:sz="0" w:space="0" w:color="auto"/>
        <w:right w:val="none" w:sz="0" w:space="0" w:color="auto"/>
      </w:divBdr>
    </w:div>
    <w:div w:id="538323908">
      <w:bodyDiv w:val="1"/>
      <w:marLeft w:val="0"/>
      <w:marRight w:val="0"/>
      <w:marTop w:val="0"/>
      <w:marBottom w:val="0"/>
      <w:divBdr>
        <w:top w:val="none" w:sz="0" w:space="0" w:color="auto"/>
        <w:left w:val="none" w:sz="0" w:space="0" w:color="auto"/>
        <w:bottom w:val="none" w:sz="0" w:space="0" w:color="auto"/>
        <w:right w:val="none" w:sz="0" w:space="0" w:color="auto"/>
      </w:divBdr>
    </w:div>
    <w:div w:id="559563947">
      <w:bodyDiv w:val="1"/>
      <w:marLeft w:val="0"/>
      <w:marRight w:val="0"/>
      <w:marTop w:val="0"/>
      <w:marBottom w:val="0"/>
      <w:divBdr>
        <w:top w:val="none" w:sz="0" w:space="0" w:color="auto"/>
        <w:left w:val="none" w:sz="0" w:space="0" w:color="auto"/>
        <w:bottom w:val="none" w:sz="0" w:space="0" w:color="auto"/>
        <w:right w:val="none" w:sz="0" w:space="0" w:color="auto"/>
      </w:divBdr>
    </w:div>
    <w:div w:id="560598552">
      <w:bodyDiv w:val="1"/>
      <w:marLeft w:val="0"/>
      <w:marRight w:val="0"/>
      <w:marTop w:val="0"/>
      <w:marBottom w:val="0"/>
      <w:divBdr>
        <w:top w:val="none" w:sz="0" w:space="0" w:color="auto"/>
        <w:left w:val="none" w:sz="0" w:space="0" w:color="auto"/>
        <w:bottom w:val="none" w:sz="0" w:space="0" w:color="auto"/>
        <w:right w:val="none" w:sz="0" w:space="0" w:color="auto"/>
      </w:divBdr>
    </w:div>
    <w:div w:id="564419406">
      <w:bodyDiv w:val="1"/>
      <w:marLeft w:val="0"/>
      <w:marRight w:val="0"/>
      <w:marTop w:val="0"/>
      <w:marBottom w:val="0"/>
      <w:divBdr>
        <w:top w:val="none" w:sz="0" w:space="0" w:color="auto"/>
        <w:left w:val="none" w:sz="0" w:space="0" w:color="auto"/>
        <w:bottom w:val="none" w:sz="0" w:space="0" w:color="auto"/>
        <w:right w:val="none" w:sz="0" w:space="0" w:color="auto"/>
      </w:divBdr>
    </w:div>
    <w:div w:id="569122726">
      <w:bodyDiv w:val="1"/>
      <w:marLeft w:val="0"/>
      <w:marRight w:val="0"/>
      <w:marTop w:val="0"/>
      <w:marBottom w:val="0"/>
      <w:divBdr>
        <w:top w:val="none" w:sz="0" w:space="0" w:color="auto"/>
        <w:left w:val="none" w:sz="0" w:space="0" w:color="auto"/>
        <w:bottom w:val="none" w:sz="0" w:space="0" w:color="auto"/>
        <w:right w:val="none" w:sz="0" w:space="0" w:color="auto"/>
      </w:divBdr>
    </w:div>
    <w:div w:id="574315679">
      <w:bodyDiv w:val="1"/>
      <w:marLeft w:val="0"/>
      <w:marRight w:val="0"/>
      <w:marTop w:val="0"/>
      <w:marBottom w:val="0"/>
      <w:divBdr>
        <w:top w:val="none" w:sz="0" w:space="0" w:color="auto"/>
        <w:left w:val="none" w:sz="0" w:space="0" w:color="auto"/>
        <w:bottom w:val="none" w:sz="0" w:space="0" w:color="auto"/>
        <w:right w:val="none" w:sz="0" w:space="0" w:color="auto"/>
      </w:divBdr>
    </w:div>
    <w:div w:id="576473615">
      <w:bodyDiv w:val="1"/>
      <w:marLeft w:val="0"/>
      <w:marRight w:val="0"/>
      <w:marTop w:val="0"/>
      <w:marBottom w:val="0"/>
      <w:divBdr>
        <w:top w:val="none" w:sz="0" w:space="0" w:color="auto"/>
        <w:left w:val="none" w:sz="0" w:space="0" w:color="auto"/>
        <w:bottom w:val="none" w:sz="0" w:space="0" w:color="auto"/>
        <w:right w:val="none" w:sz="0" w:space="0" w:color="auto"/>
      </w:divBdr>
    </w:div>
    <w:div w:id="580334989">
      <w:bodyDiv w:val="1"/>
      <w:marLeft w:val="0"/>
      <w:marRight w:val="0"/>
      <w:marTop w:val="0"/>
      <w:marBottom w:val="0"/>
      <w:divBdr>
        <w:top w:val="none" w:sz="0" w:space="0" w:color="auto"/>
        <w:left w:val="none" w:sz="0" w:space="0" w:color="auto"/>
        <w:bottom w:val="none" w:sz="0" w:space="0" w:color="auto"/>
        <w:right w:val="none" w:sz="0" w:space="0" w:color="auto"/>
      </w:divBdr>
    </w:div>
    <w:div w:id="607933737">
      <w:bodyDiv w:val="1"/>
      <w:marLeft w:val="0"/>
      <w:marRight w:val="0"/>
      <w:marTop w:val="0"/>
      <w:marBottom w:val="0"/>
      <w:divBdr>
        <w:top w:val="none" w:sz="0" w:space="0" w:color="auto"/>
        <w:left w:val="none" w:sz="0" w:space="0" w:color="auto"/>
        <w:bottom w:val="none" w:sz="0" w:space="0" w:color="auto"/>
        <w:right w:val="none" w:sz="0" w:space="0" w:color="auto"/>
      </w:divBdr>
    </w:div>
    <w:div w:id="608706526">
      <w:bodyDiv w:val="1"/>
      <w:marLeft w:val="0"/>
      <w:marRight w:val="0"/>
      <w:marTop w:val="0"/>
      <w:marBottom w:val="0"/>
      <w:divBdr>
        <w:top w:val="none" w:sz="0" w:space="0" w:color="auto"/>
        <w:left w:val="none" w:sz="0" w:space="0" w:color="auto"/>
        <w:bottom w:val="none" w:sz="0" w:space="0" w:color="auto"/>
        <w:right w:val="none" w:sz="0" w:space="0" w:color="auto"/>
      </w:divBdr>
    </w:div>
    <w:div w:id="618949324">
      <w:bodyDiv w:val="1"/>
      <w:marLeft w:val="0"/>
      <w:marRight w:val="0"/>
      <w:marTop w:val="0"/>
      <w:marBottom w:val="0"/>
      <w:divBdr>
        <w:top w:val="none" w:sz="0" w:space="0" w:color="auto"/>
        <w:left w:val="none" w:sz="0" w:space="0" w:color="auto"/>
        <w:bottom w:val="none" w:sz="0" w:space="0" w:color="auto"/>
        <w:right w:val="none" w:sz="0" w:space="0" w:color="auto"/>
      </w:divBdr>
    </w:div>
    <w:div w:id="623972047">
      <w:bodyDiv w:val="1"/>
      <w:marLeft w:val="0"/>
      <w:marRight w:val="0"/>
      <w:marTop w:val="0"/>
      <w:marBottom w:val="0"/>
      <w:divBdr>
        <w:top w:val="none" w:sz="0" w:space="0" w:color="auto"/>
        <w:left w:val="none" w:sz="0" w:space="0" w:color="auto"/>
        <w:bottom w:val="none" w:sz="0" w:space="0" w:color="auto"/>
        <w:right w:val="none" w:sz="0" w:space="0" w:color="auto"/>
      </w:divBdr>
    </w:div>
    <w:div w:id="656568935">
      <w:bodyDiv w:val="1"/>
      <w:marLeft w:val="0"/>
      <w:marRight w:val="0"/>
      <w:marTop w:val="0"/>
      <w:marBottom w:val="0"/>
      <w:divBdr>
        <w:top w:val="none" w:sz="0" w:space="0" w:color="auto"/>
        <w:left w:val="none" w:sz="0" w:space="0" w:color="auto"/>
        <w:bottom w:val="none" w:sz="0" w:space="0" w:color="auto"/>
        <w:right w:val="none" w:sz="0" w:space="0" w:color="auto"/>
      </w:divBdr>
    </w:div>
    <w:div w:id="689994113">
      <w:bodyDiv w:val="1"/>
      <w:marLeft w:val="0"/>
      <w:marRight w:val="0"/>
      <w:marTop w:val="0"/>
      <w:marBottom w:val="0"/>
      <w:divBdr>
        <w:top w:val="none" w:sz="0" w:space="0" w:color="auto"/>
        <w:left w:val="none" w:sz="0" w:space="0" w:color="auto"/>
        <w:bottom w:val="none" w:sz="0" w:space="0" w:color="auto"/>
        <w:right w:val="none" w:sz="0" w:space="0" w:color="auto"/>
      </w:divBdr>
    </w:div>
    <w:div w:id="700786544">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4819695">
      <w:bodyDiv w:val="1"/>
      <w:marLeft w:val="0"/>
      <w:marRight w:val="0"/>
      <w:marTop w:val="0"/>
      <w:marBottom w:val="0"/>
      <w:divBdr>
        <w:top w:val="none" w:sz="0" w:space="0" w:color="auto"/>
        <w:left w:val="none" w:sz="0" w:space="0" w:color="auto"/>
        <w:bottom w:val="none" w:sz="0" w:space="0" w:color="auto"/>
        <w:right w:val="none" w:sz="0" w:space="0" w:color="auto"/>
      </w:divBdr>
    </w:div>
    <w:div w:id="718431414">
      <w:bodyDiv w:val="1"/>
      <w:marLeft w:val="0"/>
      <w:marRight w:val="0"/>
      <w:marTop w:val="0"/>
      <w:marBottom w:val="0"/>
      <w:divBdr>
        <w:top w:val="none" w:sz="0" w:space="0" w:color="auto"/>
        <w:left w:val="none" w:sz="0" w:space="0" w:color="auto"/>
        <w:bottom w:val="none" w:sz="0" w:space="0" w:color="auto"/>
        <w:right w:val="none" w:sz="0" w:space="0" w:color="auto"/>
      </w:divBdr>
    </w:div>
    <w:div w:id="720860849">
      <w:bodyDiv w:val="1"/>
      <w:marLeft w:val="0"/>
      <w:marRight w:val="0"/>
      <w:marTop w:val="0"/>
      <w:marBottom w:val="0"/>
      <w:divBdr>
        <w:top w:val="none" w:sz="0" w:space="0" w:color="auto"/>
        <w:left w:val="none" w:sz="0" w:space="0" w:color="auto"/>
        <w:bottom w:val="none" w:sz="0" w:space="0" w:color="auto"/>
        <w:right w:val="none" w:sz="0" w:space="0" w:color="auto"/>
      </w:divBdr>
    </w:div>
    <w:div w:id="722292123">
      <w:bodyDiv w:val="1"/>
      <w:marLeft w:val="0"/>
      <w:marRight w:val="0"/>
      <w:marTop w:val="0"/>
      <w:marBottom w:val="0"/>
      <w:divBdr>
        <w:top w:val="none" w:sz="0" w:space="0" w:color="auto"/>
        <w:left w:val="none" w:sz="0" w:space="0" w:color="auto"/>
        <w:bottom w:val="none" w:sz="0" w:space="0" w:color="auto"/>
        <w:right w:val="none" w:sz="0" w:space="0" w:color="auto"/>
      </w:divBdr>
    </w:div>
    <w:div w:id="725448666">
      <w:bodyDiv w:val="1"/>
      <w:marLeft w:val="0"/>
      <w:marRight w:val="0"/>
      <w:marTop w:val="0"/>
      <w:marBottom w:val="0"/>
      <w:divBdr>
        <w:top w:val="none" w:sz="0" w:space="0" w:color="auto"/>
        <w:left w:val="none" w:sz="0" w:space="0" w:color="auto"/>
        <w:bottom w:val="none" w:sz="0" w:space="0" w:color="auto"/>
        <w:right w:val="none" w:sz="0" w:space="0" w:color="auto"/>
      </w:divBdr>
    </w:div>
    <w:div w:id="731083566">
      <w:bodyDiv w:val="1"/>
      <w:marLeft w:val="0"/>
      <w:marRight w:val="0"/>
      <w:marTop w:val="0"/>
      <w:marBottom w:val="0"/>
      <w:divBdr>
        <w:top w:val="none" w:sz="0" w:space="0" w:color="auto"/>
        <w:left w:val="none" w:sz="0" w:space="0" w:color="auto"/>
        <w:bottom w:val="none" w:sz="0" w:space="0" w:color="auto"/>
        <w:right w:val="none" w:sz="0" w:space="0" w:color="auto"/>
      </w:divBdr>
    </w:div>
    <w:div w:id="735471299">
      <w:bodyDiv w:val="1"/>
      <w:marLeft w:val="0"/>
      <w:marRight w:val="0"/>
      <w:marTop w:val="0"/>
      <w:marBottom w:val="0"/>
      <w:divBdr>
        <w:top w:val="none" w:sz="0" w:space="0" w:color="auto"/>
        <w:left w:val="none" w:sz="0" w:space="0" w:color="auto"/>
        <w:bottom w:val="none" w:sz="0" w:space="0" w:color="auto"/>
        <w:right w:val="none" w:sz="0" w:space="0" w:color="auto"/>
      </w:divBdr>
    </w:div>
    <w:div w:id="737745572">
      <w:bodyDiv w:val="1"/>
      <w:marLeft w:val="0"/>
      <w:marRight w:val="0"/>
      <w:marTop w:val="0"/>
      <w:marBottom w:val="0"/>
      <w:divBdr>
        <w:top w:val="none" w:sz="0" w:space="0" w:color="auto"/>
        <w:left w:val="none" w:sz="0" w:space="0" w:color="auto"/>
        <w:bottom w:val="none" w:sz="0" w:space="0" w:color="auto"/>
        <w:right w:val="none" w:sz="0" w:space="0" w:color="auto"/>
      </w:divBdr>
    </w:div>
    <w:div w:id="743649493">
      <w:bodyDiv w:val="1"/>
      <w:marLeft w:val="0"/>
      <w:marRight w:val="0"/>
      <w:marTop w:val="0"/>
      <w:marBottom w:val="0"/>
      <w:divBdr>
        <w:top w:val="none" w:sz="0" w:space="0" w:color="auto"/>
        <w:left w:val="none" w:sz="0" w:space="0" w:color="auto"/>
        <w:bottom w:val="none" w:sz="0" w:space="0" w:color="auto"/>
        <w:right w:val="none" w:sz="0" w:space="0" w:color="auto"/>
      </w:divBdr>
    </w:div>
    <w:div w:id="745151801">
      <w:bodyDiv w:val="1"/>
      <w:marLeft w:val="0"/>
      <w:marRight w:val="0"/>
      <w:marTop w:val="0"/>
      <w:marBottom w:val="0"/>
      <w:divBdr>
        <w:top w:val="none" w:sz="0" w:space="0" w:color="auto"/>
        <w:left w:val="none" w:sz="0" w:space="0" w:color="auto"/>
        <w:bottom w:val="none" w:sz="0" w:space="0" w:color="auto"/>
        <w:right w:val="none" w:sz="0" w:space="0" w:color="auto"/>
      </w:divBdr>
    </w:div>
    <w:div w:id="753018109">
      <w:bodyDiv w:val="1"/>
      <w:marLeft w:val="0"/>
      <w:marRight w:val="0"/>
      <w:marTop w:val="0"/>
      <w:marBottom w:val="0"/>
      <w:divBdr>
        <w:top w:val="none" w:sz="0" w:space="0" w:color="auto"/>
        <w:left w:val="none" w:sz="0" w:space="0" w:color="auto"/>
        <w:bottom w:val="none" w:sz="0" w:space="0" w:color="auto"/>
        <w:right w:val="none" w:sz="0" w:space="0" w:color="auto"/>
      </w:divBdr>
    </w:div>
    <w:div w:id="755055512">
      <w:bodyDiv w:val="1"/>
      <w:marLeft w:val="0"/>
      <w:marRight w:val="0"/>
      <w:marTop w:val="0"/>
      <w:marBottom w:val="0"/>
      <w:divBdr>
        <w:top w:val="none" w:sz="0" w:space="0" w:color="auto"/>
        <w:left w:val="none" w:sz="0" w:space="0" w:color="auto"/>
        <w:bottom w:val="none" w:sz="0" w:space="0" w:color="auto"/>
        <w:right w:val="none" w:sz="0" w:space="0" w:color="auto"/>
      </w:divBdr>
    </w:div>
    <w:div w:id="755246311">
      <w:bodyDiv w:val="1"/>
      <w:marLeft w:val="0"/>
      <w:marRight w:val="0"/>
      <w:marTop w:val="0"/>
      <w:marBottom w:val="0"/>
      <w:divBdr>
        <w:top w:val="none" w:sz="0" w:space="0" w:color="auto"/>
        <w:left w:val="none" w:sz="0" w:space="0" w:color="auto"/>
        <w:bottom w:val="none" w:sz="0" w:space="0" w:color="auto"/>
        <w:right w:val="none" w:sz="0" w:space="0" w:color="auto"/>
      </w:divBdr>
    </w:div>
    <w:div w:id="760568638">
      <w:bodyDiv w:val="1"/>
      <w:marLeft w:val="0"/>
      <w:marRight w:val="0"/>
      <w:marTop w:val="0"/>
      <w:marBottom w:val="0"/>
      <w:divBdr>
        <w:top w:val="none" w:sz="0" w:space="0" w:color="auto"/>
        <w:left w:val="none" w:sz="0" w:space="0" w:color="auto"/>
        <w:bottom w:val="none" w:sz="0" w:space="0" w:color="auto"/>
        <w:right w:val="none" w:sz="0" w:space="0" w:color="auto"/>
      </w:divBdr>
    </w:div>
    <w:div w:id="770004491">
      <w:bodyDiv w:val="1"/>
      <w:marLeft w:val="0"/>
      <w:marRight w:val="0"/>
      <w:marTop w:val="0"/>
      <w:marBottom w:val="0"/>
      <w:divBdr>
        <w:top w:val="none" w:sz="0" w:space="0" w:color="auto"/>
        <w:left w:val="none" w:sz="0" w:space="0" w:color="auto"/>
        <w:bottom w:val="none" w:sz="0" w:space="0" w:color="auto"/>
        <w:right w:val="none" w:sz="0" w:space="0" w:color="auto"/>
      </w:divBdr>
    </w:div>
    <w:div w:id="772941827">
      <w:bodyDiv w:val="1"/>
      <w:marLeft w:val="0"/>
      <w:marRight w:val="0"/>
      <w:marTop w:val="0"/>
      <w:marBottom w:val="0"/>
      <w:divBdr>
        <w:top w:val="none" w:sz="0" w:space="0" w:color="auto"/>
        <w:left w:val="none" w:sz="0" w:space="0" w:color="auto"/>
        <w:bottom w:val="none" w:sz="0" w:space="0" w:color="auto"/>
        <w:right w:val="none" w:sz="0" w:space="0" w:color="auto"/>
      </w:divBdr>
    </w:div>
    <w:div w:id="795412435">
      <w:bodyDiv w:val="1"/>
      <w:marLeft w:val="0"/>
      <w:marRight w:val="0"/>
      <w:marTop w:val="0"/>
      <w:marBottom w:val="0"/>
      <w:divBdr>
        <w:top w:val="none" w:sz="0" w:space="0" w:color="auto"/>
        <w:left w:val="none" w:sz="0" w:space="0" w:color="auto"/>
        <w:bottom w:val="none" w:sz="0" w:space="0" w:color="auto"/>
        <w:right w:val="none" w:sz="0" w:space="0" w:color="auto"/>
      </w:divBdr>
    </w:div>
    <w:div w:id="799569923">
      <w:bodyDiv w:val="1"/>
      <w:marLeft w:val="0"/>
      <w:marRight w:val="0"/>
      <w:marTop w:val="0"/>
      <w:marBottom w:val="0"/>
      <w:divBdr>
        <w:top w:val="none" w:sz="0" w:space="0" w:color="auto"/>
        <w:left w:val="none" w:sz="0" w:space="0" w:color="auto"/>
        <w:bottom w:val="none" w:sz="0" w:space="0" w:color="auto"/>
        <w:right w:val="none" w:sz="0" w:space="0" w:color="auto"/>
      </w:divBdr>
    </w:div>
    <w:div w:id="800420979">
      <w:bodyDiv w:val="1"/>
      <w:marLeft w:val="0"/>
      <w:marRight w:val="0"/>
      <w:marTop w:val="0"/>
      <w:marBottom w:val="0"/>
      <w:divBdr>
        <w:top w:val="none" w:sz="0" w:space="0" w:color="auto"/>
        <w:left w:val="none" w:sz="0" w:space="0" w:color="auto"/>
        <w:bottom w:val="none" w:sz="0" w:space="0" w:color="auto"/>
        <w:right w:val="none" w:sz="0" w:space="0" w:color="auto"/>
      </w:divBdr>
    </w:div>
    <w:div w:id="802188348">
      <w:bodyDiv w:val="1"/>
      <w:marLeft w:val="0"/>
      <w:marRight w:val="0"/>
      <w:marTop w:val="0"/>
      <w:marBottom w:val="0"/>
      <w:divBdr>
        <w:top w:val="none" w:sz="0" w:space="0" w:color="auto"/>
        <w:left w:val="none" w:sz="0" w:space="0" w:color="auto"/>
        <w:bottom w:val="none" w:sz="0" w:space="0" w:color="auto"/>
        <w:right w:val="none" w:sz="0" w:space="0" w:color="auto"/>
      </w:divBdr>
    </w:div>
    <w:div w:id="816217307">
      <w:bodyDiv w:val="1"/>
      <w:marLeft w:val="0"/>
      <w:marRight w:val="0"/>
      <w:marTop w:val="0"/>
      <w:marBottom w:val="0"/>
      <w:divBdr>
        <w:top w:val="none" w:sz="0" w:space="0" w:color="auto"/>
        <w:left w:val="none" w:sz="0" w:space="0" w:color="auto"/>
        <w:bottom w:val="none" w:sz="0" w:space="0" w:color="auto"/>
        <w:right w:val="none" w:sz="0" w:space="0" w:color="auto"/>
      </w:divBdr>
    </w:div>
    <w:div w:id="827597223">
      <w:bodyDiv w:val="1"/>
      <w:marLeft w:val="0"/>
      <w:marRight w:val="0"/>
      <w:marTop w:val="0"/>
      <w:marBottom w:val="0"/>
      <w:divBdr>
        <w:top w:val="none" w:sz="0" w:space="0" w:color="auto"/>
        <w:left w:val="none" w:sz="0" w:space="0" w:color="auto"/>
        <w:bottom w:val="none" w:sz="0" w:space="0" w:color="auto"/>
        <w:right w:val="none" w:sz="0" w:space="0" w:color="auto"/>
      </w:divBdr>
    </w:div>
    <w:div w:id="836463654">
      <w:bodyDiv w:val="1"/>
      <w:marLeft w:val="0"/>
      <w:marRight w:val="0"/>
      <w:marTop w:val="0"/>
      <w:marBottom w:val="0"/>
      <w:divBdr>
        <w:top w:val="none" w:sz="0" w:space="0" w:color="auto"/>
        <w:left w:val="none" w:sz="0" w:space="0" w:color="auto"/>
        <w:bottom w:val="none" w:sz="0" w:space="0" w:color="auto"/>
        <w:right w:val="none" w:sz="0" w:space="0" w:color="auto"/>
      </w:divBdr>
    </w:div>
    <w:div w:id="838883076">
      <w:bodyDiv w:val="1"/>
      <w:marLeft w:val="0"/>
      <w:marRight w:val="0"/>
      <w:marTop w:val="0"/>
      <w:marBottom w:val="0"/>
      <w:divBdr>
        <w:top w:val="none" w:sz="0" w:space="0" w:color="auto"/>
        <w:left w:val="none" w:sz="0" w:space="0" w:color="auto"/>
        <w:bottom w:val="none" w:sz="0" w:space="0" w:color="auto"/>
        <w:right w:val="none" w:sz="0" w:space="0" w:color="auto"/>
      </w:divBdr>
    </w:div>
    <w:div w:id="854147889">
      <w:bodyDiv w:val="1"/>
      <w:marLeft w:val="0"/>
      <w:marRight w:val="0"/>
      <w:marTop w:val="0"/>
      <w:marBottom w:val="0"/>
      <w:divBdr>
        <w:top w:val="none" w:sz="0" w:space="0" w:color="auto"/>
        <w:left w:val="none" w:sz="0" w:space="0" w:color="auto"/>
        <w:bottom w:val="none" w:sz="0" w:space="0" w:color="auto"/>
        <w:right w:val="none" w:sz="0" w:space="0" w:color="auto"/>
      </w:divBdr>
    </w:div>
    <w:div w:id="855968511">
      <w:bodyDiv w:val="1"/>
      <w:marLeft w:val="0"/>
      <w:marRight w:val="0"/>
      <w:marTop w:val="0"/>
      <w:marBottom w:val="0"/>
      <w:divBdr>
        <w:top w:val="none" w:sz="0" w:space="0" w:color="auto"/>
        <w:left w:val="none" w:sz="0" w:space="0" w:color="auto"/>
        <w:bottom w:val="none" w:sz="0" w:space="0" w:color="auto"/>
        <w:right w:val="none" w:sz="0" w:space="0" w:color="auto"/>
      </w:divBdr>
    </w:div>
    <w:div w:id="860359135">
      <w:bodyDiv w:val="1"/>
      <w:marLeft w:val="0"/>
      <w:marRight w:val="0"/>
      <w:marTop w:val="0"/>
      <w:marBottom w:val="0"/>
      <w:divBdr>
        <w:top w:val="none" w:sz="0" w:space="0" w:color="auto"/>
        <w:left w:val="none" w:sz="0" w:space="0" w:color="auto"/>
        <w:bottom w:val="none" w:sz="0" w:space="0" w:color="auto"/>
        <w:right w:val="none" w:sz="0" w:space="0" w:color="auto"/>
      </w:divBdr>
    </w:div>
    <w:div w:id="861018702">
      <w:bodyDiv w:val="1"/>
      <w:marLeft w:val="0"/>
      <w:marRight w:val="0"/>
      <w:marTop w:val="0"/>
      <w:marBottom w:val="0"/>
      <w:divBdr>
        <w:top w:val="none" w:sz="0" w:space="0" w:color="auto"/>
        <w:left w:val="none" w:sz="0" w:space="0" w:color="auto"/>
        <w:bottom w:val="none" w:sz="0" w:space="0" w:color="auto"/>
        <w:right w:val="none" w:sz="0" w:space="0" w:color="auto"/>
      </w:divBdr>
    </w:div>
    <w:div w:id="867064624">
      <w:bodyDiv w:val="1"/>
      <w:marLeft w:val="0"/>
      <w:marRight w:val="0"/>
      <w:marTop w:val="0"/>
      <w:marBottom w:val="0"/>
      <w:divBdr>
        <w:top w:val="none" w:sz="0" w:space="0" w:color="auto"/>
        <w:left w:val="none" w:sz="0" w:space="0" w:color="auto"/>
        <w:bottom w:val="none" w:sz="0" w:space="0" w:color="auto"/>
        <w:right w:val="none" w:sz="0" w:space="0" w:color="auto"/>
      </w:divBdr>
    </w:div>
    <w:div w:id="895552983">
      <w:bodyDiv w:val="1"/>
      <w:marLeft w:val="0"/>
      <w:marRight w:val="0"/>
      <w:marTop w:val="0"/>
      <w:marBottom w:val="0"/>
      <w:divBdr>
        <w:top w:val="none" w:sz="0" w:space="0" w:color="auto"/>
        <w:left w:val="none" w:sz="0" w:space="0" w:color="auto"/>
        <w:bottom w:val="none" w:sz="0" w:space="0" w:color="auto"/>
        <w:right w:val="none" w:sz="0" w:space="0" w:color="auto"/>
      </w:divBdr>
    </w:div>
    <w:div w:id="896160343">
      <w:bodyDiv w:val="1"/>
      <w:marLeft w:val="0"/>
      <w:marRight w:val="0"/>
      <w:marTop w:val="0"/>
      <w:marBottom w:val="0"/>
      <w:divBdr>
        <w:top w:val="none" w:sz="0" w:space="0" w:color="auto"/>
        <w:left w:val="none" w:sz="0" w:space="0" w:color="auto"/>
        <w:bottom w:val="none" w:sz="0" w:space="0" w:color="auto"/>
        <w:right w:val="none" w:sz="0" w:space="0" w:color="auto"/>
      </w:divBdr>
    </w:div>
    <w:div w:id="904946998">
      <w:bodyDiv w:val="1"/>
      <w:marLeft w:val="0"/>
      <w:marRight w:val="0"/>
      <w:marTop w:val="0"/>
      <w:marBottom w:val="0"/>
      <w:divBdr>
        <w:top w:val="none" w:sz="0" w:space="0" w:color="auto"/>
        <w:left w:val="none" w:sz="0" w:space="0" w:color="auto"/>
        <w:bottom w:val="none" w:sz="0" w:space="0" w:color="auto"/>
        <w:right w:val="none" w:sz="0" w:space="0" w:color="auto"/>
      </w:divBdr>
    </w:div>
    <w:div w:id="905215690">
      <w:bodyDiv w:val="1"/>
      <w:marLeft w:val="0"/>
      <w:marRight w:val="0"/>
      <w:marTop w:val="0"/>
      <w:marBottom w:val="0"/>
      <w:divBdr>
        <w:top w:val="none" w:sz="0" w:space="0" w:color="auto"/>
        <w:left w:val="none" w:sz="0" w:space="0" w:color="auto"/>
        <w:bottom w:val="none" w:sz="0" w:space="0" w:color="auto"/>
        <w:right w:val="none" w:sz="0" w:space="0" w:color="auto"/>
      </w:divBdr>
    </w:div>
    <w:div w:id="912396619">
      <w:bodyDiv w:val="1"/>
      <w:marLeft w:val="0"/>
      <w:marRight w:val="0"/>
      <w:marTop w:val="0"/>
      <w:marBottom w:val="0"/>
      <w:divBdr>
        <w:top w:val="none" w:sz="0" w:space="0" w:color="auto"/>
        <w:left w:val="none" w:sz="0" w:space="0" w:color="auto"/>
        <w:bottom w:val="none" w:sz="0" w:space="0" w:color="auto"/>
        <w:right w:val="none" w:sz="0" w:space="0" w:color="auto"/>
      </w:divBdr>
    </w:div>
    <w:div w:id="924460970">
      <w:bodyDiv w:val="1"/>
      <w:marLeft w:val="0"/>
      <w:marRight w:val="0"/>
      <w:marTop w:val="0"/>
      <w:marBottom w:val="0"/>
      <w:divBdr>
        <w:top w:val="none" w:sz="0" w:space="0" w:color="auto"/>
        <w:left w:val="none" w:sz="0" w:space="0" w:color="auto"/>
        <w:bottom w:val="none" w:sz="0" w:space="0" w:color="auto"/>
        <w:right w:val="none" w:sz="0" w:space="0" w:color="auto"/>
      </w:divBdr>
    </w:div>
    <w:div w:id="928585310">
      <w:bodyDiv w:val="1"/>
      <w:marLeft w:val="0"/>
      <w:marRight w:val="0"/>
      <w:marTop w:val="0"/>
      <w:marBottom w:val="0"/>
      <w:divBdr>
        <w:top w:val="none" w:sz="0" w:space="0" w:color="auto"/>
        <w:left w:val="none" w:sz="0" w:space="0" w:color="auto"/>
        <w:bottom w:val="none" w:sz="0" w:space="0" w:color="auto"/>
        <w:right w:val="none" w:sz="0" w:space="0" w:color="auto"/>
      </w:divBdr>
    </w:div>
    <w:div w:id="929004555">
      <w:bodyDiv w:val="1"/>
      <w:marLeft w:val="0"/>
      <w:marRight w:val="0"/>
      <w:marTop w:val="0"/>
      <w:marBottom w:val="0"/>
      <w:divBdr>
        <w:top w:val="none" w:sz="0" w:space="0" w:color="auto"/>
        <w:left w:val="none" w:sz="0" w:space="0" w:color="auto"/>
        <w:bottom w:val="none" w:sz="0" w:space="0" w:color="auto"/>
        <w:right w:val="none" w:sz="0" w:space="0" w:color="auto"/>
      </w:divBdr>
    </w:div>
    <w:div w:id="929703140">
      <w:bodyDiv w:val="1"/>
      <w:marLeft w:val="0"/>
      <w:marRight w:val="0"/>
      <w:marTop w:val="0"/>
      <w:marBottom w:val="0"/>
      <w:divBdr>
        <w:top w:val="none" w:sz="0" w:space="0" w:color="auto"/>
        <w:left w:val="none" w:sz="0" w:space="0" w:color="auto"/>
        <w:bottom w:val="none" w:sz="0" w:space="0" w:color="auto"/>
        <w:right w:val="none" w:sz="0" w:space="0" w:color="auto"/>
      </w:divBdr>
    </w:div>
    <w:div w:id="963149206">
      <w:bodyDiv w:val="1"/>
      <w:marLeft w:val="0"/>
      <w:marRight w:val="0"/>
      <w:marTop w:val="0"/>
      <w:marBottom w:val="0"/>
      <w:divBdr>
        <w:top w:val="none" w:sz="0" w:space="0" w:color="auto"/>
        <w:left w:val="none" w:sz="0" w:space="0" w:color="auto"/>
        <w:bottom w:val="none" w:sz="0" w:space="0" w:color="auto"/>
        <w:right w:val="none" w:sz="0" w:space="0" w:color="auto"/>
      </w:divBdr>
    </w:div>
    <w:div w:id="977030099">
      <w:bodyDiv w:val="1"/>
      <w:marLeft w:val="0"/>
      <w:marRight w:val="0"/>
      <w:marTop w:val="0"/>
      <w:marBottom w:val="0"/>
      <w:divBdr>
        <w:top w:val="none" w:sz="0" w:space="0" w:color="auto"/>
        <w:left w:val="none" w:sz="0" w:space="0" w:color="auto"/>
        <w:bottom w:val="none" w:sz="0" w:space="0" w:color="auto"/>
        <w:right w:val="none" w:sz="0" w:space="0" w:color="auto"/>
      </w:divBdr>
    </w:div>
    <w:div w:id="1014265517">
      <w:bodyDiv w:val="1"/>
      <w:marLeft w:val="0"/>
      <w:marRight w:val="0"/>
      <w:marTop w:val="0"/>
      <w:marBottom w:val="0"/>
      <w:divBdr>
        <w:top w:val="none" w:sz="0" w:space="0" w:color="auto"/>
        <w:left w:val="none" w:sz="0" w:space="0" w:color="auto"/>
        <w:bottom w:val="none" w:sz="0" w:space="0" w:color="auto"/>
        <w:right w:val="none" w:sz="0" w:space="0" w:color="auto"/>
      </w:divBdr>
    </w:div>
    <w:div w:id="1018847297">
      <w:bodyDiv w:val="1"/>
      <w:marLeft w:val="0"/>
      <w:marRight w:val="0"/>
      <w:marTop w:val="0"/>
      <w:marBottom w:val="0"/>
      <w:divBdr>
        <w:top w:val="none" w:sz="0" w:space="0" w:color="auto"/>
        <w:left w:val="none" w:sz="0" w:space="0" w:color="auto"/>
        <w:bottom w:val="none" w:sz="0" w:space="0" w:color="auto"/>
        <w:right w:val="none" w:sz="0" w:space="0" w:color="auto"/>
      </w:divBdr>
    </w:div>
    <w:div w:id="1028411927">
      <w:bodyDiv w:val="1"/>
      <w:marLeft w:val="0"/>
      <w:marRight w:val="0"/>
      <w:marTop w:val="0"/>
      <w:marBottom w:val="0"/>
      <w:divBdr>
        <w:top w:val="none" w:sz="0" w:space="0" w:color="auto"/>
        <w:left w:val="none" w:sz="0" w:space="0" w:color="auto"/>
        <w:bottom w:val="none" w:sz="0" w:space="0" w:color="auto"/>
        <w:right w:val="none" w:sz="0" w:space="0" w:color="auto"/>
      </w:divBdr>
    </w:div>
    <w:div w:id="1039478480">
      <w:bodyDiv w:val="1"/>
      <w:marLeft w:val="0"/>
      <w:marRight w:val="0"/>
      <w:marTop w:val="0"/>
      <w:marBottom w:val="0"/>
      <w:divBdr>
        <w:top w:val="none" w:sz="0" w:space="0" w:color="auto"/>
        <w:left w:val="none" w:sz="0" w:space="0" w:color="auto"/>
        <w:bottom w:val="none" w:sz="0" w:space="0" w:color="auto"/>
        <w:right w:val="none" w:sz="0" w:space="0" w:color="auto"/>
      </w:divBdr>
    </w:div>
    <w:div w:id="1043333822">
      <w:bodyDiv w:val="1"/>
      <w:marLeft w:val="0"/>
      <w:marRight w:val="0"/>
      <w:marTop w:val="0"/>
      <w:marBottom w:val="0"/>
      <w:divBdr>
        <w:top w:val="none" w:sz="0" w:space="0" w:color="auto"/>
        <w:left w:val="none" w:sz="0" w:space="0" w:color="auto"/>
        <w:bottom w:val="none" w:sz="0" w:space="0" w:color="auto"/>
        <w:right w:val="none" w:sz="0" w:space="0" w:color="auto"/>
      </w:divBdr>
    </w:div>
    <w:div w:id="1070225171">
      <w:bodyDiv w:val="1"/>
      <w:marLeft w:val="0"/>
      <w:marRight w:val="0"/>
      <w:marTop w:val="0"/>
      <w:marBottom w:val="0"/>
      <w:divBdr>
        <w:top w:val="none" w:sz="0" w:space="0" w:color="auto"/>
        <w:left w:val="none" w:sz="0" w:space="0" w:color="auto"/>
        <w:bottom w:val="none" w:sz="0" w:space="0" w:color="auto"/>
        <w:right w:val="none" w:sz="0" w:space="0" w:color="auto"/>
      </w:divBdr>
    </w:div>
    <w:div w:id="1073045631">
      <w:bodyDiv w:val="1"/>
      <w:marLeft w:val="0"/>
      <w:marRight w:val="0"/>
      <w:marTop w:val="0"/>
      <w:marBottom w:val="0"/>
      <w:divBdr>
        <w:top w:val="none" w:sz="0" w:space="0" w:color="auto"/>
        <w:left w:val="none" w:sz="0" w:space="0" w:color="auto"/>
        <w:bottom w:val="none" w:sz="0" w:space="0" w:color="auto"/>
        <w:right w:val="none" w:sz="0" w:space="0" w:color="auto"/>
      </w:divBdr>
    </w:div>
    <w:div w:id="1086733593">
      <w:bodyDiv w:val="1"/>
      <w:marLeft w:val="0"/>
      <w:marRight w:val="0"/>
      <w:marTop w:val="0"/>
      <w:marBottom w:val="0"/>
      <w:divBdr>
        <w:top w:val="none" w:sz="0" w:space="0" w:color="auto"/>
        <w:left w:val="none" w:sz="0" w:space="0" w:color="auto"/>
        <w:bottom w:val="none" w:sz="0" w:space="0" w:color="auto"/>
        <w:right w:val="none" w:sz="0" w:space="0" w:color="auto"/>
      </w:divBdr>
    </w:div>
    <w:div w:id="1096167346">
      <w:bodyDiv w:val="1"/>
      <w:marLeft w:val="0"/>
      <w:marRight w:val="0"/>
      <w:marTop w:val="0"/>
      <w:marBottom w:val="0"/>
      <w:divBdr>
        <w:top w:val="none" w:sz="0" w:space="0" w:color="auto"/>
        <w:left w:val="none" w:sz="0" w:space="0" w:color="auto"/>
        <w:bottom w:val="none" w:sz="0" w:space="0" w:color="auto"/>
        <w:right w:val="none" w:sz="0" w:space="0" w:color="auto"/>
      </w:divBdr>
    </w:div>
    <w:div w:id="1096753719">
      <w:bodyDiv w:val="1"/>
      <w:marLeft w:val="0"/>
      <w:marRight w:val="0"/>
      <w:marTop w:val="0"/>
      <w:marBottom w:val="0"/>
      <w:divBdr>
        <w:top w:val="none" w:sz="0" w:space="0" w:color="auto"/>
        <w:left w:val="none" w:sz="0" w:space="0" w:color="auto"/>
        <w:bottom w:val="none" w:sz="0" w:space="0" w:color="auto"/>
        <w:right w:val="none" w:sz="0" w:space="0" w:color="auto"/>
      </w:divBdr>
    </w:div>
    <w:div w:id="1119228016">
      <w:bodyDiv w:val="1"/>
      <w:marLeft w:val="0"/>
      <w:marRight w:val="0"/>
      <w:marTop w:val="0"/>
      <w:marBottom w:val="0"/>
      <w:divBdr>
        <w:top w:val="none" w:sz="0" w:space="0" w:color="auto"/>
        <w:left w:val="none" w:sz="0" w:space="0" w:color="auto"/>
        <w:bottom w:val="none" w:sz="0" w:space="0" w:color="auto"/>
        <w:right w:val="none" w:sz="0" w:space="0" w:color="auto"/>
      </w:divBdr>
    </w:div>
    <w:div w:id="1135608684">
      <w:bodyDiv w:val="1"/>
      <w:marLeft w:val="0"/>
      <w:marRight w:val="0"/>
      <w:marTop w:val="0"/>
      <w:marBottom w:val="0"/>
      <w:divBdr>
        <w:top w:val="none" w:sz="0" w:space="0" w:color="auto"/>
        <w:left w:val="none" w:sz="0" w:space="0" w:color="auto"/>
        <w:bottom w:val="none" w:sz="0" w:space="0" w:color="auto"/>
        <w:right w:val="none" w:sz="0" w:space="0" w:color="auto"/>
      </w:divBdr>
    </w:div>
    <w:div w:id="1152141664">
      <w:bodyDiv w:val="1"/>
      <w:marLeft w:val="0"/>
      <w:marRight w:val="0"/>
      <w:marTop w:val="0"/>
      <w:marBottom w:val="0"/>
      <w:divBdr>
        <w:top w:val="none" w:sz="0" w:space="0" w:color="auto"/>
        <w:left w:val="none" w:sz="0" w:space="0" w:color="auto"/>
        <w:bottom w:val="none" w:sz="0" w:space="0" w:color="auto"/>
        <w:right w:val="none" w:sz="0" w:space="0" w:color="auto"/>
      </w:divBdr>
    </w:div>
    <w:div w:id="1166170330">
      <w:bodyDiv w:val="1"/>
      <w:marLeft w:val="0"/>
      <w:marRight w:val="0"/>
      <w:marTop w:val="0"/>
      <w:marBottom w:val="0"/>
      <w:divBdr>
        <w:top w:val="none" w:sz="0" w:space="0" w:color="auto"/>
        <w:left w:val="none" w:sz="0" w:space="0" w:color="auto"/>
        <w:bottom w:val="none" w:sz="0" w:space="0" w:color="auto"/>
        <w:right w:val="none" w:sz="0" w:space="0" w:color="auto"/>
      </w:divBdr>
    </w:div>
    <w:div w:id="1171944227">
      <w:bodyDiv w:val="1"/>
      <w:marLeft w:val="0"/>
      <w:marRight w:val="0"/>
      <w:marTop w:val="0"/>
      <w:marBottom w:val="0"/>
      <w:divBdr>
        <w:top w:val="none" w:sz="0" w:space="0" w:color="auto"/>
        <w:left w:val="none" w:sz="0" w:space="0" w:color="auto"/>
        <w:bottom w:val="none" w:sz="0" w:space="0" w:color="auto"/>
        <w:right w:val="none" w:sz="0" w:space="0" w:color="auto"/>
      </w:divBdr>
    </w:div>
    <w:div w:id="1175148712">
      <w:bodyDiv w:val="1"/>
      <w:marLeft w:val="0"/>
      <w:marRight w:val="0"/>
      <w:marTop w:val="0"/>
      <w:marBottom w:val="0"/>
      <w:divBdr>
        <w:top w:val="none" w:sz="0" w:space="0" w:color="auto"/>
        <w:left w:val="none" w:sz="0" w:space="0" w:color="auto"/>
        <w:bottom w:val="none" w:sz="0" w:space="0" w:color="auto"/>
        <w:right w:val="none" w:sz="0" w:space="0" w:color="auto"/>
      </w:divBdr>
    </w:div>
    <w:div w:id="1179664648">
      <w:bodyDiv w:val="1"/>
      <w:marLeft w:val="0"/>
      <w:marRight w:val="0"/>
      <w:marTop w:val="0"/>
      <w:marBottom w:val="0"/>
      <w:divBdr>
        <w:top w:val="none" w:sz="0" w:space="0" w:color="auto"/>
        <w:left w:val="none" w:sz="0" w:space="0" w:color="auto"/>
        <w:bottom w:val="none" w:sz="0" w:space="0" w:color="auto"/>
        <w:right w:val="none" w:sz="0" w:space="0" w:color="auto"/>
      </w:divBdr>
    </w:div>
    <w:div w:id="1195122430">
      <w:bodyDiv w:val="1"/>
      <w:marLeft w:val="0"/>
      <w:marRight w:val="0"/>
      <w:marTop w:val="0"/>
      <w:marBottom w:val="0"/>
      <w:divBdr>
        <w:top w:val="none" w:sz="0" w:space="0" w:color="auto"/>
        <w:left w:val="none" w:sz="0" w:space="0" w:color="auto"/>
        <w:bottom w:val="none" w:sz="0" w:space="0" w:color="auto"/>
        <w:right w:val="none" w:sz="0" w:space="0" w:color="auto"/>
      </w:divBdr>
    </w:div>
    <w:div w:id="1197040132">
      <w:bodyDiv w:val="1"/>
      <w:marLeft w:val="0"/>
      <w:marRight w:val="0"/>
      <w:marTop w:val="0"/>
      <w:marBottom w:val="0"/>
      <w:divBdr>
        <w:top w:val="none" w:sz="0" w:space="0" w:color="auto"/>
        <w:left w:val="none" w:sz="0" w:space="0" w:color="auto"/>
        <w:bottom w:val="none" w:sz="0" w:space="0" w:color="auto"/>
        <w:right w:val="none" w:sz="0" w:space="0" w:color="auto"/>
      </w:divBdr>
    </w:div>
    <w:div w:id="1205218025">
      <w:bodyDiv w:val="1"/>
      <w:marLeft w:val="0"/>
      <w:marRight w:val="0"/>
      <w:marTop w:val="0"/>
      <w:marBottom w:val="0"/>
      <w:divBdr>
        <w:top w:val="none" w:sz="0" w:space="0" w:color="auto"/>
        <w:left w:val="none" w:sz="0" w:space="0" w:color="auto"/>
        <w:bottom w:val="none" w:sz="0" w:space="0" w:color="auto"/>
        <w:right w:val="none" w:sz="0" w:space="0" w:color="auto"/>
      </w:divBdr>
    </w:div>
    <w:div w:id="1216698762">
      <w:bodyDiv w:val="1"/>
      <w:marLeft w:val="0"/>
      <w:marRight w:val="0"/>
      <w:marTop w:val="0"/>
      <w:marBottom w:val="0"/>
      <w:divBdr>
        <w:top w:val="none" w:sz="0" w:space="0" w:color="auto"/>
        <w:left w:val="none" w:sz="0" w:space="0" w:color="auto"/>
        <w:bottom w:val="none" w:sz="0" w:space="0" w:color="auto"/>
        <w:right w:val="none" w:sz="0" w:space="0" w:color="auto"/>
      </w:divBdr>
    </w:div>
    <w:div w:id="1226067044">
      <w:bodyDiv w:val="1"/>
      <w:marLeft w:val="0"/>
      <w:marRight w:val="0"/>
      <w:marTop w:val="0"/>
      <w:marBottom w:val="0"/>
      <w:divBdr>
        <w:top w:val="none" w:sz="0" w:space="0" w:color="auto"/>
        <w:left w:val="none" w:sz="0" w:space="0" w:color="auto"/>
        <w:bottom w:val="none" w:sz="0" w:space="0" w:color="auto"/>
        <w:right w:val="none" w:sz="0" w:space="0" w:color="auto"/>
      </w:divBdr>
    </w:div>
    <w:div w:id="1233201378">
      <w:bodyDiv w:val="1"/>
      <w:marLeft w:val="0"/>
      <w:marRight w:val="0"/>
      <w:marTop w:val="0"/>
      <w:marBottom w:val="0"/>
      <w:divBdr>
        <w:top w:val="none" w:sz="0" w:space="0" w:color="auto"/>
        <w:left w:val="none" w:sz="0" w:space="0" w:color="auto"/>
        <w:bottom w:val="none" w:sz="0" w:space="0" w:color="auto"/>
        <w:right w:val="none" w:sz="0" w:space="0" w:color="auto"/>
      </w:divBdr>
    </w:div>
    <w:div w:id="1253129318">
      <w:bodyDiv w:val="1"/>
      <w:marLeft w:val="0"/>
      <w:marRight w:val="0"/>
      <w:marTop w:val="0"/>
      <w:marBottom w:val="0"/>
      <w:divBdr>
        <w:top w:val="none" w:sz="0" w:space="0" w:color="auto"/>
        <w:left w:val="none" w:sz="0" w:space="0" w:color="auto"/>
        <w:bottom w:val="none" w:sz="0" w:space="0" w:color="auto"/>
        <w:right w:val="none" w:sz="0" w:space="0" w:color="auto"/>
      </w:divBdr>
    </w:div>
    <w:div w:id="1261991425">
      <w:bodyDiv w:val="1"/>
      <w:marLeft w:val="0"/>
      <w:marRight w:val="0"/>
      <w:marTop w:val="0"/>
      <w:marBottom w:val="0"/>
      <w:divBdr>
        <w:top w:val="none" w:sz="0" w:space="0" w:color="auto"/>
        <w:left w:val="none" w:sz="0" w:space="0" w:color="auto"/>
        <w:bottom w:val="none" w:sz="0" w:space="0" w:color="auto"/>
        <w:right w:val="none" w:sz="0" w:space="0" w:color="auto"/>
      </w:divBdr>
    </w:div>
    <w:div w:id="1274171230">
      <w:bodyDiv w:val="1"/>
      <w:marLeft w:val="0"/>
      <w:marRight w:val="0"/>
      <w:marTop w:val="0"/>
      <w:marBottom w:val="0"/>
      <w:divBdr>
        <w:top w:val="none" w:sz="0" w:space="0" w:color="auto"/>
        <w:left w:val="none" w:sz="0" w:space="0" w:color="auto"/>
        <w:bottom w:val="none" w:sz="0" w:space="0" w:color="auto"/>
        <w:right w:val="none" w:sz="0" w:space="0" w:color="auto"/>
      </w:divBdr>
    </w:div>
    <w:div w:id="1292907422">
      <w:bodyDiv w:val="1"/>
      <w:marLeft w:val="0"/>
      <w:marRight w:val="0"/>
      <w:marTop w:val="0"/>
      <w:marBottom w:val="0"/>
      <w:divBdr>
        <w:top w:val="none" w:sz="0" w:space="0" w:color="auto"/>
        <w:left w:val="none" w:sz="0" w:space="0" w:color="auto"/>
        <w:bottom w:val="none" w:sz="0" w:space="0" w:color="auto"/>
        <w:right w:val="none" w:sz="0" w:space="0" w:color="auto"/>
      </w:divBdr>
    </w:div>
    <w:div w:id="1305551666">
      <w:bodyDiv w:val="1"/>
      <w:marLeft w:val="0"/>
      <w:marRight w:val="0"/>
      <w:marTop w:val="0"/>
      <w:marBottom w:val="0"/>
      <w:divBdr>
        <w:top w:val="none" w:sz="0" w:space="0" w:color="auto"/>
        <w:left w:val="none" w:sz="0" w:space="0" w:color="auto"/>
        <w:bottom w:val="none" w:sz="0" w:space="0" w:color="auto"/>
        <w:right w:val="none" w:sz="0" w:space="0" w:color="auto"/>
      </w:divBdr>
    </w:div>
    <w:div w:id="1314682841">
      <w:bodyDiv w:val="1"/>
      <w:marLeft w:val="0"/>
      <w:marRight w:val="0"/>
      <w:marTop w:val="0"/>
      <w:marBottom w:val="0"/>
      <w:divBdr>
        <w:top w:val="none" w:sz="0" w:space="0" w:color="auto"/>
        <w:left w:val="none" w:sz="0" w:space="0" w:color="auto"/>
        <w:bottom w:val="none" w:sz="0" w:space="0" w:color="auto"/>
        <w:right w:val="none" w:sz="0" w:space="0" w:color="auto"/>
      </w:divBdr>
    </w:div>
    <w:div w:id="1328288693">
      <w:bodyDiv w:val="1"/>
      <w:marLeft w:val="0"/>
      <w:marRight w:val="0"/>
      <w:marTop w:val="0"/>
      <w:marBottom w:val="0"/>
      <w:divBdr>
        <w:top w:val="none" w:sz="0" w:space="0" w:color="auto"/>
        <w:left w:val="none" w:sz="0" w:space="0" w:color="auto"/>
        <w:bottom w:val="none" w:sz="0" w:space="0" w:color="auto"/>
        <w:right w:val="none" w:sz="0" w:space="0" w:color="auto"/>
      </w:divBdr>
    </w:div>
    <w:div w:id="1340809406">
      <w:bodyDiv w:val="1"/>
      <w:marLeft w:val="0"/>
      <w:marRight w:val="0"/>
      <w:marTop w:val="0"/>
      <w:marBottom w:val="0"/>
      <w:divBdr>
        <w:top w:val="none" w:sz="0" w:space="0" w:color="auto"/>
        <w:left w:val="none" w:sz="0" w:space="0" w:color="auto"/>
        <w:bottom w:val="none" w:sz="0" w:space="0" w:color="auto"/>
        <w:right w:val="none" w:sz="0" w:space="0" w:color="auto"/>
      </w:divBdr>
    </w:div>
    <w:div w:id="1362559481">
      <w:bodyDiv w:val="1"/>
      <w:marLeft w:val="0"/>
      <w:marRight w:val="0"/>
      <w:marTop w:val="0"/>
      <w:marBottom w:val="0"/>
      <w:divBdr>
        <w:top w:val="none" w:sz="0" w:space="0" w:color="auto"/>
        <w:left w:val="none" w:sz="0" w:space="0" w:color="auto"/>
        <w:bottom w:val="none" w:sz="0" w:space="0" w:color="auto"/>
        <w:right w:val="none" w:sz="0" w:space="0" w:color="auto"/>
      </w:divBdr>
    </w:div>
    <w:div w:id="1371538213">
      <w:bodyDiv w:val="1"/>
      <w:marLeft w:val="0"/>
      <w:marRight w:val="0"/>
      <w:marTop w:val="0"/>
      <w:marBottom w:val="0"/>
      <w:divBdr>
        <w:top w:val="none" w:sz="0" w:space="0" w:color="auto"/>
        <w:left w:val="none" w:sz="0" w:space="0" w:color="auto"/>
        <w:bottom w:val="none" w:sz="0" w:space="0" w:color="auto"/>
        <w:right w:val="none" w:sz="0" w:space="0" w:color="auto"/>
      </w:divBdr>
    </w:div>
    <w:div w:id="1402824269">
      <w:bodyDiv w:val="1"/>
      <w:marLeft w:val="0"/>
      <w:marRight w:val="0"/>
      <w:marTop w:val="0"/>
      <w:marBottom w:val="0"/>
      <w:divBdr>
        <w:top w:val="none" w:sz="0" w:space="0" w:color="auto"/>
        <w:left w:val="none" w:sz="0" w:space="0" w:color="auto"/>
        <w:bottom w:val="none" w:sz="0" w:space="0" w:color="auto"/>
        <w:right w:val="none" w:sz="0" w:space="0" w:color="auto"/>
      </w:divBdr>
    </w:div>
    <w:div w:id="1406730901">
      <w:bodyDiv w:val="1"/>
      <w:marLeft w:val="0"/>
      <w:marRight w:val="0"/>
      <w:marTop w:val="0"/>
      <w:marBottom w:val="0"/>
      <w:divBdr>
        <w:top w:val="none" w:sz="0" w:space="0" w:color="auto"/>
        <w:left w:val="none" w:sz="0" w:space="0" w:color="auto"/>
        <w:bottom w:val="none" w:sz="0" w:space="0" w:color="auto"/>
        <w:right w:val="none" w:sz="0" w:space="0" w:color="auto"/>
      </w:divBdr>
    </w:div>
    <w:div w:id="1421441959">
      <w:bodyDiv w:val="1"/>
      <w:marLeft w:val="0"/>
      <w:marRight w:val="0"/>
      <w:marTop w:val="0"/>
      <w:marBottom w:val="0"/>
      <w:divBdr>
        <w:top w:val="none" w:sz="0" w:space="0" w:color="auto"/>
        <w:left w:val="none" w:sz="0" w:space="0" w:color="auto"/>
        <w:bottom w:val="none" w:sz="0" w:space="0" w:color="auto"/>
        <w:right w:val="none" w:sz="0" w:space="0" w:color="auto"/>
      </w:divBdr>
    </w:div>
    <w:div w:id="1438215045">
      <w:bodyDiv w:val="1"/>
      <w:marLeft w:val="0"/>
      <w:marRight w:val="0"/>
      <w:marTop w:val="0"/>
      <w:marBottom w:val="0"/>
      <w:divBdr>
        <w:top w:val="none" w:sz="0" w:space="0" w:color="auto"/>
        <w:left w:val="none" w:sz="0" w:space="0" w:color="auto"/>
        <w:bottom w:val="none" w:sz="0" w:space="0" w:color="auto"/>
        <w:right w:val="none" w:sz="0" w:space="0" w:color="auto"/>
      </w:divBdr>
    </w:div>
    <w:div w:id="1456023134">
      <w:bodyDiv w:val="1"/>
      <w:marLeft w:val="0"/>
      <w:marRight w:val="0"/>
      <w:marTop w:val="0"/>
      <w:marBottom w:val="0"/>
      <w:divBdr>
        <w:top w:val="none" w:sz="0" w:space="0" w:color="auto"/>
        <w:left w:val="none" w:sz="0" w:space="0" w:color="auto"/>
        <w:bottom w:val="none" w:sz="0" w:space="0" w:color="auto"/>
        <w:right w:val="none" w:sz="0" w:space="0" w:color="auto"/>
      </w:divBdr>
    </w:div>
    <w:div w:id="1483547748">
      <w:bodyDiv w:val="1"/>
      <w:marLeft w:val="0"/>
      <w:marRight w:val="0"/>
      <w:marTop w:val="0"/>
      <w:marBottom w:val="0"/>
      <w:divBdr>
        <w:top w:val="none" w:sz="0" w:space="0" w:color="auto"/>
        <w:left w:val="none" w:sz="0" w:space="0" w:color="auto"/>
        <w:bottom w:val="none" w:sz="0" w:space="0" w:color="auto"/>
        <w:right w:val="none" w:sz="0" w:space="0" w:color="auto"/>
      </w:divBdr>
    </w:div>
    <w:div w:id="1485127181">
      <w:bodyDiv w:val="1"/>
      <w:marLeft w:val="0"/>
      <w:marRight w:val="0"/>
      <w:marTop w:val="0"/>
      <w:marBottom w:val="0"/>
      <w:divBdr>
        <w:top w:val="none" w:sz="0" w:space="0" w:color="auto"/>
        <w:left w:val="none" w:sz="0" w:space="0" w:color="auto"/>
        <w:bottom w:val="none" w:sz="0" w:space="0" w:color="auto"/>
        <w:right w:val="none" w:sz="0" w:space="0" w:color="auto"/>
      </w:divBdr>
    </w:div>
    <w:div w:id="1495141272">
      <w:bodyDiv w:val="1"/>
      <w:marLeft w:val="0"/>
      <w:marRight w:val="0"/>
      <w:marTop w:val="0"/>
      <w:marBottom w:val="0"/>
      <w:divBdr>
        <w:top w:val="none" w:sz="0" w:space="0" w:color="auto"/>
        <w:left w:val="none" w:sz="0" w:space="0" w:color="auto"/>
        <w:bottom w:val="none" w:sz="0" w:space="0" w:color="auto"/>
        <w:right w:val="none" w:sz="0" w:space="0" w:color="auto"/>
      </w:divBdr>
    </w:div>
    <w:div w:id="1498032273">
      <w:bodyDiv w:val="1"/>
      <w:marLeft w:val="0"/>
      <w:marRight w:val="0"/>
      <w:marTop w:val="0"/>
      <w:marBottom w:val="0"/>
      <w:divBdr>
        <w:top w:val="none" w:sz="0" w:space="0" w:color="auto"/>
        <w:left w:val="none" w:sz="0" w:space="0" w:color="auto"/>
        <w:bottom w:val="none" w:sz="0" w:space="0" w:color="auto"/>
        <w:right w:val="none" w:sz="0" w:space="0" w:color="auto"/>
      </w:divBdr>
    </w:div>
    <w:div w:id="1509055700">
      <w:bodyDiv w:val="1"/>
      <w:marLeft w:val="0"/>
      <w:marRight w:val="0"/>
      <w:marTop w:val="0"/>
      <w:marBottom w:val="0"/>
      <w:divBdr>
        <w:top w:val="none" w:sz="0" w:space="0" w:color="auto"/>
        <w:left w:val="none" w:sz="0" w:space="0" w:color="auto"/>
        <w:bottom w:val="none" w:sz="0" w:space="0" w:color="auto"/>
        <w:right w:val="none" w:sz="0" w:space="0" w:color="auto"/>
      </w:divBdr>
    </w:div>
    <w:div w:id="1512790589">
      <w:bodyDiv w:val="1"/>
      <w:marLeft w:val="0"/>
      <w:marRight w:val="0"/>
      <w:marTop w:val="0"/>
      <w:marBottom w:val="0"/>
      <w:divBdr>
        <w:top w:val="none" w:sz="0" w:space="0" w:color="auto"/>
        <w:left w:val="none" w:sz="0" w:space="0" w:color="auto"/>
        <w:bottom w:val="none" w:sz="0" w:space="0" w:color="auto"/>
        <w:right w:val="none" w:sz="0" w:space="0" w:color="auto"/>
      </w:divBdr>
    </w:div>
    <w:div w:id="1526871771">
      <w:bodyDiv w:val="1"/>
      <w:marLeft w:val="0"/>
      <w:marRight w:val="0"/>
      <w:marTop w:val="0"/>
      <w:marBottom w:val="0"/>
      <w:divBdr>
        <w:top w:val="none" w:sz="0" w:space="0" w:color="auto"/>
        <w:left w:val="none" w:sz="0" w:space="0" w:color="auto"/>
        <w:bottom w:val="none" w:sz="0" w:space="0" w:color="auto"/>
        <w:right w:val="none" w:sz="0" w:space="0" w:color="auto"/>
      </w:divBdr>
    </w:div>
    <w:div w:id="1536237081">
      <w:bodyDiv w:val="1"/>
      <w:marLeft w:val="0"/>
      <w:marRight w:val="0"/>
      <w:marTop w:val="0"/>
      <w:marBottom w:val="0"/>
      <w:divBdr>
        <w:top w:val="none" w:sz="0" w:space="0" w:color="auto"/>
        <w:left w:val="none" w:sz="0" w:space="0" w:color="auto"/>
        <w:bottom w:val="none" w:sz="0" w:space="0" w:color="auto"/>
        <w:right w:val="none" w:sz="0" w:space="0" w:color="auto"/>
      </w:divBdr>
    </w:div>
    <w:div w:id="1538737243">
      <w:bodyDiv w:val="1"/>
      <w:marLeft w:val="0"/>
      <w:marRight w:val="0"/>
      <w:marTop w:val="0"/>
      <w:marBottom w:val="0"/>
      <w:divBdr>
        <w:top w:val="none" w:sz="0" w:space="0" w:color="auto"/>
        <w:left w:val="none" w:sz="0" w:space="0" w:color="auto"/>
        <w:bottom w:val="none" w:sz="0" w:space="0" w:color="auto"/>
        <w:right w:val="none" w:sz="0" w:space="0" w:color="auto"/>
      </w:divBdr>
    </w:div>
    <w:div w:id="1547063124">
      <w:bodyDiv w:val="1"/>
      <w:marLeft w:val="0"/>
      <w:marRight w:val="0"/>
      <w:marTop w:val="0"/>
      <w:marBottom w:val="0"/>
      <w:divBdr>
        <w:top w:val="none" w:sz="0" w:space="0" w:color="auto"/>
        <w:left w:val="none" w:sz="0" w:space="0" w:color="auto"/>
        <w:bottom w:val="none" w:sz="0" w:space="0" w:color="auto"/>
        <w:right w:val="none" w:sz="0" w:space="0" w:color="auto"/>
      </w:divBdr>
    </w:div>
    <w:div w:id="1549027495">
      <w:bodyDiv w:val="1"/>
      <w:marLeft w:val="0"/>
      <w:marRight w:val="0"/>
      <w:marTop w:val="0"/>
      <w:marBottom w:val="0"/>
      <w:divBdr>
        <w:top w:val="none" w:sz="0" w:space="0" w:color="auto"/>
        <w:left w:val="none" w:sz="0" w:space="0" w:color="auto"/>
        <w:bottom w:val="none" w:sz="0" w:space="0" w:color="auto"/>
        <w:right w:val="none" w:sz="0" w:space="0" w:color="auto"/>
      </w:divBdr>
    </w:div>
    <w:div w:id="1550409928">
      <w:bodyDiv w:val="1"/>
      <w:marLeft w:val="0"/>
      <w:marRight w:val="0"/>
      <w:marTop w:val="0"/>
      <w:marBottom w:val="0"/>
      <w:divBdr>
        <w:top w:val="none" w:sz="0" w:space="0" w:color="auto"/>
        <w:left w:val="none" w:sz="0" w:space="0" w:color="auto"/>
        <w:bottom w:val="none" w:sz="0" w:space="0" w:color="auto"/>
        <w:right w:val="none" w:sz="0" w:space="0" w:color="auto"/>
      </w:divBdr>
    </w:div>
    <w:div w:id="1551460342">
      <w:bodyDiv w:val="1"/>
      <w:marLeft w:val="0"/>
      <w:marRight w:val="0"/>
      <w:marTop w:val="0"/>
      <w:marBottom w:val="0"/>
      <w:divBdr>
        <w:top w:val="none" w:sz="0" w:space="0" w:color="auto"/>
        <w:left w:val="none" w:sz="0" w:space="0" w:color="auto"/>
        <w:bottom w:val="none" w:sz="0" w:space="0" w:color="auto"/>
        <w:right w:val="none" w:sz="0" w:space="0" w:color="auto"/>
      </w:divBdr>
    </w:div>
    <w:div w:id="1563979864">
      <w:bodyDiv w:val="1"/>
      <w:marLeft w:val="0"/>
      <w:marRight w:val="0"/>
      <w:marTop w:val="0"/>
      <w:marBottom w:val="0"/>
      <w:divBdr>
        <w:top w:val="none" w:sz="0" w:space="0" w:color="auto"/>
        <w:left w:val="none" w:sz="0" w:space="0" w:color="auto"/>
        <w:bottom w:val="none" w:sz="0" w:space="0" w:color="auto"/>
        <w:right w:val="none" w:sz="0" w:space="0" w:color="auto"/>
      </w:divBdr>
    </w:div>
    <w:div w:id="1574660175">
      <w:bodyDiv w:val="1"/>
      <w:marLeft w:val="0"/>
      <w:marRight w:val="0"/>
      <w:marTop w:val="0"/>
      <w:marBottom w:val="0"/>
      <w:divBdr>
        <w:top w:val="none" w:sz="0" w:space="0" w:color="auto"/>
        <w:left w:val="none" w:sz="0" w:space="0" w:color="auto"/>
        <w:bottom w:val="none" w:sz="0" w:space="0" w:color="auto"/>
        <w:right w:val="none" w:sz="0" w:space="0" w:color="auto"/>
      </w:divBdr>
    </w:div>
    <w:div w:id="1586694692">
      <w:bodyDiv w:val="1"/>
      <w:marLeft w:val="0"/>
      <w:marRight w:val="0"/>
      <w:marTop w:val="0"/>
      <w:marBottom w:val="0"/>
      <w:divBdr>
        <w:top w:val="none" w:sz="0" w:space="0" w:color="auto"/>
        <w:left w:val="none" w:sz="0" w:space="0" w:color="auto"/>
        <w:bottom w:val="none" w:sz="0" w:space="0" w:color="auto"/>
        <w:right w:val="none" w:sz="0" w:space="0" w:color="auto"/>
      </w:divBdr>
    </w:div>
    <w:div w:id="1588340096">
      <w:bodyDiv w:val="1"/>
      <w:marLeft w:val="0"/>
      <w:marRight w:val="0"/>
      <w:marTop w:val="0"/>
      <w:marBottom w:val="0"/>
      <w:divBdr>
        <w:top w:val="none" w:sz="0" w:space="0" w:color="auto"/>
        <w:left w:val="none" w:sz="0" w:space="0" w:color="auto"/>
        <w:bottom w:val="none" w:sz="0" w:space="0" w:color="auto"/>
        <w:right w:val="none" w:sz="0" w:space="0" w:color="auto"/>
      </w:divBdr>
    </w:div>
    <w:div w:id="1602252781">
      <w:bodyDiv w:val="1"/>
      <w:marLeft w:val="0"/>
      <w:marRight w:val="0"/>
      <w:marTop w:val="0"/>
      <w:marBottom w:val="0"/>
      <w:divBdr>
        <w:top w:val="none" w:sz="0" w:space="0" w:color="auto"/>
        <w:left w:val="none" w:sz="0" w:space="0" w:color="auto"/>
        <w:bottom w:val="none" w:sz="0" w:space="0" w:color="auto"/>
        <w:right w:val="none" w:sz="0" w:space="0" w:color="auto"/>
      </w:divBdr>
    </w:div>
    <w:div w:id="1603294114">
      <w:bodyDiv w:val="1"/>
      <w:marLeft w:val="0"/>
      <w:marRight w:val="0"/>
      <w:marTop w:val="0"/>
      <w:marBottom w:val="0"/>
      <w:divBdr>
        <w:top w:val="none" w:sz="0" w:space="0" w:color="auto"/>
        <w:left w:val="none" w:sz="0" w:space="0" w:color="auto"/>
        <w:bottom w:val="none" w:sz="0" w:space="0" w:color="auto"/>
        <w:right w:val="none" w:sz="0" w:space="0" w:color="auto"/>
      </w:divBdr>
    </w:div>
    <w:div w:id="1609041846">
      <w:bodyDiv w:val="1"/>
      <w:marLeft w:val="0"/>
      <w:marRight w:val="0"/>
      <w:marTop w:val="0"/>
      <w:marBottom w:val="0"/>
      <w:divBdr>
        <w:top w:val="none" w:sz="0" w:space="0" w:color="auto"/>
        <w:left w:val="none" w:sz="0" w:space="0" w:color="auto"/>
        <w:bottom w:val="none" w:sz="0" w:space="0" w:color="auto"/>
        <w:right w:val="none" w:sz="0" w:space="0" w:color="auto"/>
      </w:divBdr>
    </w:div>
    <w:div w:id="1616329988">
      <w:bodyDiv w:val="1"/>
      <w:marLeft w:val="0"/>
      <w:marRight w:val="0"/>
      <w:marTop w:val="0"/>
      <w:marBottom w:val="0"/>
      <w:divBdr>
        <w:top w:val="none" w:sz="0" w:space="0" w:color="auto"/>
        <w:left w:val="none" w:sz="0" w:space="0" w:color="auto"/>
        <w:bottom w:val="none" w:sz="0" w:space="0" w:color="auto"/>
        <w:right w:val="none" w:sz="0" w:space="0" w:color="auto"/>
      </w:divBdr>
    </w:div>
    <w:div w:id="1630667361">
      <w:bodyDiv w:val="1"/>
      <w:marLeft w:val="0"/>
      <w:marRight w:val="0"/>
      <w:marTop w:val="0"/>
      <w:marBottom w:val="0"/>
      <w:divBdr>
        <w:top w:val="none" w:sz="0" w:space="0" w:color="auto"/>
        <w:left w:val="none" w:sz="0" w:space="0" w:color="auto"/>
        <w:bottom w:val="none" w:sz="0" w:space="0" w:color="auto"/>
        <w:right w:val="none" w:sz="0" w:space="0" w:color="auto"/>
      </w:divBdr>
    </w:div>
    <w:div w:id="1643926536">
      <w:bodyDiv w:val="1"/>
      <w:marLeft w:val="0"/>
      <w:marRight w:val="0"/>
      <w:marTop w:val="0"/>
      <w:marBottom w:val="0"/>
      <w:divBdr>
        <w:top w:val="none" w:sz="0" w:space="0" w:color="auto"/>
        <w:left w:val="none" w:sz="0" w:space="0" w:color="auto"/>
        <w:bottom w:val="none" w:sz="0" w:space="0" w:color="auto"/>
        <w:right w:val="none" w:sz="0" w:space="0" w:color="auto"/>
      </w:divBdr>
    </w:div>
    <w:div w:id="1649898239">
      <w:bodyDiv w:val="1"/>
      <w:marLeft w:val="0"/>
      <w:marRight w:val="0"/>
      <w:marTop w:val="0"/>
      <w:marBottom w:val="0"/>
      <w:divBdr>
        <w:top w:val="none" w:sz="0" w:space="0" w:color="auto"/>
        <w:left w:val="none" w:sz="0" w:space="0" w:color="auto"/>
        <w:bottom w:val="none" w:sz="0" w:space="0" w:color="auto"/>
        <w:right w:val="none" w:sz="0" w:space="0" w:color="auto"/>
      </w:divBdr>
    </w:div>
    <w:div w:id="1705904970">
      <w:bodyDiv w:val="1"/>
      <w:marLeft w:val="0"/>
      <w:marRight w:val="0"/>
      <w:marTop w:val="0"/>
      <w:marBottom w:val="0"/>
      <w:divBdr>
        <w:top w:val="none" w:sz="0" w:space="0" w:color="auto"/>
        <w:left w:val="none" w:sz="0" w:space="0" w:color="auto"/>
        <w:bottom w:val="none" w:sz="0" w:space="0" w:color="auto"/>
        <w:right w:val="none" w:sz="0" w:space="0" w:color="auto"/>
      </w:divBdr>
    </w:div>
    <w:div w:id="1711300201">
      <w:bodyDiv w:val="1"/>
      <w:marLeft w:val="0"/>
      <w:marRight w:val="0"/>
      <w:marTop w:val="0"/>
      <w:marBottom w:val="0"/>
      <w:divBdr>
        <w:top w:val="none" w:sz="0" w:space="0" w:color="auto"/>
        <w:left w:val="none" w:sz="0" w:space="0" w:color="auto"/>
        <w:bottom w:val="none" w:sz="0" w:space="0" w:color="auto"/>
        <w:right w:val="none" w:sz="0" w:space="0" w:color="auto"/>
      </w:divBdr>
    </w:div>
    <w:div w:id="1756130480">
      <w:bodyDiv w:val="1"/>
      <w:marLeft w:val="0"/>
      <w:marRight w:val="0"/>
      <w:marTop w:val="0"/>
      <w:marBottom w:val="0"/>
      <w:divBdr>
        <w:top w:val="none" w:sz="0" w:space="0" w:color="auto"/>
        <w:left w:val="none" w:sz="0" w:space="0" w:color="auto"/>
        <w:bottom w:val="none" w:sz="0" w:space="0" w:color="auto"/>
        <w:right w:val="none" w:sz="0" w:space="0" w:color="auto"/>
      </w:divBdr>
    </w:div>
    <w:div w:id="1758091445">
      <w:bodyDiv w:val="1"/>
      <w:marLeft w:val="0"/>
      <w:marRight w:val="0"/>
      <w:marTop w:val="0"/>
      <w:marBottom w:val="0"/>
      <w:divBdr>
        <w:top w:val="none" w:sz="0" w:space="0" w:color="auto"/>
        <w:left w:val="none" w:sz="0" w:space="0" w:color="auto"/>
        <w:bottom w:val="none" w:sz="0" w:space="0" w:color="auto"/>
        <w:right w:val="none" w:sz="0" w:space="0" w:color="auto"/>
      </w:divBdr>
    </w:div>
    <w:div w:id="1766143737">
      <w:bodyDiv w:val="1"/>
      <w:marLeft w:val="0"/>
      <w:marRight w:val="0"/>
      <w:marTop w:val="0"/>
      <w:marBottom w:val="0"/>
      <w:divBdr>
        <w:top w:val="none" w:sz="0" w:space="0" w:color="auto"/>
        <w:left w:val="none" w:sz="0" w:space="0" w:color="auto"/>
        <w:bottom w:val="none" w:sz="0" w:space="0" w:color="auto"/>
        <w:right w:val="none" w:sz="0" w:space="0" w:color="auto"/>
      </w:divBdr>
    </w:div>
    <w:div w:id="1766532390">
      <w:bodyDiv w:val="1"/>
      <w:marLeft w:val="0"/>
      <w:marRight w:val="0"/>
      <w:marTop w:val="0"/>
      <w:marBottom w:val="0"/>
      <w:divBdr>
        <w:top w:val="none" w:sz="0" w:space="0" w:color="auto"/>
        <w:left w:val="none" w:sz="0" w:space="0" w:color="auto"/>
        <w:bottom w:val="none" w:sz="0" w:space="0" w:color="auto"/>
        <w:right w:val="none" w:sz="0" w:space="0" w:color="auto"/>
      </w:divBdr>
    </w:div>
    <w:div w:id="1791706233">
      <w:bodyDiv w:val="1"/>
      <w:marLeft w:val="0"/>
      <w:marRight w:val="0"/>
      <w:marTop w:val="0"/>
      <w:marBottom w:val="0"/>
      <w:divBdr>
        <w:top w:val="none" w:sz="0" w:space="0" w:color="auto"/>
        <w:left w:val="none" w:sz="0" w:space="0" w:color="auto"/>
        <w:bottom w:val="none" w:sz="0" w:space="0" w:color="auto"/>
        <w:right w:val="none" w:sz="0" w:space="0" w:color="auto"/>
      </w:divBdr>
    </w:div>
    <w:div w:id="1815634940">
      <w:bodyDiv w:val="1"/>
      <w:marLeft w:val="0"/>
      <w:marRight w:val="0"/>
      <w:marTop w:val="0"/>
      <w:marBottom w:val="0"/>
      <w:divBdr>
        <w:top w:val="none" w:sz="0" w:space="0" w:color="auto"/>
        <w:left w:val="none" w:sz="0" w:space="0" w:color="auto"/>
        <w:bottom w:val="none" w:sz="0" w:space="0" w:color="auto"/>
        <w:right w:val="none" w:sz="0" w:space="0" w:color="auto"/>
      </w:divBdr>
    </w:div>
    <w:div w:id="1846819377">
      <w:bodyDiv w:val="1"/>
      <w:marLeft w:val="0"/>
      <w:marRight w:val="0"/>
      <w:marTop w:val="0"/>
      <w:marBottom w:val="0"/>
      <w:divBdr>
        <w:top w:val="none" w:sz="0" w:space="0" w:color="auto"/>
        <w:left w:val="none" w:sz="0" w:space="0" w:color="auto"/>
        <w:bottom w:val="none" w:sz="0" w:space="0" w:color="auto"/>
        <w:right w:val="none" w:sz="0" w:space="0" w:color="auto"/>
      </w:divBdr>
    </w:div>
    <w:div w:id="1849327567">
      <w:bodyDiv w:val="1"/>
      <w:marLeft w:val="0"/>
      <w:marRight w:val="0"/>
      <w:marTop w:val="0"/>
      <w:marBottom w:val="0"/>
      <w:divBdr>
        <w:top w:val="none" w:sz="0" w:space="0" w:color="auto"/>
        <w:left w:val="none" w:sz="0" w:space="0" w:color="auto"/>
        <w:bottom w:val="none" w:sz="0" w:space="0" w:color="auto"/>
        <w:right w:val="none" w:sz="0" w:space="0" w:color="auto"/>
      </w:divBdr>
    </w:div>
    <w:div w:id="1850289904">
      <w:bodyDiv w:val="1"/>
      <w:marLeft w:val="0"/>
      <w:marRight w:val="0"/>
      <w:marTop w:val="0"/>
      <w:marBottom w:val="0"/>
      <w:divBdr>
        <w:top w:val="none" w:sz="0" w:space="0" w:color="auto"/>
        <w:left w:val="none" w:sz="0" w:space="0" w:color="auto"/>
        <w:bottom w:val="none" w:sz="0" w:space="0" w:color="auto"/>
        <w:right w:val="none" w:sz="0" w:space="0" w:color="auto"/>
      </w:divBdr>
    </w:div>
    <w:div w:id="1853374282">
      <w:bodyDiv w:val="1"/>
      <w:marLeft w:val="0"/>
      <w:marRight w:val="0"/>
      <w:marTop w:val="0"/>
      <w:marBottom w:val="0"/>
      <w:divBdr>
        <w:top w:val="none" w:sz="0" w:space="0" w:color="auto"/>
        <w:left w:val="none" w:sz="0" w:space="0" w:color="auto"/>
        <w:bottom w:val="none" w:sz="0" w:space="0" w:color="auto"/>
        <w:right w:val="none" w:sz="0" w:space="0" w:color="auto"/>
      </w:divBdr>
    </w:div>
    <w:div w:id="1856770917">
      <w:bodyDiv w:val="1"/>
      <w:marLeft w:val="0"/>
      <w:marRight w:val="0"/>
      <w:marTop w:val="0"/>
      <w:marBottom w:val="0"/>
      <w:divBdr>
        <w:top w:val="none" w:sz="0" w:space="0" w:color="auto"/>
        <w:left w:val="none" w:sz="0" w:space="0" w:color="auto"/>
        <w:bottom w:val="none" w:sz="0" w:space="0" w:color="auto"/>
        <w:right w:val="none" w:sz="0" w:space="0" w:color="auto"/>
      </w:divBdr>
    </w:div>
    <w:div w:id="1865244240">
      <w:bodyDiv w:val="1"/>
      <w:marLeft w:val="0"/>
      <w:marRight w:val="0"/>
      <w:marTop w:val="0"/>
      <w:marBottom w:val="0"/>
      <w:divBdr>
        <w:top w:val="none" w:sz="0" w:space="0" w:color="auto"/>
        <w:left w:val="none" w:sz="0" w:space="0" w:color="auto"/>
        <w:bottom w:val="none" w:sz="0" w:space="0" w:color="auto"/>
        <w:right w:val="none" w:sz="0" w:space="0" w:color="auto"/>
      </w:divBdr>
    </w:div>
    <w:div w:id="1875657436">
      <w:bodyDiv w:val="1"/>
      <w:marLeft w:val="0"/>
      <w:marRight w:val="0"/>
      <w:marTop w:val="0"/>
      <w:marBottom w:val="0"/>
      <w:divBdr>
        <w:top w:val="none" w:sz="0" w:space="0" w:color="auto"/>
        <w:left w:val="none" w:sz="0" w:space="0" w:color="auto"/>
        <w:bottom w:val="none" w:sz="0" w:space="0" w:color="auto"/>
        <w:right w:val="none" w:sz="0" w:space="0" w:color="auto"/>
      </w:divBdr>
    </w:div>
    <w:div w:id="1877741265">
      <w:bodyDiv w:val="1"/>
      <w:marLeft w:val="0"/>
      <w:marRight w:val="0"/>
      <w:marTop w:val="0"/>
      <w:marBottom w:val="0"/>
      <w:divBdr>
        <w:top w:val="none" w:sz="0" w:space="0" w:color="auto"/>
        <w:left w:val="none" w:sz="0" w:space="0" w:color="auto"/>
        <w:bottom w:val="none" w:sz="0" w:space="0" w:color="auto"/>
        <w:right w:val="none" w:sz="0" w:space="0" w:color="auto"/>
      </w:divBdr>
    </w:div>
    <w:div w:id="1889343844">
      <w:bodyDiv w:val="1"/>
      <w:marLeft w:val="0"/>
      <w:marRight w:val="0"/>
      <w:marTop w:val="0"/>
      <w:marBottom w:val="0"/>
      <w:divBdr>
        <w:top w:val="none" w:sz="0" w:space="0" w:color="auto"/>
        <w:left w:val="none" w:sz="0" w:space="0" w:color="auto"/>
        <w:bottom w:val="none" w:sz="0" w:space="0" w:color="auto"/>
        <w:right w:val="none" w:sz="0" w:space="0" w:color="auto"/>
      </w:divBdr>
    </w:div>
    <w:div w:id="1895891583">
      <w:bodyDiv w:val="1"/>
      <w:marLeft w:val="0"/>
      <w:marRight w:val="0"/>
      <w:marTop w:val="0"/>
      <w:marBottom w:val="0"/>
      <w:divBdr>
        <w:top w:val="none" w:sz="0" w:space="0" w:color="auto"/>
        <w:left w:val="none" w:sz="0" w:space="0" w:color="auto"/>
        <w:bottom w:val="none" w:sz="0" w:space="0" w:color="auto"/>
        <w:right w:val="none" w:sz="0" w:space="0" w:color="auto"/>
      </w:divBdr>
    </w:div>
    <w:div w:id="1897889475">
      <w:bodyDiv w:val="1"/>
      <w:marLeft w:val="0"/>
      <w:marRight w:val="0"/>
      <w:marTop w:val="0"/>
      <w:marBottom w:val="0"/>
      <w:divBdr>
        <w:top w:val="none" w:sz="0" w:space="0" w:color="auto"/>
        <w:left w:val="none" w:sz="0" w:space="0" w:color="auto"/>
        <w:bottom w:val="none" w:sz="0" w:space="0" w:color="auto"/>
        <w:right w:val="none" w:sz="0" w:space="0" w:color="auto"/>
      </w:divBdr>
    </w:div>
    <w:div w:id="1899854838">
      <w:bodyDiv w:val="1"/>
      <w:marLeft w:val="0"/>
      <w:marRight w:val="0"/>
      <w:marTop w:val="0"/>
      <w:marBottom w:val="0"/>
      <w:divBdr>
        <w:top w:val="none" w:sz="0" w:space="0" w:color="auto"/>
        <w:left w:val="none" w:sz="0" w:space="0" w:color="auto"/>
        <w:bottom w:val="none" w:sz="0" w:space="0" w:color="auto"/>
        <w:right w:val="none" w:sz="0" w:space="0" w:color="auto"/>
      </w:divBdr>
    </w:div>
    <w:div w:id="1915621584">
      <w:bodyDiv w:val="1"/>
      <w:marLeft w:val="0"/>
      <w:marRight w:val="0"/>
      <w:marTop w:val="0"/>
      <w:marBottom w:val="0"/>
      <w:divBdr>
        <w:top w:val="none" w:sz="0" w:space="0" w:color="auto"/>
        <w:left w:val="none" w:sz="0" w:space="0" w:color="auto"/>
        <w:bottom w:val="none" w:sz="0" w:space="0" w:color="auto"/>
        <w:right w:val="none" w:sz="0" w:space="0" w:color="auto"/>
      </w:divBdr>
    </w:div>
    <w:div w:id="1938900221">
      <w:bodyDiv w:val="1"/>
      <w:marLeft w:val="0"/>
      <w:marRight w:val="0"/>
      <w:marTop w:val="0"/>
      <w:marBottom w:val="0"/>
      <w:divBdr>
        <w:top w:val="none" w:sz="0" w:space="0" w:color="auto"/>
        <w:left w:val="none" w:sz="0" w:space="0" w:color="auto"/>
        <w:bottom w:val="none" w:sz="0" w:space="0" w:color="auto"/>
        <w:right w:val="none" w:sz="0" w:space="0" w:color="auto"/>
      </w:divBdr>
    </w:div>
    <w:div w:id="1944603235">
      <w:bodyDiv w:val="1"/>
      <w:marLeft w:val="0"/>
      <w:marRight w:val="0"/>
      <w:marTop w:val="0"/>
      <w:marBottom w:val="0"/>
      <w:divBdr>
        <w:top w:val="none" w:sz="0" w:space="0" w:color="auto"/>
        <w:left w:val="none" w:sz="0" w:space="0" w:color="auto"/>
        <w:bottom w:val="none" w:sz="0" w:space="0" w:color="auto"/>
        <w:right w:val="none" w:sz="0" w:space="0" w:color="auto"/>
      </w:divBdr>
    </w:div>
    <w:div w:id="1960335412">
      <w:bodyDiv w:val="1"/>
      <w:marLeft w:val="0"/>
      <w:marRight w:val="0"/>
      <w:marTop w:val="0"/>
      <w:marBottom w:val="0"/>
      <w:divBdr>
        <w:top w:val="none" w:sz="0" w:space="0" w:color="auto"/>
        <w:left w:val="none" w:sz="0" w:space="0" w:color="auto"/>
        <w:bottom w:val="none" w:sz="0" w:space="0" w:color="auto"/>
        <w:right w:val="none" w:sz="0" w:space="0" w:color="auto"/>
      </w:divBdr>
    </w:div>
    <w:div w:id="1982810530">
      <w:bodyDiv w:val="1"/>
      <w:marLeft w:val="0"/>
      <w:marRight w:val="0"/>
      <w:marTop w:val="0"/>
      <w:marBottom w:val="0"/>
      <w:divBdr>
        <w:top w:val="none" w:sz="0" w:space="0" w:color="auto"/>
        <w:left w:val="none" w:sz="0" w:space="0" w:color="auto"/>
        <w:bottom w:val="none" w:sz="0" w:space="0" w:color="auto"/>
        <w:right w:val="none" w:sz="0" w:space="0" w:color="auto"/>
      </w:divBdr>
    </w:div>
    <w:div w:id="1999651688">
      <w:bodyDiv w:val="1"/>
      <w:marLeft w:val="0"/>
      <w:marRight w:val="0"/>
      <w:marTop w:val="0"/>
      <w:marBottom w:val="0"/>
      <w:divBdr>
        <w:top w:val="none" w:sz="0" w:space="0" w:color="auto"/>
        <w:left w:val="none" w:sz="0" w:space="0" w:color="auto"/>
        <w:bottom w:val="none" w:sz="0" w:space="0" w:color="auto"/>
        <w:right w:val="none" w:sz="0" w:space="0" w:color="auto"/>
      </w:divBdr>
    </w:div>
    <w:div w:id="2013289876">
      <w:bodyDiv w:val="1"/>
      <w:marLeft w:val="0"/>
      <w:marRight w:val="0"/>
      <w:marTop w:val="0"/>
      <w:marBottom w:val="0"/>
      <w:divBdr>
        <w:top w:val="none" w:sz="0" w:space="0" w:color="auto"/>
        <w:left w:val="none" w:sz="0" w:space="0" w:color="auto"/>
        <w:bottom w:val="none" w:sz="0" w:space="0" w:color="auto"/>
        <w:right w:val="none" w:sz="0" w:space="0" w:color="auto"/>
      </w:divBdr>
    </w:div>
    <w:div w:id="2025129221">
      <w:bodyDiv w:val="1"/>
      <w:marLeft w:val="0"/>
      <w:marRight w:val="0"/>
      <w:marTop w:val="0"/>
      <w:marBottom w:val="0"/>
      <w:divBdr>
        <w:top w:val="none" w:sz="0" w:space="0" w:color="auto"/>
        <w:left w:val="none" w:sz="0" w:space="0" w:color="auto"/>
        <w:bottom w:val="none" w:sz="0" w:space="0" w:color="auto"/>
        <w:right w:val="none" w:sz="0" w:space="0" w:color="auto"/>
      </w:divBdr>
    </w:div>
    <w:div w:id="2032797152">
      <w:bodyDiv w:val="1"/>
      <w:marLeft w:val="0"/>
      <w:marRight w:val="0"/>
      <w:marTop w:val="0"/>
      <w:marBottom w:val="0"/>
      <w:divBdr>
        <w:top w:val="none" w:sz="0" w:space="0" w:color="auto"/>
        <w:left w:val="none" w:sz="0" w:space="0" w:color="auto"/>
        <w:bottom w:val="none" w:sz="0" w:space="0" w:color="auto"/>
        <w:right w:val="none" w:sz="0" w:space="0" w:color="auto"/>
      </w:divBdr>
    </w:div>
    <w:div w:id="2033609827">
      <w:bodyDiv w:val="1"/>
      <w:marLeft w:val="0"/>
      <w:marRight w:val="0"/>
      <w:marTop w:val="0"/>
      <w:marBottom w:val="0"/>
      <w:divBdr>
        <w:top w:val="none" w:sz="0" w:space="0" w:color="auto"/>
        <w:left w:val="none" w:sz="0" w:space="0" w:color="auto"/>
        <w:bottom w:val="none" w:sz="0" w:space="0" w:color="auto"/>
        <w:right w:val="none" w:sz="0" w:space="0" w:color="auto"/>
      </w:divBdr>
    </w:div>
    <w:div w:id="2037198517">
      <w:bodyDiv w:val="1"/>
      <w:marLeft w:val="0"/>
      <w:marRight w:val="0"/>
      <w:marTop w:val="0"/>
      <w:marBottom w:val="0"/>
      <w:divBdr>
        <w:top w:val="none" w:sz="0" w:space="0" w:color="auto"/>
        <w:left w:val="none" w:sz="0" w:space="0" w:color="auto"/>
        <w:bottom w:val="none" w:sz="0" w:space="0" w:color="auto"/>
        <w:right w:val="none" w:sz="0" w:space="0" w:color="auto"/>
      </w:divBdr>
    </w:div>
    <w:div w:id="2040230246">
      <w:bodyDiv w:val="1"/>
      <w:marLeft w:val="0"/>
      <w:marRight w:val="0"/>
      <w:marTop w:val="0"/>
      <w:marBottom w:val="0"/>
      <w:divBdr>
        <w:top w:val="none" w:sz="0" w:space="0" w:color="auto"/>
        <w:left w:val="none" w:sz="0" w:space="0" w:color="auto"/>
        <w:bottom w:val="none" w:sz="0" w:space="0" w:color="auto"/>
        <w:right w:val="none" w:sz="0" w:space="0" w:color="auto"/>
      </w:divBdr>
    </w:div>
    <w:div w:id="2040933123">
      <w:bodyDiv w:val="1"/>
      <w:marLeft w:val="0"/>
      <w:marRight w:val="0"/>
      <w:marTop w:val="0"/>
      <w:marBottom w:val="0"/>
      <w:divBdr>
        <w:top w:val="none" w:sz="0" w:space="0" w:color="auto"/>
        <w:left w:val="none" w:sz="0" w:space="0" w:color="auto"/>
        <w:bottom w:val="none" w:sz="0" w:space="0" w:color="auto"/>
        <w:right w:val="none" w:sz="0" w:space="0" w:color="auto"/>
      </w:divBdr>
    </w:div>
    <w:div w:id="2048530092">
      <w:bodyDiv w:val="1"/>
      <w:marLeft w:val="0"/>
      <w:marRight w:val="0"/>
      <w:marTop w:val="0"/>
      <w:marBottom w:val="0"/>
      <w:divBdr>
        <w:top w:val="none" w:sz="0" w:space="0" w:color="auto"/>
        <w:left w:val="none" w:sz="0" w:space="0" w:color="auto"/>
        <w:bottom w:val="none" w:sz="0" w:space="0" w:color="auto"/>
        <w:right w:val="none" w:sz="0" w:space="0" w:color="auto"/>
      </w:divBdr>
    </w:div>
    <w:div w:id="2058429162">
      <w:bodyDiv w:val="1"/>
      <w:marLeft w:val="0"/>
      <w:marRight w:val="0"/>
      <w:marTop w:val="0"/>
      <w:marBottom w:val="0"/>
      <w:divBdr>
        <w:top w:val="none" w:sz="0" w:space="0" w:color="auto"/>
        <w:left w:val="none" w:sz="0" w:space="0" w:color="auto"/>
        <w:bottom w:val="none" w:sz="0" w:space="0" w:color="auto"/>
        <w:right w:val="none" w:sz="0" w:space="0" w:color="auto"/>
      </w:divBdr>
    </w:div>
    <w:div w:id="2081824512">
      <w:bodyDiv w:val="1"/>
      <w:marLeft w:val="0"/>
      <w:marRight w:val="0"/>
      <w:marTop w:val="0"/>
      <w:marBottom w:val="0"/>
      <w:divBdr>
        <w:top w:val="none" w:sz="0" w:space="0" w:color="auto"/>
        <w:left w:val="none" w:sz="0" w:space="0" w:color="auto"/>
        <w:bottom w:val="none" w:sz="0" w:space="0" w:color="auto"/>
        <w:right w:val="none" w:sz="0" w:space="0" w:color="auto"/>
      </w:divBdr>
    </w:div>
    <w:div w:id="2110470937">
      <w:bodyDiv w:val="1"/>
      <w:marLeft w:val="0"/>
      <w:marRight w:val="0"/>
      <w:marTop w:val="0"/>
      <w:marBottom w:val="0"/>
      <w:divBdr>
        <w:top w:val="none" w:sz="0" w:space="0" w:color="auto"/>
        <w:left w:val="none" w:sz="0" w:space="0" w:color="auto"/>
        <w:bottom w:val="none" w:sz="0" w:space="0" w:color="auto"/>
        <w:right w:val="none" w:sz="0" w:space="0" w:color="auto"/>
      </w:divBdr>
    </w:div>
    <w:div w:id="2112846602">
      <w:bodyDiv w:val="1"/>
      <w:marLeft w:val="0"/>
      <w:marRight w:val="0"/>
      <w:marTop w:val="0"/>
      <w:marBottom w:val="0"/>
      <w:divBdr>
        <w:top w:val="none" w:sz="0" w:space="0" w:color="auto"/>
        <w:left w:val="none" w:sz="0" w:space="0" w:color="auto"/>
        <w:bottom w:val="none" w:sz="0" w:space="0" w:color="auto"/>
        <w:right w:val="none" w:sz="0" w:space="0" w:color="auto"/>
      </w:divBdr>
    </w:div>
    <w:div w:id="2121948179">
      <w:bodyDiv w:val="1"/>
      <w:marLeft w:val="0"/>
      <w:marRight w:val="0"/>
      <w:marTop w:val="0"/>
      <w:marBottom w:val="0"/>
      <w:divBdr>
        <w:top w:val="none" w:sz="0" w:space="0" w:color="auto"/>
        <w:left w:val="none" w:sz="0" w:space="0" w:color="auto"/>
        <w:bottom w:val="none" w:sz="0" w:space="0" w:color="auto"/>
        <w:right w:val="none" w:sz="0" w:space="0" w:color="auto"/>
      </w:divBdr>
    </w:div>
    <w:div w:id="2123062140">
      <w:bodyDiv w:val="1"/>
      <w:marLeft w:val="0"/>
      <w:marRight w:val="0"/>
      <w:marTop w:val="0"/>
      <w:marBottom w:val="0"/>
      <w:divBdr>
        <w:top w:val="none" w:sz="0" w:space="0" w:color="auto"/>
        <w:left w:val="none" w:sz="0" w:space="0" w:color="auto"/>
        <w:bottom w:val="none" w:sz="0" w:space="0" w:color="auto"/>
        <w:right w:val="none" w:sz="0" w:space="0" w:color="auto"/>
      </w:divBdr>
    </w:div>
    <w:div w:id="21433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7954-9C15-4097-A77B-92EFDB67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10794</TotalTime>
  <Pages>1</Pages>
  <Words>16500</Words>
  <Characters>94056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dc:creator>
  <cp:lastModifiedBy>UNL</cp:lastModifiedBy>
  <cp:revision>368</cp:revision>
  <cp:lastPrinted>2014-11-11T16:28:00Z</cp:lastPrinted>
  <dcterms:created xsi:type="dcterms:W3CDTF">2013-02-20T16:48:00Z</dcterms:created>
  <dcterms:modified xsi:type="dcterms:W3CDTF">2014-11-12T15:23:00Z</dcterms:modified>
</cp:coreProperties>
</file>